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E06B10F" w14:textId="189AF3ED" w:rsidR="00C34E44" w:rsidRDefault="00817766" w:rsidP="00C34E44">
      <w:pPr>
        <w:ind w:left="708" w:hanging="708"/>
        <w:jc w:val="both"/>
        <w:rPr>
          <w:b/>
          <w:bCs/>
          <w:i/>
          <w:iCs/>
          <w:sz w:val="24"/>
          <w:szCs w:val="24"/>
        </w:rPr>
      </w:pPr>
      <w:r w:rsidRPr="00F76785">
        <w:rPr>
          <w:rFonts w:eastAsia="Calibri"/>
          <w:b/>
          <w:color w:val="000000"/>
          <w:sz w:val="28"/>
          <w:szCs w:val="28"/>
          <w:lang w:eastAsia="en-US"/>
        </w:rPr>
        <w:t>pn</w:t>
      </w:r>
      <w:r w:rsidR="00C34E44">
        <w:rPr>
          <w:rFonts w:eastAsia="Calibri"/>
          <w:b/>
          <w:color w:val="000000"/>
          <w:sz w:val="28"/>
          <w:szCs w:val="28"/>
          <w:lang w:eastAsia="en-US"/>
        </w:rPr>
        <w:t>.</w:t>
      </w:r>
      <w:r w:rsidRPr="00F76785">
        <w:rPr>
          <w:rFonts w:eastAsia="Calibri"/>
          <w:b/>
          <w:color w:val="000000"/>
          <w:sz w:val="28"/>
          <w:szCs w:val="28"/>
          <w:lang w:eastAsia="en-US"/>
        </w:rPr>
        <w:t xml:space="preserve">:  </w:t>
      </w:r>
      <w:r w:rsidR="00C34E44" w:rsidRPr="00C34E44">
        <w:rPr>
          <w:b/>
          <w:i/>
          <w:sz w:val="24"/>
          <w:szCs w:val="24"/>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w:t>
      </w:r>
      <w:r w:rsidR="00C34E44">
        <w:rPr>
          <w:sz w:val="24"/>
          <w:szCs w:val="24"/>
        </w:rPr>
        <w:t xml:space="preserve"> </w:t>
      </w:r>
      <w:r w:rsidR="00C34E44" w:rsidRPr="00C34E44">
        <w:rPr>
          <w:b/>
          <w:bCs/>
          <w:i/>
          <w:iCs/>
          <w:sz w:val="24"/>
          <w:szCs w:val="24"/>
        </w:rPr>
        <w:t xml:space="preserve">w latach 2024-2025 z podziałem na dwa zadania: </w:t>
      </w:r>
    </w:p>
    <w:p w14:paraId="2B3378CC" w14:textId="26E50BB1" w:rsidR="00C34E44" w:rsidRPr="00C34E44" w:rsidRDefault="00C34E44" w:rsidP="00C34E44">
      <w:pPr>
        <w:ind w:firstLine="708"/>
        <w:jc w:val="both"/>
        <w:rPr>
          <w:b/>
          <w:bCs/>
          <w:i/>
          <w:iCs/>
          <w:sz w:val="24"/>
          <w:szCs w:val="24"/>
        </w:rPr>
      </w:pPr>
      <w:r w:rsidRPr="00C34E44">
        <w:rPr>
          <w:rFonts w:eastAsia="Calibri"/>
          <w:b/>
          <w:i/>
          <w:iCs/>
          <w:color w:val="000000"/>
          <w:sz w:val="24"/>
          <w:szCs w:val="24"/>
          <w:lang w:eastAsia="en-US"/>
        </w:rPr>
        <w:t>zadanie nr 1 –</w:t>
      </w:r>
      <w:r w:rsidRPr="00C34E44">
        <w:rPr>
          <w:b/>
          <w:bCs/>
          <w:i/>
          <w:iCs/>
          <w:sz w:val="24"/>
          <w:szCs w:val="24"/>
        </w:rPr>
        <w:t xml:space="preserve"> Ruch Piast,</w:t>
      </w:r>
    </w:p>
    <w:p w14:paraId="270C5B68" w14:textId="3136864A" w:rsidR="00C34E44" w:rsidRPr="00C34E44" w:rsidRDefault="00C34E44" w:rsidP="00C34E44">
      <w:pPr>
        <w:ind w:firstLine="708"/>
        <w:jc w:val="both"/>
        <w:rPr>
          <w:b/>
          <w:bCs/>
          <w:i/>
          <w:iCs/>
          <w:sz w:val="24"/>
          <w:szCs w:val="24"/>
        </w:rPr>
      </w:pPr>
      <w:r w:rsidRPr="00C34E44">
        <w:rPr>
          <w:rFonts w:eastAsia="Calibri"/>
          <w:b/>
          <w:i/>
          <w:iCs/>
          <w:color w:val="000000"/>
          <w:sz w:val="24"/>
          <w:szCs w:val="24"/>
          <w:lang w:eastAsia="en-US"/>
        </w:rPr>
        <w:t>zadanie nr 2 –</w:t>
      </w:r>
      <w:r w:rsidRPr="00C34E44">
        <w:rPr>
          <w:b/>
          <w:bCs/>
          <w:i/>
          <w:iCs/>
          <w:sz w:val="24"/>
          <w:szCs w:val="24"/>
        </w:rPr>
        <w:t xml:space="preserve"> Ruch Ziemowit</w:t>
      </w:r>
    </w:p>
    <w:p w14:paraId="3DE14426" w14:textId="04F692F1" w:rsidR="00817766" w:rsidRPr="009415AD" w:rsidRDefault="00817766" w:rsidP="009415AD">
      <w:pPr>
        <w:spacing w:before="120" w:line="312" w:lineRule="auto"/>
        <w:ind w:firstLine="709"/>
        <w:rPr>
          <w:rFonts w:eastAsia="Calibri"/>
          <w:b/>
          <w:color w:val="000000"/>
          <w:sz w:val="24"/>
          <w:szCs w:val="24"/>
          <w:lang w:eastAsia="en-US"/>
        </w:rPr>
      </w:pPr>
      <w:r w:rsidRPr="009415AD">
        <w:rPr>
          <w:rFonts w:eastAsia="Calibri"/>
          <w:b/>
          <w:color w:val="000000"/>
          <w:sz w:val="24"/>
          <w:szCs w:val="24"/>
          <w:lang w:eastAsia="en-US"/>
        </w:rPr>
        <w:t>nr sprawy</w:t>
      </w:r>
      <w:r w:rsidR="00C34E44" w:rsidRPr="009415AD">
        <w:rPr>
          <w:rFonts w:eastAsia="Calibri"/>
          <w:b/>
          <w:color w:val="000000"/>
          <w:sz w:val="24"/>
          <w:szCs w:val="24"/>
          <w:lang w:eastAsia="en-US"/>
        </w:rPr>
        <w:t>: 422302621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485C3A8A" w14:textId="5F7888A4" w:rsidR="0083510F"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7226612" w:history="1">
            <w:r w:rsidR="0083510F" w:rsidRPr="001D4E27">
              <w:rPr>
                <w:rStyle w:val="Hipercze"/>
                <w:noProof/>
              </w:rPr>
              <w:t>Część I. Zamawiający:</w:t>
            </w:r>
            <w:r w:rsidR="0083510F">
              <w:rPr>
                <w:noProof/>
                <w:webHidden/>
              </w:rPr>
              <w:tab/>
            </w:r>
            <w:r w:rsidR="0083510F">
              <w:rPr>
                <w:noProof/>
                <w:webHidden/>
              </w:rPr>
              <w:fldChar w:fldCharType="begin"/>
            </w:r>
            <w:r w:rsidR="0083510F">
              <w:rPr>
                <w:noProof/>
                <w:webHidden/>
              </w:rPr>
              <w:instrText xml:space="preserve"> PAGEREF _Toc147226612 \h </w:instrText>
            </w:r>
            <w:r w:rsidR="0083510F">
              <w:rPr>
                <w:noProof/>
                <w:webHidden/>
              </w:rPr>
            </w:r>
            <w:r w:rsidR="0083510F">
              <w:rPr>
                <w:noProof/>
                <w:webHidden/>
              </w:rPr>
              <w:fldChar w:fldCharType="separate"/>
            </w:r>
            <w:r w:rsidR="00F53848">
              <w:rPr>
                <w:noProof/>
                <w:webHidden/>
              </w:rPr>
              <w:t>3</w:t>
            </w:r>
            <w:r w:rsidR="0083510F">
              <w:rPr>
                <w:noProof/>
                <w:webHidden/>
              </w:rPr>
              <w:fldChar w:fldCharType="end"/>
            </w:r>
          </w:hyperlink>
        </w:p>
        <w:p w14:paraId="153EAE21" w14:textId="123D0B11"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13" w:history="1">
            <w:r w:rsidR="0083510F" w:rsidRPr="001D4E27">
              <w:rPr>
                <w:rStyle w:val="Hipercze"/>
                <w:noProof/>
              </w:rPr>
              <w:t>Część II. Postępowanie</w:t>
            </w:r>
            <w:r w:rsidR="0083510F">
              <w:rPr>
                <w:noProof/>
                <w:webHidden/>
              </w:rPr>
              <w:tab/>
            </w:r>
            <w:r w:rsidR="0083510F">
              <w:rPr>
                <w:noProof/>
                <w:webHidden/>
              </w:rPr>
              <w:fldChar w:fldCharType="begin"/>
            </w:r>
            <w:r w:rsidR="0083510F">
              <w:rPr>
                <w:noProof/>
                <w:webHidden/>
              </w:rPr>
              <w:instrText xml:space="preserve"> PAGEREF _Toc147226613 \h </w:instrText>
            </w:r>
            <w:r w:rsidR="0083510F">
              <w:rPr>
                <w:noProof/>
                <w:webHidden/>
              </w:rPr>
            </w:r>
            <w:r w:rsidR="0083510F">
              <w:rPr>
                <w:noProof/>
                <w:webHidden/>
              </w:rPr>
              <w:fldChar w:fldCharType="separate"/>
            </w:r>
            <w:r w:rsidR="00F53848">
              <w:rPr>
                <w:noProof/>
                <w:webHidden/>
              </w:rPr>
              <w:t>3</w:t>
            </w:r>
            <w:r w:rsidR="0083510F">
              <w:rPr>
                <w:noProof/>
                <w:webHidden/>
              </w:rPr>
              <w:fldChar w:fldCharType="end"/>
            </w:r>
          </w:hyperlink>
        </w:p>
        <w:p w14:paraId="20AAF458" w14:textId="498C900F"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14" w:history="1">
            <w:r w:rsidR="0083510F" w:rsidRPr="001D4E27">
              <w:rPr>
                <w:rStyle w:val="Hipercze"/>
                <w:noProof/>
              </w:rPr>
              <w:t>Część III. Przedmiot zamówienia. Termin wykonania.</w:t>
            </w:r>
            <w:r w:rsidR="0083510F">
              <w:rPr>
                <w:noProof/>
                <w:webHidden/>
              </w:rPr>
              <w:tab/>
            </w:r>
            <w:r w:rsidR="0083510F">
              <w:rPr>
                <w:noProof/>
                <w:webHidden/>
              </w:rPr>
              <w:fldChar w:fldCharType="begin"/>
            </w:r>
            <w:r w:rsidR="0083510F">
              <w:rPr>
                <w:noProof/>
                <w:webHidden/>
              </w:rPr>
              <w:instrText xml:space="preserve"> PAGEREF _Toc147226614 \h </w:instrText>
            </w:r>
            <w:r w:rsidR="0083510F">
              <w:rPr>
                <w:noProof/>
                <w:webHidden/>
              </w:rPr>
            </w:r>
            <w:r w:rsidR="0083510F">
              <w:rPr>
                <w:noProof/>
                <w:webHidden/>
              </w:rPr>
              <w:fldChar w:fldCharType="separate"/>
            </w:r>
            <w:r w:rsidR="00F53848">
              <w:rPr>
                <w:noProof/>
                <w:webHidden/>
              </w:rPr>
              <w:t>3</w:t>
            </w:r>
            <w:r w:rsidR="0083510F">
              <w:rPr>
                <w:noProof/>
                <w:webHidden/>
              </w:rPr>
              <w:fldChar w:fldCharType="end"/>
            </w:r>
          </w:hyperlink>
        </w:p>
        <w:p w14:paraId="596C8AF7" w14:textId="21450116"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15" w:history="1">
            <w:r w:rsidR="0083510F" w:rsidRPr="001D4E27">
              <w:rPr>
                <w:rStyle w:val="Hipercze"/>
                <w:noProof/>
              </w:rPr>
              <w:t>Część IV. Oferty częściowe</w:t>
            </w:r>
            <w:r w:rsidR="0083510F">
              <w:rPr>
                <w:noProof/>
                <w:webHidden/>
              </w:rPr>
              <w:tab/>
            </w:r>
            <w:r w:rsidR="0083510F">
              <w:rPr>
                <w:noProof/>
                <w:webHidden/>
              </w:rPr>
              <w:fldChar w:fldCharType="begin"/>
            </w:r>
            <w:r w:rsidR="0083510F">
              <w:rPr>
                <w:noProof/>
                <w:webHidden/>
              </w:rPr>
              <w:instrText xml:space="preserve"> PAGEREF _Toc147226615 \h </w:instrText>
            </w:r>
            <w:r w:rsidR="0083510F">
              <w:rPr>
                <w:noProof/>
                <w:webHidden/>
              </w:rPr>
            </w:r>
            <w:r w:rsidR="0083510F">
              <w:rPr>
                <w:noProof/>
                <w:webHidden/>
              </w:rPr>
              <w:fldChar w:fldCharType="separate"/>
            </w:r>
            <w:r w:rsidR="00F53848">
              <w:rPr>
                <w:noProof/>
                <w:webHidden/>
              </w:rPr>
              <w:t>4</w:t>
            </w:r>
            <w:r w:rsidR="0083510F">
              <w:rPr>
                <w:noProof/>
                <w:webHidden/>
              </w:rPr>
              <w:fldChar w:fldCharType="end"/>
            </w:r>
          </w:hyperlink>
        </w:p>
        <w:p w14:paraId="341C0C02" w14:textId="20E6CB6E"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16" w:history="1">
            <w:r w:rsidR="0083510F" w:rsidRPr="001D4E27">
              <w:rPr>
                <w:rStyle w:val="Hipercze"/>
                <w:noProof/>
              </w:rPr>
              <w:t>Część V. Kwalifikacja podmiotowa Wykonawców</w:t>
            </w:r>
            <w:r w:rsidR="0083510F">
              <w:rPr>
                <w:noProof/>
                <w:webHidden/>
              </w:rPr>
              <w:tab/>
            </w:r>
            <w:r w:rsidR="0083510F">
              <w:rPr>
                <w:noProof/>
                <w:webHidden/>
              </w:rPr>
              <w:fldChar w:fldCharType="begin"/>
            </w:r>
            <w:r w:rsidR="0083510F">
              <w:rPr>
                <w:noProof/>
                <w:webHidden/>
              </w:rPr>
              <w:instrText xml:space="preserve"> PAGEREF _Toc147226616 \h </w:instrText>
            </w:r>
            <w:r w:rsidR="0083510F">
              <w:rPr>
                <w:noProof/>
                <w:webHidden/>
              </w:rPr>
            </w:r>
            <w:r w:rsidR="0083510F">
              <w:rPr>
                <w:noProof/>
                <w:webHidden/>
              </w:rPr>
              <w:fldChar w:fldCharType="separate"/>
            </w:r>
            <w:r w:rsidR="00F53848">
              <w:rPr>
                <w:noProof/>
                <w:webHidden/>
              </w:rPr>
              <w:t>4</w:t>
            </w:r>
            <w:r w:rsidR="0083510F">
              <w:rPr>
                <w:noProof/>
                <w:webHidden/>
              </w:rPr>
              <w:fldChar w:fldCharType="end"/>
            </w:r>
          </w:hyperlink>
        </w:p>
        <w:p w14:paraId="3305803E" w14:textId="7AA02F82"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17" w:history="1">
            <w:r w:rsidR="0083510F" w:rsidRPr="001D4E27">
              <w:rPr>
                <w:rStyle w:val="Hipercze"/>
                <w:noProof/>
              </w:rPr>
              <w:t>Część VI. Wykonawcy występujący wspólnie (konsorcjum):</w:t>
            </w:r>
            <w:r w:rsidR="0083510F">
              <w:rPr>
                <w:noProof/>
                <w:webHidden/>
              </w:rPr>
              <w:tab/>
            </w:r>
            <w:r w:rsidR="0083510F">
              <w:rPr>
                <w:noProof/>
                <w:webHidden/>
              </w:rPr>
              <w:fldChar w:fldCharType="begin"/>
            </w:r>
            <w:r w:rsidR="0083510F">
              <w:rPr>
                <w:noProof/>
                <w:webHidden/>
              </w:rPr>
              <w:instrText xml:space="preserve"> PAGEREF _Toc147226617 \h </w:instrText>
            </w:r>
            <w:r w:rsidR="0083510F">
              <w:rPr>
                <w:noProof/>
                <w:webHidden/>
              </w:rPr>
            </w:r>
            <w:r w:rsidR="0083510F">
              <w:rPr>
                <w:noProof/>
                <w:webHidden/>
              </w:rPr>
              <w:fldChar w:fldCharType="separate"/>
            </w:r>
            <w:r w:rsidR="00F53848">
              <w:rPr>
                <w:noProof/>
                <w:webHidden/>
              </w:rPr>
              <w:t>7</w:t>
            </w:r>
            <w:r w:rsidR="0083510F">
              <w:rPr>
                <w:noProof/>
                <w:webHidden/>
              </w:rPr>
              <w:fldChar w:fldCharType="end"/>
            </w:r>
          </w:hyperlink>
        </w:p>
        <w:p w14:paraId="7515AA5B" w14:textId="61EEF75D"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18" w:history="1">
            <w:r w:rsidR="0083510F" w:rsidRPr="001D4E27">
              <w:rPr>
                <w:rStyle w:val="Hipercze"/>
                <w:noProof/>
              </w:rPr>
              <w:t>Część VII. Udostępnienie zasobów</w:t>
            </w:r>
            <w:r w:rsidR="0083510F">
              <w:rPr>
                <w:noProof/>
                <w:webHidden/>
              </w:rPr>
              <w:tab/>
            </w:r>
            <w:r w:rsidR="0083510F">
              <w:rPr>
                <w:noProof/>
                <w:webHidden/>
              </w:rPr>
              <w:fldChar w:fldCharType="begin"/>
            </w:r>
            <w:r w:rsidR="0083510F">
              <w:rPr>
                <w:noProof/>
                <w:webHidden/>
              </w:rPr>
              <w:instrText xml:space="preserve"> PAGEREF _Toc147226618 \h </w:instrText>
            </w:r>
            <w:r w:rsidR="0083510F">
              <w:rPr>
                <w:noProof/>
                <w:webHidden/>
              </w:rPr>
            </w:r>
            <w:r w:rsidR="0083510F">
              <w:rPr>
                <w:noProof/>
                <w:webHidden/>
              </w:rPr>
              <w:fldChar w:fldCharType="separate"/>
            </w:r>
            <w:r w:rsidR="00F53848">
              <w:rPr>
                <w:noProof/>
                <w:webHidden/>
              </w:rPr>
              <w:t>7</w:t>
            </w:r>
            <w:r w:rsidR="0083510F">
              <w:rPr>
                <w:noProof/>
                <w:webHidden/>
              </w:rPr>
              <w:fldChar w:fldCharType="end"/>
            </w:r>
          </w:hyperlink>
        </w:p>
        <w:p w14:paraId="5B354B1C" w14:textId="0A909EB1"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19" w:history="1">
            <w:r w:rsidR="0083510F" w:rsidRPr="001D4E27">
              <w:rPr>
                <w:rStyle w:val="Hipercze"/>
                <w:noProof/>
              </w:rPr>
              <w:t>Część VIII. Podmiotowe środki dowodowe.</w:t>
            </w:r>
            <w:r w:rsidR="0083510F">
              <w:rPr>
                <w:noProof/>
                <w:webHidden/>
              </w:rPr>
              <w:tab/>
            </w:r>
            <w:r w:rsidR="0083510F">
              <w:rPr>
                <w:noProof/>
                <w:webHidden/>
              </w:rPr>
              <w:fldChar w:fldCharType="begin"/>
            </w:r>
            <w:r w:rsidR="0083510F">
              <w:rPr>
                <w:noProof/>
                <w:webHidden/>
              </w:rPr>
              <w:instrText xml:space="preserve"> PAGEREF _Toc147226619 \h </w:instrText>
            </w:r>
            <w:r w:rsidR="0083510F">
              <w:rPr>
                <w:noProof/>
                <w:webHidden/>
              </w:rPr>
            </w:r>
            <w:r w:rsidR="0083510F">
              <w:rPr>
                <w:noProof/>
                <w:webHidden/>
              </w:rPr>
              <w:fldChar w:fldCharType="separate"/>
            </w:r>
            <w:r w:rsidR="00F53848">
              <w:rPr>
                <w:noProof/>
                <w:webHidden/>
              </w:rPr>
              <w:t>8</w:t>
            </w:r>
            <w:r w:rsidR="0083510F">
              <w:rPr>
                <w:noProof/>
                <w:webHidden/>
              </w:rPr>
              <w:fldChar w:fldCharType="end"/>
            </w:r>
          </w:hyperlink>
        </w:p>
        <w:p w14:paraId="268F5A4C" w14:textId="3FE106A2"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20" w:history="1">
            <w:r w:rsidR="0083510F" w:rsidRPr="001D4E27">
              <w:rPr>
                <w:rStyle w:val="Hipercze"/>
                <w:noProof/>
              </w:rPr>
              <w:t>Część IX. Przedmiotowe środki dowodowe oraz pozostałe dokumenty i oświadczenia</w:t>
            </w:r>
            <w:r w:rsidR="0083510F">
              <w:rPr>
                <w:noProof/>
                <w:webHidden/>
              </w:rPr>
              <w:tab/>
            </w:r>
            <w:r w:rsidR="0083510F">
              <w:rPr>
                <w:noProof/>
                <w:webHidden/>
              </w:rPr>
              <w:fldChar w:fldCharType="begin"/>
            </w:r>
            <w:r w:rsidR="0083510F">
              <w:rPr>
                <w:noProof/>
                <w:webHidden/>
              </w:rPr>
              <w:instrText xml:space="preserve"> PAGEREF _Toc147226620 \h </w:instrText>
            </w:r>
            <w:r w:rsidR="0083510F">
              <w:rPr>
                <w:noProof/>
                <w:webHidden/>
              </w:rPr>
            </w:r>
            <w:r w:rsidR="0083510F">
              <w:rPr>
                <w:noProof/>
                <w:webHidden/>
              </w:rPr>
              <w:fldChar w:fldCharType="separate"/>
            </w:r>
            <w:r w:rsidR="00F53848">
              <w:rPr>
                <w:noProof/>
                <w:webHidden/>
              </w:rPr>
              <w:t>11</w:t>
            </w:r>
            <w:r w:rsidR="0083510F">
              <w:rPr>
                <w:noProof/>
                <w:webHidden/>
              </w:rPr>
              <w:fldChar w:fldCharType="end"/>
            </w:r>
          </w:hyperlink>
        </w:p>
        <w:p w14:paraId="6487E961" w14:textId="3E43252E"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21" w:history="1">
            <w:r w:rsidR="0083510F" w:rsidRPr="001D4E27">
              <w:rPr>
                <w:rStyle w:val="Hipercze"/>
                <w:noProof/>
              </w:rPr>
              <w:t>Część X. Podwykonawstwo</w:t>
            </w:r>
            <w:r w:rsidR="0083510F">
              <w:rPr>
                <w:noProof/>
                <w:webHidden/>
              </w:rPr>
              <w:tab/>
            </w:r>
            <w:r w:rsidR="0083510F">
              <w:rPr>
                <w:noProof/>
                <w:webHidden/>
              </w:rPr>
              <w:fldChar w:fldCharType="begin"/>
            </w:r>
            <w:r w:rsidR="0083510F">
              <w:rPr>
                <w:noProof/>
                <w:webHidden/>
              </w:rPr>
              <w:instrText xml:space="preserve"> PAGEREF _Toc147226621 \h </w:instrText>
            </w:r>
            <w:r w:rsidR="0083510F">
              <w:rPr>
                <w:noProof/>
                <w:webHidden/>
              </w:rPr>
            </w:r>
            <w:r w:rsidR="0083510F">
              <w:rPr>
                <w:noProof/>
                <w:webHidden/>
              </w:rPr>
              <w:fldChar w:fldCharType="separate"/>
            </w:r>
            <w:r w:rsidR="00F53848">
              <w:rPr>
                <w:noProof/>
                <w:webHidden/>
              </w:rPr>
              <w:t>12</w:t>
            </w:r>
            <w:r w:rsidR="0083510F">
              <w:rPr>
                <w:noProof/>
                <w:webHidden/>
              </w:rPr>
              <w:fldChar w:fldCharType="end"/>
            </w:r>
          </w:hyperlink>
        </w:p>
        <w:p w14:paraId="4D110AED" w14:textId="6DB95AD8"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22" w:history="1">
            <w:r w:rsidR="0083510F" w:rsidRPr="001D4E27">
              <w:rPr>
                <w:rStyle w:val="Hipercze"/>
                <w:noProof/>
              </w:rPr>
              <w:t>Część XI. Wadium</w:t>
            </w:r>
            <w:r w:rsidR="0083510F">
              <w:rPr>
                <w:noProof/>
                <w:webHidden/>
              </w:rPr>
              <w:tab/>
            </w:r>
            <w:r w:rsidR="0083510F">
              <w:rPr>
                <w:noProof/>
                <w:webHidden/>
              </w:rPr>
              <w:fldChar w:fldCharType="begin"/>
            </w:r>
            <w:r w:rsidR="0083510F">
              <w:rPr>
                <w:noProof/>
                <w:webHidden/>
              </w:rPr>
              <w:instrText xml:space="preserve"> PAGEREF _Toc147226622 \h </w:instrText>
            </w:r>
            <w:r w:rsidR="0083510F">
              <w:rPr>
                <w:noProof/>
                <w:webHidden/>
              </w:rPr>
            </w:r>
            <w:r w:rsidR="0083510F">
              <w:rPr>
                <w:noProof/>
                <w:webHidden/>
              </w:rPr>
              <w:fldChar w:fldCharType="separate"/>
            </w:r>
            <w:r w:rsidR="00F53848">
              <w:rPr>
                <w:noProof/>
                <w:webHidden/>
              </w:rPr>
              <w:t>12</w:t>
            </w:r>
            <w:r w:rsidR="0083510F">
              <w:rPr>
                <w:noProof/>
                <w:webHidden/>
              </w:rPr>
              <w:fldChar w:fldCharType="end"/>
            </w:r>
          </w:hyperlink>
        </w:p>
        <w:p w14:paraId="21DCF406" w14:textId="570E9094"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23" w:history="1">
            <w:r w:rsidR="0083510F" w:rsidRPr="001D4E27">
              <w:rPr>
                <w:rStyle w:val="Hipercze"/>
                <w:noProof/>
              </w:rPr>
              <w:t>Część XII. Opis sposobu przygotowania oferty</w:t>
            </w:r>
            <w:r w:rsidR="0083510F">
              <w:rPr>
                <w:noProof/>
                <w:webHidden/>
              </w:rPr>
              <w:tab/>
            </w:r>
            <w:r w:rsidR="0083510F">
              <w:rPr>
                <w:noProof/>
                <w:webHidden/>
              </w:rPr>
              <w:fldChar w:fldCharType="begin"/>
            </w:r>
            <w:r w:rsidR="0083510F">
              <w:rPr>
                <w:noProof/>
                <w:webHidden/>
              </w:rPr>
              <w:instrText xml:space="preserve"> PAGEREF _Toc147226623 \h </w:instrText>
            </w:r>
            <w:r w:rsidR="0083510F">
              <w:rPr>
                <w:noProof/>
                <w:webHidden/>
              </w:rPr>
            </w:r>
            <w:r w:rsidR="0083510F">
              <w:rPr>
                <w:noProof/>
                <w:webHidden/>
              </w:rPr>
              <w:fldChar w:fldCharType="separate"/>
            </w:r>
            <w:r w:rsidR="00F53848">
              <w:rPr>
                <w:noProof/>
                <w:webHidden/>
              </w:rPr>
              <w:t>13</w:t>
            </w:r>
            <w:r w:rsidR="0083510F">
              <w:rPr>
                <w:noProof/>
                <w:webHidden/>
              </w:rPr>
              <w:fldChar w:fldCharType="end"/>
            </w:r>
          </w:hyperlink>
        </w:p>
        <w:p w14:paraId="348A606C" w14:textId="389A7975"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24" w:history="1">
            <w:r w:rsidR="0083510F" w:rsidRPr="001D4E27">
              <w:rPr>
                <w:rStyle w:val="Hipercze"/>
                <w:noProof/>
              </w:rPr>
              <w:t>Część XIII. Miejsce, termin składania i otwarcia ofert oraz termin związania ofertą</w:t>
            </w:r>
            <w:r w:rsidR="0083510F">
              <w:rPr>
                <w:noProof/>
                <w:webHidden/>
              </w:rPr>
              <w:tab/>
            </w:r>
            <w:r w:rsidR="0083510F">
              <w:rPr>
                <w:noProof/>
                <w:webHidden/>
              </w:rPr>
              <w:fldChar w:fldCharType="begin"/>
            </w:r>
            <w:r w:rsidR="0083510F">
              <w:rPr>
                <w:noProof/>
                <w:webHidden/>
              </w:rPr>
              <w:instrText xml:space="preserve"> PAGEREF _Toc147226624 \h </w:instrText>
            </w:r>
            <w:r w:rsidR="0083510F">
              <w:rPr>
                <w:noProof/>
                <w:webHidden/>
              </w:rPr>
            </w:r>
            <w:r w:rsidR="0083510F">
              <w:rPr>
                <w:noProof/>
                <w:webHidden/>
              </w:rPr>
              <w:fldChar w:fldCharType="separate"/>
            </w:r>
            <w:r w:rsidR="00F53848">
              <w:rPr>
                <w:noProof/>
                <w:webHidden/>
              </w:rPr>
              <w:t>15</w:t>
            </w:r>
            <w:r w:rsidR="0083510F">
              <w:rPr>
                <w:noProof/>
                <w:webHidden/>
              </w:rPr>
              <w:fldChar w:fldCharType="end"/>
            </w:r>
          </w:hyperlink>
        </w:p>
        <w:p w14:paraId="3BA1EBB2" w14:textId="3C505100"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25" w:history="1">
            <w:r w:rsidR="0083510F" w:rsidRPr="001D4E27">
              <w:rPr>
                <w:rStyle w:val="Hipercze"/>
                <w:noProof/>
              </w:rPr>
              <w:t>Część XIV. Informacja o środkach komunikacji elektronicznej oraz wymaganiach technicznych i organizacyjnych sporządzania, wysyłania i odbierania korespondencji</w:t>
            </w:r>
            <w:r w:rsidR="0083510F">
              <w:rPr>
                <w:noProof/>
                <w:webHidden/>
              </w:rPr>
              <w:tab/>
            </w:r>
            <w:r w:rsidR="0083510F">
              <w:rPr>
                <w:noProof/>
                <w:webHidden/>
              </w:rPr>
              <w:fldChar w:fldCharType="begin"/>
            </w:r>
            <w:r w:rsidR="0083510F">
              <w:rPr>
                <w:noProof/>
                <w:webHidden/>
              </w:rPr>
              <w:instrText xml:space="preserve"> PAGEREF _Toc147226625 \h </w:instrText>
            </w:r>
            <w:r w:rsidR="0083510F">
              <w:rPr>
                <w:noProof/>
                <w:webHidden/>
              </w:rPr>
            </w:r>
            <w:r w:rsidR="0083510F">
              <w:rPr>
                <w:noProof/>
                <w:webHidden/>
              </w:rPr>
              <w:fldChar w:fldCharType="separate"/>
            </w:r>
            <w:r w:rsidR="00F53848">
              <w:rPr>
                <w:noProof/>
                <w:webHidden/>
              </w:rPr>
              <w:t>15</w:t>
            </w:r>
            <w:r w:rsidR="0083510F">
              <w:rPr>
                <w:noProof/>
                <w:webHidden/>
              </w:rPr>
              <w:fldChar w:fldCharType="end"/>
            </w:r>
          </w:hyperlink>
        </w:p>
        <w:p w14:paraId="4DDBEB0C" w14:textId="6EC1E291"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26" w:history="1">
            <w:r w:rsidR="0083510F" w:rsidRPr="001D4E27">
              <w:rPr>
                <w:rStyle w:val="Hipercze"/>
                <w:noProof/>
              </w:rPr>
              <w:t>Część XV. Opis sposobu obliczenia ceny</w:t>
            </w:r>
            <w:r w:rsidR="0083510F">
              <w:rPr>
                <w:noProof/>
                <w:webHidden/>
              </w:rPr>
              <w:tab/>
            </w:r>
            <w:r w:rsidR="0083510F">
              <w:rPr>
                <w:noProof/>
                <w:webHidden/>
              </w:rPr>
              <w:fldChar w:fldCharType="begin"/>
            </w:r>
            <w:r w:rsidR="0083510F">
              <w:rPr>
                <w:noProof/>
                <w:webHidden/>
              </w:rPr>
              <w:instrText xml:space="preserve"> PAGEREF _Toc147226626 \h </w:instrText>
            </w:r>
            <w:r w:rsidR="0083510F">
              <w:rPr>
                <w:noProof/>
                <w:webHidden/>
              </w:rPr>
            </w:r>
            <w:r w:rsidR="0083510F">
              <w:rPr>
                <w:noProof/>
                <w:webHidden/>
              </w:rPr>
              <w:fldChar w:fldCharType="separate"/>
            </w:r>
            <w:r w:rsidR="00F53848">
              <w:rPr>
                <w:noProof/>
                <w:webHidden/>
              </w:rPr>
              <w:t>16</w:t>
            </w:r>
            <w:r w:rsidR="0083510F">
              <w:rPr>
                <w:noProof/>
                <w:webHidden/>
              </w:rPr>
              <w:fldChar w:fldCharType="end"/>
            </w:r>
          </w:hyperlink>
        </w:p>
        <w:p w14:paraId="08D50DF8" w14:textId="52E4B6DE"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27" w:history="1">
            <w:r w:rsidR="0083510F" w:rsidRPr="001D4E27">
              <w:rPr>
                <w:rStyle w:val="Hipercze"/>
                <w:noProof/>
              </w:rPr>
              <w:t>Część XVI. Kryteria oceny ofert</w:t>
            </w:r>
            <w:r w:rsidR="0083510F">
              <w:rPr>
                <w:noProof/>
                <w:webHidden/>
              </w:rPr>
              <w:tab/>
            </w:r>
            <w:r w:rsidR="0083510F">
              <w:rPr>
                <w:noProof/>
                <w:webHidden/>
              </w:rPr>
              <w:fldChar w:fldCharType="begin"/>
            </w:r>
            <w:r w:rsidR="0083510F">
              <w:rPr>
                <w:noProof/>
                <w:webHidden/>
              </w:rPr>
              <w:instrText xml:space="preserve"> PAGEREF _Toc147226627 \h </w:instrText>
            </w:r>
            <w:r w:rsidR="0083510F">
              <w:rPr>
                <w:noProof/>
                <w:webHidden/>
              </w:rPr>
            </w:r>
            <w:r w:rsidR="0083510F">
              <w:rPr>
                <w:noProof/>
                <w:webHidden/>
              </w:rPr>
              <w:fldChar w:fldCharType="separate"/>
            </w:r>
            <w:r w:rsidR="00F53848">
              <w:rPr>
                <w:noProof/>
                <w:webHidden/>
              </w:rPr>
              <w:t>16</w:t>
            </w:r>
            <w:r w:rsidR="0083510F">
              <w:rPr>
                <w:noProof/>
                <w:webHidden/>
              </w:rPr>
              <w:fldChar w:fldCharType="end"/>
            </w:r>
          </w:hyperlink>
        </w:p>
        <w:p w14:paraId="70859811" w14:textId="10675501"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28" w:history="1">
            <w:r w:rsidR="0083510F" w:rsidRPr="001D4E27">
              <w:rPr>
                <w:rStyle w:val="Hipercze"/>
                <w:noProof/>
              </w:rPr>
              <w:t>Część XVII. Aukcja elektroniczna</w:t>
            </w:r>
            <w:r w:rsidR="0083510F">
              <w:rPr>
                <w:noProof/>
                <w:webHidden/>
              </w:rPr>
              <w:tab/>
            </w:r>
            <w:r w:rsidR="0083510F">
              <w:rPr>
                <w:noProof/>
                <w:webHidden/>
              </w:rPr>
              <w:fldChar w:fldCharType="begin"/>
            </w:r>
            <w:r w:rsidR="0083510F">
              <w:rPr>
                <w:noProof/>
                <w:webHidden/>
              </w:rPr>
              <w:instrText xml:space="preserve"> PAGEREF _Toc147226628 \h </w:instrText>
            </w:r>
            <w:r w:rsidR="0083510F">
              <w:rPr>
                <w:noProof/>
                <w:webHidden/>
              </w:rPr>
            </w:r>
            <w:r w:rsidR="0083510F">
              <w:rPr>
                <w:noProof/>
                <w:webHidden/>
              </w:rPr>
              <w:fldChar w:fldCharType="separate"/>
            </w:r>
            <w:r w:rsidR="00F53848">
              <w:rPr>
                <w:noProof/>
                <w:webHidden/>
              </w:rPr>
              <w:t>17</w:t>
            </w:r>
            <w:r w:rsidR="0083510F">
              <w:rPr>
                <w:noProof/>
                <w:webHidden/>
              </w:rPr>
              <w:fldChar w:fldCharType="end"/>
            </w:r>
          </w:hyperlink>
        </w:p>
        <w:p w14:paraId="5027AE20" w14:textId="6D0A7A9C"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29" w:history="1">
            <w:r w:rsidR="0083510F" w:rsidRPr="001D4E27">
              <w:rPr>
                <w:rStyle w:val="Hipercze"/>
                <w:noProof/>
              </w:rPr>
              <w:t>Część XVIII. Kolejność podejmowania czynności przez Zamawiającego</w:t>
            </w:r>
            <w:r w:rsidR="0083510F">
              <w:rPr>
                <w:noProof/>
                <w:webHidden/>
              </w:rPr>
              <w:tab/>
            </w:r>
            <w:r w:rsidR="0083510F">
              <w:rPr>
                <w:noProof/>
                <w:webHidden/>
              </w:rPr>
              <w:fldChar w:fldCharType="begin"/>
            </w:r>
            <w:r w:rsidR="0083510F">
              <w:rPr>
                <w:noProof/>
                <w:webHidden/>
              </w:rPr>
              <w:instrText xml:space="preserve"> PAGEREF _Toc147226629 \h </w:instrText>
            </w:r>
            <w:r w:rsidR="0083510F">
              <w:rPr>
                <w:noProof/>
                <w:webHidden/>
              </w:rPr>
            </w:r>
            <w:r w:rsidR="0083510F">
              <w:rPr>
                <w:noProof/>
                <w:webHidden/>
              </w:rPr>
              <w:fldChar w:fldCharType="separate"/>
            </w:r>
            <w:r w:rsidR="00F53848">
              <w:rPr>
                <w:noProof/>
                <w:webHidden/>
              </w:rPr>
              <w:t>19</w:t>
            </w:r>
            <w:r w:rsidR="0083510F">
              <w:rPr>
                <w:noProof/>
                <w:webHidden/>
              </w:rPr>
              <w:fldChar w:fldCharType="end"/>
            </w:r>
          </w:hyperlink>
        </w:p>
        <w:p w14:paraId="1D4FD579" w14:textId="3D10ABC6"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30" w:history="1">
            <w:r w:rsidR="0083510F" w:rsidRPr="001D4E27">
              <w:rPr>
                <w:rStyle w:val="Hipercze"/>
                <w:noProof/>
              </w:rPr>
              <w:t>Część XIX. Zabezpieczenie należytego wykonania umowy</w:t>
            </w:r>
            <w:r w:rsidR="0083510F">
              <w:rPr>
                <w:noProof/>
                <w:webHidden/>
              </w:rPr>
              <w:tab/>
            </w:r>
            <w:r w:rsidR="0083510F">
              <w:rPr>
                <w:noProof/>
                <w:webHidden/>
              </w:rPr>
              <w:fldChar w:fldCharType="begin"/>
            </w:r>
            <w:r w:rsidR="0083510F">
              <w:rPr>
                <w:noProof/>
                <w:webHidden/>
              </w:rPr>
              <w:instrText xml:space="preserve"> PAGEREF _Toc147226630 \h </w:instrText>
            </w:r>
            <w:r w:rsidR="0083510F">
              <w:rPr>
                <w:noProof/>
                <w:webHidden/>
              </w:rPr>
            </w:r>
            <w:r w:rsidR="0083510F">
              <w:rPr>
                <w:noProof/>
                <w:webHidden/>
              </w:rPr>
              <w:fldChar w:fldCharType="separate"/>
            </w:r>
            <w:r w:rsidR="00F53848">
              <w:rPr>
                <w:noProof/>
                <w:webHidden/>
              </w:rPr>
              <w:t>19</w:t>
            </w:r>
            <w:r w:rsidR="0083510F">
              <w:rPr>
                <w:noProof/>
                <w:webHidden/>
              </w:rPr>
              <w:fldChar w:fldCharType="end"/>
            </w:r>
          </w:hyperlink>
        </w:p>
        <w:p w14:paraId="1ABD4040" w14:textId="1FA9FFFD"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31" w:history="1">
            <w:r w:rsidR="0083510F" w:rsidRPr="001D4E27">
              <w:rPr>
                <w:rStyle w:val="Hipercze"/>
                <w:noProof/>
              </w:rPr>
              <w:t>Część XX. Istotne postanowienia umowy</w:t>
            </w:r>
            <w:r w:rsidR="0083510F">
              <w:rPr>
                <w:noProof/>
                <w:webHidden/>
              </w:rPr>
              <w:tab/>
            </w:r>
            <w:r w:rsidR="0083510F">
              <w:rPr>
                <w:noProof/>
                <w:webHidden/>
              </w:rPr>
              <w:fldChar w:fldCharType="begin"/>
            </w:r>
            <w:r w:rsidR="0083510F">
              <w:rPr>
                <w:noProof/>
                <w:webHidden/>
              </w:rPr>
              <w:instrText xml:space="preserve"> PAGEREF _Toc147226631 \h </w:instrText>
            </w:r>
            <w:r w:rsidR="0083510F">
              <w:rPr>
                <w:noProof/>
                <w:webHidden/>
              </w:rPr>
            </w:r>
            <w:r w:rsidR="0083510F">
              <w:rPr>
                <w:noProof/>
                <w:webHidden/>
              </w:rPr>
              <w:fldChar w:fldCharType="separate"/>
            </w:r>
            <w:r w:rsidR="00F53848">
              <w:rPr>
                <w:noProof/>
                <w:webHidden/>
              </w:rPr>
              <w:t>19</w:t>
            </w:r>
            <w:r w:rsidR="0083510F">
              <w:rPr>
                <w:noProof/>
                <w:webHidden/>
              </w:rPr>
              <w:fldChar w:fldCharType="end"/>
            </w:r>
          </w:hyperlink>
        </w:p>
        <w:p w14:paraId="6956A10D" w14:textId="223A9D17"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32" w:history="1">
            <w:r w:rsidR="0083510F" w:rsidRPr="001D4E27">
              <w:rPr>
                <w:rStyle w:val="Hipercze"/>
                <w:noProof/>
              </w:rPr>
              <w:t>Część XXI. Formalności, jakie należy dopełnić przed zawarciem umowy</w:t>
            </w:r>
            <w:r w:rsidR="0083510F">
              <w:rPr>
                <w:noProof/>
                <w:webHidden/>
              </w:rPr>
              <w:tab/>
            </w:r>
            <w:r w:rsidR="0083510F">
              <w:rPr>
                <w:noProof/>
                <w:webHidden/>
              </w:rPr>
              <w:fldChar w:fldCharType="begin"/>
            </w:r>
            <w:r w:rsidR="0083510F">
              <w:rPr>
                <w:noProof/>
                <w:webHidden/>
              </w:rPr>
              <w:instrText xml:space="preserve"> PAGEREF _Toc147226632 \h </w:instrText>
            </w:r>
            <w:r w:rsidR="0083510F">
              <w:rPr>
                <w:noProof/>
                <w:webHidden/>
              </w:rPr>
            </w:r>
            <w:r w:rsidR="0083510F">
              <w:rPr>
                <w:noProof/>
                <w:webHidden/>
              </w:rPr>
              <w:fldChar w:fldCharType="separate"/>
            </w:r>
            <w:r w:rsidR="00F53848">
              <w:rPr>
                <w:noProof/>
                <w:webHidden/>
              </w:rPr>
              <w:t>20</w:t>
            </w:r>
            <w:r w:rsidR="0083510F">
              <w:rPr>
                <w:noProof/>
                <w:webHidden/>
              </w:rPr>
              <w:fldChar w:fldCharType="end"/>
            </w:r>
          </w:hyperlink>
        </w:p>
        <w:p w14:paraId="3B6D6CB4" w14:textId="222DE83F"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33" w:history="1">
            <w:r w:rsidR="0083510F" w:rsidRPr="001D4E27">
              <w:rPr>
                <w:rStyle w:val="Hipercze"/>
                <w:noProof/>
              </w:rPr>
              <w:t>Część XXII. Pouczenie o środkach ochrony prawnej.</w:t>
            </w:r>
            <w:r w:rsidR="0083510F">
              <w:rPr>
                <w:noProof/>
                <w:webHidden/>
              </w:rPr>
              <w:tab/>
            </w:r>
            <w:r w:rsidR="0083510F">
              <w:rPr>
                <w:noProof/>
                <w:webHidden/>
              </w:rPr>
              <w:fldChar w:fldCharType="begin"/>
            </w:r>
            <w:r w:rsidR="0083510F">
              <w:rPr>
                <w:noProof/>
                <w:webHidden/>
              </w:rPr>
              <w:instrText xml:space="preserve"> PAGEREF _Toc147226633 \h </w:instrText>
            </w:r>
            <w:r w:rsidR="0083510F">
              <w:rPr>
                <w:noProof/>
                <w:webHidden/>
              </w:rPr>
            </w:r>
            <w:r w:rsidR="0083510F">
              <w:rPr>
                <w:noProof/>
                <w:webHidden/>
              </w:rPr>
              <w:fldChar w:fldCharType="separate"/>
            </w:r>
            <w:r w:rsidR="00F53848">
              <w:rPr>
                <w:noProof/>
                <w:webHidden/>
              </w:rPr>
              <w:t>20</w:t>
            </w:r>
            <w:r w:rsidR="0083510F">
              <w:rPr>
                <w:noProof/>
                <w:webHidden/>
              </w:rPr>
              <w:fldChar w:fldCharType="end"/>
            </w:r>
          </w:hyperlink>
        </w:p>
        <w:p w14:paraId="6FF00E54" w14:textId="104C40E1" w:rsidR="0083510F" w:rsidRDefault="00000000">
          <w:pPr>
            <w:pStyle w:val="Spistreci1"/>
            <w:rPr>
              <w:rFonts w:asciiTheme="minorHAnsi" w:eastAsiaTheme="minorEastAsia" w:hAnsiTheme="minorHAnsi" w:cstheme="minorBidi"/>
              <w:noProof/>
              <w:kern w:val="2"/>
              <w:sz w:val="22"/>
              <w:szCs w:val="22"/>
              <w14:ligatures w14:val="standardContextual"/>
            </w:rPr>
          </w:pPr>
          <w:hyperlink w:anchor="_Toc147226634" w:history="1">
            <w:r w:rsidR="0083510F" w:rsidRPr="001D4E27">
              <w:rPr>
                <w:rStyle w:val="Hipercze"/>
                <w:noProof/>
              </w:rPr>
              <w:t>Wykaz załączników</w:t>
            </w:r>
            <w:r w:rsidR="0083510F">
              <w:rPr>
                <w:noProof/>
                <w:webHidden/>
              </w:rPr>
              <w:tab/>
            </w:r>
            <w:r w:rsidR="0083510F">
              <w:rPr>
                <w:noProof/>
                <w:webHidden/>
              </w:rPr>
              <w:fldChar w:fldCharType="begin"/>
            </w:r>
            <w:r w:rsidR="0083510F">
              <w:rPr>
                <w:noProof/>
                <w:webHidden/>
              </w:rPr>
              <w:instrText xml:space="preserve"> PAGEREF _Toc147226634 \h </w:instrText>
            </w:r>
            <w:r w:rsidR="0083510F">
              <w:rPr>
                <w:noProof/>
                <w:webHidden/>
              </w:rPr>
            </w:r>
            <w:r w:rsidR="0083510F">
              <w:rPr>
                <w:noProof/>
                <w:webHidden/>
              </w:rPr>
              <w:fldChar w:fldCharType="separate"/>
            </w:r>
            <w:r w:rsidR="00F53848">
              <w:rPr>
                <w:noProof/>
                <w:webHidden/>
              </w:rPr>
              <w:t>21</w:t>
            </w:r>
            <w:r w:rsidR="0083510F">
              <w:rPr>
                <w:noProof/>
                <w:webHidden/>
              </w:rPr>
              <w:fldChar w:fldCharType="end"/>
            </w:r>
          </w:hyperlink>
        </w:p>
        <w:p w14:paraId="0F395070" w14:textId="67629DA8"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7226612"/>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FE39A4">
      <w:pPr>
        <w:spacing w:before="120"/>
        <w:jc w:val="both"/>
        <w:rPr>
          <w:b/>
          <w:bCs/>
          <w:sz w:val="24"/>
          <w:szCs w:val="24"/>
        </w:rPr>
      </w:pPr>
      <w:r w:rsidRPr="00057162">
        <w:rPr>
          <w:b/>
          <w:bCs/>
          <w:sz w:val="24"/>
          <w:szCs w:val="24"/>
        </w:rPr>
        <w:t>Polska Grupa Górnicza S.A.</w:t>
      </w:r>
    </w:p>
    <w:p w14:paraId="287041E1" w14:textId="17788186" w:rsidR="00F13DFD" w:rsidRPr="00057162" w:rsidRDefault="00F13DFD" w:rsidP="00FE39A4">
      <w:pPr>
        <w:spacing w:before="120"/>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FE39A4">
      <w:pPr>
        <w:spacing w:before="120"/>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77777777" w:rsidR="00504835" w:rsidRPr="00057162" w:rsidRDefault="00F13DFD" w:rsidP="00FE39A4">
      <w:pPr>
        <w:spacing w:before="120"/>
        <w:rPr>
          <w:rStyle w:val="Hipercze"/>
          <w:bCs/>
          <w:i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hyperlink r:id="rId11" w:history="1">
        <w:r w:rsidR="00504835" w:rsidRPr="00057162">
          <w:rPr>
            <w:rStyle w:val="Hipercze"/>
            <w:sz w:val="24"/>
            <w:szCs w:val="24"/>
          </w:rPr>
          <w:t>https://korporacja.pgg.pl/dostawcy/przetargi</w:t>
        </w:r>
      </w:hyperlink>
    </w:p>
    <w:p w14:paraId="7F07A0B7" w14:textId="5FF7F189" w:rsidR="002E209E" w:rsidRDefault="002E209E" w:rsidP="00FE39A4">
      <w:pPr>
        <w:spacing w:before="120"/>
        <w:jc w:val="both"/>
        <w:rPr>
          <w:rStyle w:val="Hipercze"/>
          <w:bCs/>
          <w:iCs/>
          <w:sz w:val="24"/>
          <w:szCs w:val="24"/>
        </w:rPr>
      </w:pPr>
      <w:bookmarkStart w:id="3" w:name="_Hlk60735726"/>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FE39A4">
      <w:pPr>
        <w:spacing w:before="120"/>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FE39A4">
      <w:pPr>
        <w:spacing w:before="120"/>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596C48A" w14:textId="77777777" w:rsidR="00FE39A4" w:rsidRDefault="00FE39A4" w:rsidP="00FE39A4">
      <w:pPr>
        <w:rPr>
          <w:b/>
          <w:sz w:val="22"/>
          <w:szCs w:val="22"/>
        </w:rPr>
      </w:pPr>
    </w:p>
    <w:p w14:paraId="40699B04" w14:textId="77777777" w:rsidR="00FE39A4" w:rsidRDefault="00FE39A4" w:rsidP="00FE39A4">
      <w:pPr>
        <w:rPr>
          <w:b/>
          <w:sz w:val="22"/>
          <w:szCs w:val="22"/>
        </w:rPr>
      </w:pPr>
      <w:r w:rsidRPr="00F95D46">
        <w:rPr>
          <w:b/>
          <w:sz w:val="22"/>
          <w:szCs w:val="22"/>
        </w:rPr>
        <w:t xml:space="preserve">Oddział KWK Piast-Ziemowit </w:t>
      </w:r>
    </w:p>
    <w:p w14:paraId="04605DED" w14:textId="63FEC8C8" w:rsidR="00FE39A4" w:rsidRPr="00FE39A4" w:rsidRDefault="00FE39A4" w:rsidP="00FE39A4">
      <w:pPr>
        <w:rPr>
          <w:b/>
          <w:bCs/>
          <w:iCs/>
          <w:sz w:val="22"/>
          <w:szCs w:val="22"/>
        </w:rPr>
      </w:pPr>
      <w:r w:rsidRPr="00FE39A4">
        <w:rPr>
          <w:b/>
          <w:bCs/>
          <w:sz w:val="22"/>
          <w:szCs w:val="22"/>
        </w:rPr>
        <w:t>43-155 Bieruń, ul. Granitowa 16</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7226613"/>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FE39A4">
      <w:pPr>
        <w:pStyle w:val="Akapitzlist"/>
        <w:numPr>
          <w:ilvl w:val="0"/>
          <w:numId w:val="6"/>
        </w:numPr>
        <w:spacing w:before="120"/>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FE39A4">
      <w:pPr>
        <w:pStyle w:val="Akapitzlist"/>
        <w:numPr>
          <w:ilvl w:val="0"/>
          <w:numId w:val="6"/>
        </w:numPr>
        <w:spacing w:before="120"/>
        <w:ind w:hanging="357"/>
        <w:contextualSpacing w:val="0"/>
        <w:jc w:val="both"/>
      </w:pPr>
      <w:r w:rsidRPr="00077C78">
        <w:t>Postępowanie jest prowadzone w języku polskim</w:t>
      </w:r>
      <w:r w:rsidR="000C22F4" w:rsidRPr="00077C78">
        <w:t>.</w:t>
      </w:r>
    </w:p>
    <w:p w14:paraId="793D9129" w14:textId="661F6157" w:rsidR="00D50111" w:rsidRPr="00F01CBF" w:rsidRDefault="006B0420" w:rsidP="00FE39A4">
      <w:pPr>
        <w:pStyle w:val="Akapitzlist"/>
        <w:numPr>
          <w:ilvl w:val="0"/>
          <w:numId w:val="6"/>
        </w:numPr>
        <w:spacing w:before="120" w:after="120"/>
        <w:ind w:left="363"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o</w:t>
      </w:r>
      <w:r w:rsidR="00FE39A4">
        <w:rPr>
          <w:szCs w:val="22"/>
        </w:rPr>
        <w:t> </w:t>
      </w:r>
      <w:r w:rsidR="00D50111" w:rsidRPr="00F01CBF">
        <w:rPr>
          <w:szCs w:val="22"/>
        </w:rPr>
        <w:t>równym traktowaniu przedsiębiorców lub państw, wobec których na mocy decyzji Rady stosuje się przepisy dyrektywy 2014/25/UE, nie przekracza 50%</w:t>
      </w:r>
      <w:r w:rsidR="00FE39A4">
        <w:rPr>
          <w:szCs w:val="22"/>
        </w:rPr>
        <w:t xml:space="preserve"> - nie dotyczy.</w:t>
      </w:r>
    </w:p>
    <w:p w14:paraId="187C2D8F" w14:textId="5480BAD6" w:rsidR="007838AB" w:rsidRPr="00057162" w:rsidRDefault="007838AB" w:rsidP="00FE39A4">
      <w:pPr>
        <w:pStyle w:val="Akapitzlist"/>
        <w:numPr>
          <w:ilvl w:val="0"/>
          <w:numId w:val="6"/>
        </w:numPr>
        <w:spacing w:before="12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E39A4">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FE39A4">
      <w:pPr>
        <w:pStyle w:val="Akapitzlist"/>
        <w:numPr>
          <w:ilvl w:val="0"/>
          <w:numId w:val="6"/>
        </w:numPr>
        <w:spacing w:before="120"/>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FE39A4">
      <w:pPr>
        <w:pStyle w:val="Akapitzlist"/>
        <w:numPr>
          <w:ilvl w:val="1"/>
          <w:numId w:val="6"/>
        </w:numPr>
        <w:spacing w:before="120"/>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FE39A4">
      <w:pPr>
        <w:pStyle w:val="Akapitzlist"/>
        <w:numPr>
          <w:ilvl w:val="1"/>
          <w:numId w:val="6"/>
        </w:numPr>
        <w:spacing w:before="120"/>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FE39A4">
      <w:pPr>
        <w:spacing w:before="120"/>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722661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0A461F01" w14:textId="77777777" w:rsidR="00FE39A4" w:rsidRPr="00FE39A4" w:rsidRDefault="00F13DFD" w:rsidP="00FE39A4">
      <w:pPr>
        <w:pStyle w:val="Akapitzlist"/>
        <w:numPr>
          <w:ilvl w:val="0"/>
          <w:numId w:val="1"/>
        </w:numPr>
        <w:spacing w:before="120"/>
        <w:contextualSpacing w:val="0"/>
        <w:jc w:val="both"/>
        <w:rPr>
          <w:b/>
          <w:bCs/>
          <w:iCs/>
        </w:rPr>
      </w:pPr>
      <w:r w:rsidRPr="00057162">
        <w:t xml:space="preserve">Przedmiotem zamówienia jest: </w:t>
      </w:r>
      <w:r w:rsidR="00FE39A4" w:rsidRPr="00FE39A4">
        <w:rPr>
          <w:b/>
          <w:iCs/>
        </w:rPr>
        <w:t xml:space="preserve">Wykonanie analiz laboratoryjnych wraz z poborem średniodobowym i uśrednionym wód dołowych, opadowych, ścieków oraz wykonanie analiz </w:t>
      </w:r>
      <w:r w:rsidR="00FE39A4" w:rsidRPr="00FE39A4">
        <w:rPr>
          <w:b/>
          <w:iCs/>
        </w:rPr>
        <w:lastRenderedPageBreak/>
        <w:t>laboratoryjnych wraz z poborem w ramach monitoringu kontrolnego i przeglądowego wody dla Polskiej Grupy Górniczej S.A. Oddział KWK Piast – Ziemowit</w:t>
      </w:r>
      <w:r w:rsidR="00FE39A4" w:rsidRPr="00FE39A4">
        <w:rPr>
          <w:iCs/>
        </w:rPr>
        <w:t xml:space="preserve"> </w:t>
      </w:r>
      <w:r w:rsidR="00FE39A4" w:rsidRPr="00FE39A4">
        <w:rPr>
          <w:b/>
          <w:bCs/>
          <w:iCs/>
        </w:rPr>
        <w:t xml:space="preserve">w latach 2024-2025 z podziałem na dwa zadania: </w:t>
      </w:r>
    </w:p>
    <w:p w14:paraId="3F202B73" w14:textId="77777777" w:rsidR="00FE39A4" w:rsidRPr="00FE39A4" w:rsidRDefault="00FE39A4" w:rsidP="009415AD">
      <w:pPr>
        <w:ind w:firstLine="426"/>
        <w:jc w:val="both"/>
        <w:rPr>
          <w:b/>
          <w:bCs/>
          <w:iCs/>
          <w:sz w:val="24"/>
          <w:szCs w:val="24"/>
        </w:rPr>
      </w:pPr>
      <w:r w:rsidRPr="00FE39A4">
        <w:rPr>
          <w:rFonts w:eastAsia="Calibri"/>
          <w:b/>
          <w:iCs/>
          <w:color w:val="000000"/>
          <w:sz w:val="24"/>
          <w:szCs w:val="24"/>
          <w:lang w:eastAsia="en-US"/>
        </w:rPr>
        <w:t>zadanie nr 1 –</w:t>
      </w:r>
      <w:r w:rsidRPr="00FE39A4">
        <w:rPr>
          <w:b/>
          <w:bCs/>
          <w:iCs/>
          <w:sz w:val="24"/>
          <w:szCs w:val="24"/>
        </w:rPr>
        <w:t xml:space="preserve"> Ruch Piast,</w:t>
      </w:r>
    </w:p>
    <w:p w14:paraId="34BCE207" w14:textId="502FBC8F" w:rsidR="00F13DFD" w:rsidRPr="00FE39A4" w:rsidRDefault="00FE39A4" w:rsidP="009415AD">
      <w:pPr>
        <w:pStyle w:val="Akapitzlist"/>
        <w:ind w:left="426"/>
        <w:contextualSpacing w:val="0"/>
        <w:jc w:val="both"/>
        <w:rPr>
          <w:bCs/>
          <w:iCs/>
        </w:rPr>
      </w:pPr>
      <w:r w:rsidRPr="00FE39A4">
        <w:rPr>
          <w:rFonts w:eastAsia="Calibri"/>
          <w:b/>
          <w:iCs/>
          <w:color w:val="000000"/>
          <w:lang w:eastAsia="en-US"/>
        </w:rPr>
        <w:t>zadanie nr 2 –</w:t>
      </w:r>
      <w:r w:rsidRPr="00FE39A4">
        <w:rPr>
          <w:b/>
          <w:bCs/>
          <w:iCs/>
        </w:rPr>
        <w:t xml:space="preserve"> Ruch Ziemowit</w:t>
      </w:r>
    </w:p>
    <w:p w14:paraId="4D37EEC6" w14:textId="3AF28D12" w:rsidR="00F13DFD" w:rsidRPr="008616AB" w:rsidRDefault="00F13DFD" w:rsidP="002E355E">
      <w:pPr>
        <w:pStyle w:val="Akapitzlist"/>
        <w:numPr>
          <w:ilvl w:val="0"/>
          <w:numId w:val="1"/>
        </w:numPr>
        <w:spacing w:before="120"/>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169605D" w:rsidR="00182B15" w:rsidRPr="002E355E" w:rsidRDefault="00182B15" w:rsidP="002E355E">
      <w:pPr>
        <w:pStyle w:val="Akapitzlist"/>
        <w:numPr>
          <w:ilvl w:val="0"/>
          <w:numId w:val="1"/>
        </w:numPr>
        <w:spacing w:before="120"/>
        <w:contextualSpacing w:val="0"/>
        <w:jc w:val="both"/>
        <w:rPr>
          <w:bCs/>
        </w:rPr>
      </w:pPr>
      <w:r w:rsidRPr="002E355E">
        <w:t>Kody CPV:</w:t>
      </w:r>
      <w:r w:rsidR="002E355E" w:rsidRPr="002E355E">
        <w:t xml:space="preserve"> 71631430-3</w:t>
      </w:r>
    </w:p>
    <w:p w14:paraId="62FA2AAA" w14:textId="45D132E2" w:rsidR="00A02094" w:rsidRDefault="00A02094" w:rsidP="002E355E">
      <w:pPr>
        <w:pStyle w:val="Akapitzlist"/>
        <w:numPr>
          <w:ilvl w:val="0"/>
          <w:numId w:val="1"/>
        </w:numPr>
        <w:spacing w:before="120"/>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060B52D0" w14:textId="77777777" w:rsidR="00294120" w:rsidRPr="00294120" w:rsidRDefault="00294120" w:rsidP="00294120">
      <w:pPr>
        <w:pStyle w:val="Akapitzlist"/>
        <w:ind w:left="357"/>
        <w:contextualSpacing w:val="0"/>
        <w:jc w:val="both"/>
        <w:rPr>
          <w:bCs/>
          <w:sz w:val="16"/>
          <w:szCs w:val="16"/>
        </w:rPr>
      </w:pP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7226615"/>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556D618D" w14:textId="0FE3BFEE" w:rsidR="00F13DFD" w:rsidRDefault="006B0420" w:rsidP="00294120">
      <w:pPr>
        <w:spacing w:before="120"/>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6F0F53A4" w14:textId="77777777" w:rsidR="00294120" w:rsidRPr="00294120" w:rsidRDefault="00294120" w:rsidP="00294120">
      <w:pPr>
        <w:spacing w:before="120"/>
        <w:jc w:val="both"/>
        <w:rPr>
          <w:bCs/>
          <w:sz w:val="16"/>
          <w:szCs w:val="16"/>
        </w:rPr>
      </w:pP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7226616"/>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294120">
      <w:pPr>
        <w:pStyle w:val="Akapitzlist"/>
        <w:numPr>
          <w:ilvl w:val="0"/>
          <w:numId w:val="2"/>
        </w:numPr>
        <w:spacing w:before="120"/>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294120">
      <w:pPr>
        <w:pStyle w:val="Akapitzlist"/>
        <w:numPr>
          <w:ilvl w:val="0"/>
          <w:numId w:val="2"/>
        </w:numPr>
        <w:spacing w:before="120"/>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294120">
      <w:pPr>
        <w:pStyle w:val="Akapitzlist"/>
        <w:numPr>
          <w:ilvl w:val="1"/>
          <w:numId w:val="2"/>
        </w:numPr>
        <w:spacing w:before="120"/>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pPr>
        <w:pStyle w:val="Akapitzlist"/>
        <w:widowControl w:val="0"/>
        <w:numPr>
          <w:ilvl w:val="7"/>
          <w:numId w:val="36"/>
        </w:numPr>
        <w:adjustRightInd w:val="0"/>
        <w:spacing w:before="120"/>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294120">
          <w:rPr>
            <w:rStyle w:val="Hipercze"/>
            <w:color w:val="auto"/>
          </w:rPr>
          <w:t>765/2006</w:t>
        </w:r>
      </w:hyperlink>
      <w:r w:rsidR="00820105" w:rsidRPr="00294120">
        <w:t xml:space="preserve">”, </w:t>
      </w:r>
      <w:r w:rsidR="00820105" w:rsidRPr="00AB366D">
        <w:t xml:space="preserve">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pPr>
        <w:pStyle w:val="Akapitzlist"/>
        <w:widowControl w:val="0"/>
        <w:numPr>
          <w:ilvl w:val="7"/>
          <w:numId w:val="36"/>
        </w:numPr>
        <w:adjustRightInd w:val="0"/>
        <w:spacing w:before="120"/>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4C7770FB" w:rsidR="00820105" w:rsidRPr="001C2BF6" w:rsidRDefault="00DB4D9E">
      <w:pPr>
        <w:pStyle w:val="Akapitzlist"/>
        <w:widowControl w:val="0"/>
        <w:numPr>
          <w:ilvl w:val="7"/>
          <w:numId w:val="36"/>
        </w:numPr>
        <w:adjustRightInd w:val="0"/>
        <w:spacing w:before="120"/>
        <w:ind w:left="709" w:hanging="283"/>
        <w:jc w:val="both"/>
        <w:textAlignment w:val="baseline"/>
      </w:pPr>
      <w:r>
        <w:t>Wykonawcy</w:t>
      </w:r>
      <w:r w:rsidR="00820105" w:rsidRPr="001C2BF6">
        <w:t>, których jednostką dominującą w rozumieniu art. 3 ust. 1 pkt 37 ustawy</w:t>
      </w:r>
      <w:r w:rsidR="00B6788B">
        <w:br/>
      </w:r>
      <w:r w:rsidR="00820105" w:rsidRPr="001C2BF6">
        <w:lastRenderedPageBreak/>
        <w:t xml:space="preserve">z dnia 29 września 1994 r. o rachunkowości (Dz. U. z 2021 r. poz. 217, 2105 i 2106) jest podmiot wymieniony w wykazach określonych w rozporządzeniu 765/2006 </w:t>
      </w:r>
      <w:r w:rsidR="00B6788B">
        <w:br/>
      </w:r>
      <w:r w:rsidR="00820105" w:rsidRPr="001C2BF6">
        <w:t>i rozporządzeniu 269/2014 albo wpisany na listę lub będący taką jednostką dominującą od dnia 24 lutego 2022 r., o ile został wpisany na listę na podstawie decyzji w sprawie wpisu na listę rozstrzygającej o zastosowaniu środka, o którym mowa w art. 1 pkt 3</w:t>
      </w:r>
      <w:r w:rsidR="00FB3B0D">
        <w:t xml:space="preserve"> </w:t>
      </w:r>
      <w:r w:rsidR="00820105" w:rsidRPr="001C2BF6">
        <w:t>w zw. art. 3 ustawy,</w:t>
      </w:r>
    </w:p>
    <w:p w14:paraId="3FA6C247" w14:textId="6DC82EF6" w:rsidR="00820105" w:rsidRPr="001C2BF6" w:rsidRDefault="00DB4D9E">
      <w:pPr>
        <w:pStyle w:val="Akapitzlist"/>
        <w:widowControl w:val="0"/>
        <w:numPr>
          <w:ilvl w:val="7"/>
          <w:numId w:val="36"/>
        </w:numPr>
        <w:adjustRightInd w:val="0"/>
        <w:spacing w:before="120"/>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pPr>
        <w:pStyle w:val="Akapitzlist"/>
        <w:widowControl w:val="0"/>
        <w:numPr>
          <w:ilvl w:val="0"/>
          <w:numId w:val="37"/>
        </w:numPr>
        <w:adjustRightInd w:val="0"/>
        <w:spacing w:before="120"/>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pPr>
        <w:pStyle w:val="Akapitzlist"/>
        <w:widowControl w:val="0"/>
        <w:numPr>
          <w:ilvl w:val="0"/>
          <w:numId w:val="37"/>
        </w:numPr>
        <w:adjustRightInd w:val="0"/>
        <w:spacing w:before="120"/>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pPr>
        <w:pStyle w:val="Akapitzlist"/>
        <w:widowControl w:val="0"/>
        <w:numPr>
          <w:ilvl w:val="0"/>
          <w:numId w:val="37"/>
        </w:numPr>
        <w:adjustRightInd w:val="0"/>
        <w:spacing w:before="120"/>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94120">
      <w:pPr>
        <w:pStyle w:val="Akapitzlist"/>
        <w:widowControl w:val="0"/>
        <w:adjustRightInd w:val="0"/>
        <w:spacing w:before="120"/>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pPr>
        <w:pStyle w:val="Akapitzlist"/>
        <w:widowControl w:val="0"/>
        <w:numPr>
          <w:ilvl w:val="7"/>
          <w:numId w:val="36"/>
        </w:numPr>
        <w:adjustRightInd w:val="0"/>
        <w:spacing w:before="120"/>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94120">
      <w:pPr>
        <w:pStyle w:val="Akapitzlist"/>
        <w:numPr>
          <w:ilvl w:val="1"/>
          <w:numId w:val="2"/>
        </w:numPr>
        <w:spacing w:before="120"/>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94120">
      <w:pPr>
        <w:pStyle w:val="Akapitzlist"/>
        <w:numPr>
          <w:ilvl w:val="1"/>
          <w:numId w:val="2"/>
        </w:numPr>
        <w:spacing w:before="120"/>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94120">
      <w:pPr>
        <w:pStyle w:val="Akapitzlist"/>
        <w:numPr>
          <w:ilvl w:val="1"/>
          <w:numId w:val="2"/>
        </w:numPr>
        <w:spacing w:before="120"/>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94120">
      <w:pPr>
        <w:pStyle w:val="Akapitzlist"/>
        <w:numPr>
          <w:ilvl w:val="1"/>
          <w:numId w:val="2"/>
        </w:numPr>
        <w:spacing w:before="120"/>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94120">
      <w:pPr>
        <w:pStyle w:val="Akapitzlist"/>
        <w:numPr>
          <w:ilvl w:val="1"/>
          <w:numId w:val="2"/>
        </w:numPr>
        <w:spacing w:before="120"/>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D52625" w:rsidRDefault="000A645B" w:rsidP="00294120">
      <w:pPr>
        <w:pStyle w:val="Akapitzlist"/>
        <w:numPr>
          <w:ilvl w:val="1"/>
          <w:numId w:val="2"/>
        </w:numPr>
        <w:spacing w:before="120"/>
        <w:ind w:left="567" w:hanging="283"/>
        <w:contextualSpacing w:val="0"/>
        <w:jc w:val="both"/>
      </w:pPr>
      <w:r w:rsidRPr="00D52625">
        <w:lastRenderedPageBreak/>
        <w:t xml:space="preserve">który przedstawił informacje wprowadzające w błąd, co mogło mieć wpływ na decyzje podejmowane przez Zamawiającego w postępowaniu o udzielenie zamówienia;  </w:t>
      </w:r>
    </w:p>
    <w:p w14:paraId="7D09CDC7" w14:textId="38ECF55F" w:rsidR="000A645B" w:rsidRPr="000F3538" w:rsidRDefault="000A645B" w:rsidP="00294120">
      <w:pPr>
        <w:pStyle w:val="Akapitzlist"/>
        <w:numPr>
          <w:ilvl w:val="1"/>
          <w:numId w:val="2"/>
        </w:numPr>
        <w:spacing w:before="120"/>
        <w:ind w:left="567" w:hanging="283"/>
        <w:contextualSpacing w:val="0"/>
        <w:jc w:val="both"/>
      </w:pPr>
      <w:r w:rsidRPr="000F3538">
        <w:t xml:space="preserve">który w okresie 3 miesięcy (licząc od daty rozstrzygnięcia postępowania),  </w:t>
      </w:r>
      <w:r w:rsidR="0022543C">
        <w:br/>
      </w:r>
      <w:r w:rsidRPr="000F3538">
        <w:t xml:space="preserve">w postępowaniach, w których </w:t>
      </w:r>
      <w:r w:rsidR="006B0420">
        <w:t>Zamawiający</w:t>
      </w:r>
      <w:r w:rsidRPr="000F3538">
        <w:t xml:space="preserve"> przewidział zastosowanie aukcji japońskiej,</w:t>
      </w:r>
      <w:r w:rsidR="00C31BBA">
        <w:t xml:space="preserve"> </w:t>
      </w:r>
      <w:r w:rsidRPr="000F3538">
        <w:t>nie zabezpieczył oferty wymaganym wadium i odmówił zawarcia umowy lub wycofał ofertę;</w:t>
      </w:r>
    </w:p>
    <w:p w14:paraId="7C2849D8" w14:textId="77777777" w:rsidR="000A645B" w:rsidRPr="000F3538" w:rsidRDefault="000A645B" w:rsidP="00294120">
      <w:pPr>
        <w:pStyle w:val="Akapitzlist"/>
        <w:numPr>
          <w:ilvl w:val="1"/>
          <w:numId w:val="2"/>
        </w:numPr>
        <w:spacing w:before="120"/>
        <w:ind w:left="567" w:hanging="283"/>
        <w:contextualSpacing w:val="0"/>
        <w:jc w:val="both"/>
      </w:pPr>
      <w:r w:rsidRPr="000F3538">
        <w:t>który, w przypadku zamówień, o których mowa w §30 ust. 6 Regulaminu:</w:t>
      </w:r>
    </w:p>
    <w:p w14:paraId="30A5DBBB" w14:textId="65343F9C" w:rsidR="000A645B" w:rsidRPr="000F3538" w:rsidRDefault="000A645B" w:rsidP="00294120">
      <w:pPr>
        <w:pStyle w:val="Akapitzlist"/>
        <w:numPr>
          <w:ilvl w:val="2"/>
          <w:numId w:val="2"/>
        </w:numPr>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pPr>
        <w:pStyle w:val="Akapitzlist"/>
        <w:numPr>
          <w:ilvl w:val="2"/>
          <w:numId w:val="33"/>
        </w:numPr>
        <w:ind w:left="1418" w:hanging="284"/>
        <w:contextualSpacing w:val="0"/>
        <w:jc w:val="both"/>
      </w:pPr>
      <w:r w:rsidRPr="00DB4D9E">
        <w:t>wypowiedzenia lub odstąpienia od umowy, lub</w:t>
      </w:r>
    </w:p>
    <w:p w14:paraId="11595262" w14:textId="77777777" w:rsidR="000A645B" w:rsidRPr="00DB4D9E" w:rsidRDefault="000A645B">
      <w:pPr>
        <w:pStyle w:val="Akapitzlist"/>
        <w:numPr>
          <w:ilvl w:val="2"/>
          <w:numId w:val="33"/>
        </w:numPr>
        <w:ind w:left="1418" w:hanging="284"/>
        <w:contextualSpacing w:val="0"/>
        <w:jc w:val="both"/>
      </w:pPr>
      <w:r w:rsidRPr="00DB4D9E">
        <w:t>dokonania zakupu zastępczego przez Zamawiającego, lub</w:t>
      </w:r>
    </w:p>
    <w:p w14:paraId="2ABA425C" w14:textId="77777777" w:rsidR="000A645B" w:rsidRPr="00DB4D9E" w:rsidRDefault="000A645B">
      <w:pPr>
        <w:pStyle w:val="Akapitzlist"/>
        <w:numPr>
          <w:ilvl w:val="2"/>
          <w:numId w:val="33"/>
        </w:numPr>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294120">
      <w:pPr>
        <w:pStyle w:val="Punkt"/>
        <w:numPr>
          <w:ilvl w:val="2"/>
          <w:numId w:val="2"/>
        </w:numPr>
        <w:spacing w:line="240" w:lineRule="auto"/>
        <w:ind w:left="1134" w:hanging="283"/>
        <w:rPr>
          <w:color w:val="FF0000"/>
        </w:rPr>
      </w:pPr>
      <w:r w:rsidRPr="000F3538">
        <w:t xml:space="preserve">pomimo wyboru jego oferty jako najkorzystniejszej w postępowaniu o udzielenie zamówienia przeprowadzonym przez Zamawiającego, odmówił podpisania </w:t>
      </w:r>
      <w:r w:rsidRPr="00294120">
        <w:t>umowy, nie wniósł wymaganego zabezpieczenia należytego wykonania umowy (</w:t>
      </w:r>
      <w:r w:rsidRPr="00294120">
        <w:rPr>
          <w:i/>
          <w:iCs/>
        </w:rPr>
        <w:t>jeżeli było wymagane</w:t>
      </w:r>
      <w:r w:rsidRPr="00294120">
        <w:t xml:space="preserve">) lub zawarcie umowy stało się niemożliwe z przyczyn leżących po stronie </w:t>
      </w:r>
      <w:r w:rsidR="00DB4D9E" w:rsidRPr="00294120">
        <w:t>Wykonawcy</w:t>
      </w:r>
      <w:r w:rsidRPr="00294120">
        <w:t>;</w:t>
      </w:r>
    </w:p>
    <w:p w14:paraId="31532E87" w14:textId="641FDD39" w:rsidR="000A645B" w:rsidRPr="000F3538" w:rsidRDefault="000A645B" w:rsidP="00294120">
      <w:pPr>
        <w:pStyle w:val="Ustp"/>
        <w:numPr>
          <w:ilvl w:val="1"/>
          <w:numId w:val="2"/>
        </w:numPr>
        <w:spacing w:line="240" w:lineRule="auto"/>
        <w:ind w:left="851" w:hanging="454"/>
      </w:pPr>
      <w:r w:rsidRPr="000F3538">
        <w:t xml:space="preserve">w przypadkach, o których mowa w ust. </w:t>
      </w:r>
      <w:r w:rsidR="00B260AA" w:rsidRPr="000F3538">
        <w:t>2</w:t>
      </w:r>
      <w:r w:rsidRPr="000F3538">
        <w:t xml:space="preserve"> pkt </w:t>
      </w:r>
      <w:r w:rsidR="0095347E">
        <w:t>9</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294120" w:rsidRDefault="006B0420" w:rsidP="00933285">
      <w:pPr>
        <w:pStyle w:val="Akapitzlist"/>
        <w:numPr>
          <w:ilvl w:val="0"/>
          <w:numId w:val="2"/>
        </w:numPr>
        <w:spacing w:before="120" w:line="312" w:lineRule="auto"/>
        <w:contextualSpacing w:val="0"/>
        <w:jc w:val="both"/>
        <w:rPr>
          <w:b/>
          <w:bCs/>
        </w:rPr>
      </w:pPr>
      <w:r w:rsidRPr="00294120">
        <w:rPr>
          <w:b/>
          <w:bCs/>
        </w:rPr>
        <w:t>Zamawiający</w:t>
      </w:r>
      <w:r w:rsidR="00D42FFB" w:rsidRPr="00294120">
        <w:rPr>
          <w:b/>
          <w:bCs/>
        </w:rPr>
        <w:t xml:space="preserve"> stosuje warunki udziału</w:t>
      </w:r>
      <w:r w:rsidR="002E0AA3" w:rsidRPr="00294120">
        <w:rPr>
          <w:b/>
          <w:bCs/>
        </w:rPr>
        <w:t xml:space="preserve"> w postępowaniu:</w:t>
      </w:r>
    </w:p>
    <w:p w14:paraId="12936089" w14:textId="02051C42" w:rsidR="00294120" w:rsidRPr="002860DF" w:rsidRDefault="00C7690B">
      <w:pPr>
        <w:pStyle w:val="Akapitzlist"/>
        <w:numPr>
          <w:ilvl w:val="1"/>
          <w:numId w:val="67"/>
        </w:numPr>
        <w:spacing w:before="120" w:after="120"/>
        <w:ind w:hanging="502"/>
        <w:contextualSpacing w:val="0"/>
        <w:jc w:val="both"/>
        <w:rPr>
          <w:u w:val="single"/>
        </w:rPr>
      </w:pPr>
      <w:r w:rsidRPr="002860DF">
        <w:t xml:space="preserve">uprawnień niezbędnych do </w:t>
      </w:r>
      <w:r w:rsidR="0035235E" w:rsidRPr="002860DF">
        <w:t>prowadzenia określonej działalności gospodarczej</w:t>
      </w:r>
      <w:r w:rsidRPr="002860DF">
        <w:t xml:space="preserve">; Wykonawca wykaże, że </w:t>
      </w:r>
      <w:r w:rsidRPr="002860DF">
        <w:rPr>
          <w:u w:val="single"/>
        </w:rPr>
        <w:t>posiada</w:t>
      </w:r>
      <w:r w:rsidR="00294120" w:rsidRPr="002860DF">
        <w:rPr>
          <w:u w:val="single"/>
        </w:rPr>
        <w:t xml:space="preserve"> akredytację w zakresie wykonywanych badań i</w:t>
      </w:r>
      <w:r w:rsidR="00D30536" w:rsidRPr="002860DF">
        <w:rPr>
          <w:u w:val="single"/>
        </w:rPr>
        <w:t> </w:t>
      </w:r>
      <w:r w:rsidR="00294120" w:rsidRPr="002860DF">
        <w:rPr>
          <w:u w:val="single"/>
        </w:rPr>
        <w:t>poboru – art. 303 ust.2 Prawo wodne z dnia 20 lipca 2017 r. (</w:t>
      </w:r>
      <w:proofErr w:type="spellStart"/>
      <w:r w:rsidR="00294120" w:rsidRPr="002860DF">
        <w:rPr>
          <w:u w:val="single"/>
        </w:rPr>
        <w:t>t.j</w:t>
      </w:r>
      <w:proofErr w:type="spellEnd"/>
      <w:r w:rsidR="00294120" w:rsidRPr="002860DF">
        <w:rPr>
          <w:u w:val="single"/>
        </w:rPr>
        <w:t>. Dz.U. 2022 poz. 2625),</w:t>
      </w:r>
    </w:p>
    <w:p w14:paraId="220101EA" w14:textId="04B8C3B2" w:rsidR="002E0AA3" w:rsidRPr="002860DF" w:rsidRDefault="002E0AA3">
      <w:pPr>
        <w:pStyle w:val="Akapitzlist"/>
        <w:numPr>
          <w:ilvl w:val="1"/>
          <w:numId w:val="67"/>
        </w:numPr>
        <w:spacing w:before="120" w:after="120"/>
        <w:ind w:hanging="502"/>
        <w:contextualSpacing w:val="0"/>
        <w:jc w:val="both"/>
      </w:pPr>
      <w:r w:rsidRPr="002860DF">
        <w:t xml:space="preserve">zdolności do występowania w obrocie gospodarczym; </w:t>
      </w:r>
      <w:r w:rsidR="008616AB" w:rsidRPr="002860DF">
        <w:t>Wykonawca</w:t>
      </w:r>
      <w:r w:rsidRPr="002860DF">
        <w:t xml:space="preserve"> powinien być wpisany do rejestru działalności gospodarczej prowadzonego w kraju, w którym </w:t>
      </w:r>
      <w:r w:rsidR="008616AB" w:rsidRPr="002860DF">
        <w:t>Wykonawca</w:t>
      </w:r>
      <w:r w:rsidRPr="002860DF">
        <w:t xml:space="preserve"> ma siedzibę</w:t>
      </w:r>
      <w:r w:rsidR="001622EB" w:rsidRPr="002860DF">
        <w:t>,</w:t>
      </w:r>
      <w:r w:rsidR="00FB3B0D" w:rsidRPr="002860DF">
        <w:t xml:space="preserve"> </w:t>
      </w:r>
    </w:p>
    <w:p w14:paraId="5E5D1A6B" w14:textId="27F68FB7" w:rsidR="00804500" w:rsidRPr="002860DF" w:rsidRDefault="00182B15">
      <w:pPr>
        <w:pStyle w:val="Akapitzlist"/>
        <w:numPr>
          <w:ilvl w:val="1"/>
          <w:numId w:val="67"/>
        </w:numPr>
        <w:spacing w:before="120" w:after="120"/>
        <w:ind w:hanging="502"/>
        <w:contextualSpacing w:val="0"/>
        <w:jc w:val="both"/>
      </w:pPr>
      <w:r w:rsidRPr="002860DF">
        <w:t xml:space="preserve">zdolności technicznej lub zawodowej; </w:t>
      </w:r>
      <w:r w:rsidR="008616AB" w:rsidRPr="002860DF">
        <w:t>Wykonawca</w:t>
      </w:r>
      <w:r w:rsidRPr="002860DF">
        <w:t xml:space="preserve"> wykaże, że:</w:t>
      </w:r>
    </w:p>
    <w:p w14:paraId="005243F1" w14:textId="332764F0" w:rsidR="00C7731C" w:rsidRPr="002860DF" w:rsidRDefault="00804500">
      <w:pPr>
        <w:pStyle w:val="Akapitzlist"/>
        <w:numPr>
          <w:ilvl w:val="0"/>
          <w:numId w:val="14"/>
        </w:numPr>
        <w:spacing w:before="120"/>
        <w:ind w:left="1134" w:hanging="425"/>
        <w:jc w:val="both"/>
      </w:pPr>
      <w:r w:rsidRPr="002860DF">
        <w:t xml:space="preserve">w okresie ostatnich 3 lat przed terminem składania ofert (a jeśli okres prowadzenia działalności jest krótszy to w tym okresie) wykonał </w:t>
      </w:r>
      <w:r w:rsidR="00AC522F" w:rsidRPr="002860DF">
        <w:rPr>
          <w:sz w:val="22"/>
          <w:szCs w:val="22"/>
        </w:rPr>
        <w:t>usług</w:t>
      </w:r>
      <w:r w:rsidR="00AC522F" w:rsidRPr="002860DF">
        <w:rPr>
          <w:i/>
          <w:iCs/>
          <w:sz w:val="22"/>
          <w:szCs w:val="22"/>
        </w:rPr>
        <w:t xml:space="preserve">i </w:t>
      </w:r>
      <w:r w:rsidR="00AC522F" w:rsidRPr="002860DF">
        <w:rPr>
          <w:i/>
          <w:iCs/>
          <w:sz w:val="22"/>
          <w:szCs w:val="22"/>
          <w:u w:val="single"/>
        </w:rPr>
        <w:t xml:space="preserve">polegające wykonaniu analiz </w:t>
      </w:r>
      <w:r w:rsidR="00AC522F" w:rsidRPr="002860DF">
        <w:rPr>
          <w:i/>
          <w:sz w:val="22"/>
          <w:szCs w:val="22"/>
          <w:u w:val="single"/>
        </w:rPr>
        <w:t>laboratoryjnych wraz z poborem wód</w:t>
      </w:r>
      <w:r w:rsidR="00AC522F" w:rsidRPr="002860DF">
        <w:rPr>
          <w:i/>
          <w:sz w:val="22"/>
          <w:szCs w:val="22"/>
        </w:rPr>
        <w:t xml:space="preserve"> </w:t>
      </w:r>
      <w:r w:rsidR="00AC522F" w:rsidRPr="002860DF">
        <w:rPr>
          <w:sz w:val="22"/>
          <w:szCs w:val="22"/>
        </w:rPr>
        <w:t xml:space="preserve">o łącznej wartości brutto </w:t>
      </w:r>
      <w:r w:rsidR="00AC522F" w:rsidRPr="002860DF">
        <w:t>nie niższej niż</w:t>
      </w:r>
      <w:r w:rsidR="00AC522F" w:rsidRPr="002860DF">
        <w:rPr>
          <w:sz w:val="22"/>
          <w:szCs w:val="22"/>
        </w:rPr>
        <w:t xml:space="preserve">: </w:t>
      </w:r>
      <w:r w:rsidR="00A05D62" w:rsidRPr="002860DF">
        <w:rPr>
          <w:b/>
          <w:bCs/>
          <w:sz w:val="22"/>
          <w:szCs w:val="22"/>
        </w:rPr>
        <w:t>8</w:t>
      </w:r>
      <w:r w:rsidR="00C7731C" w:rsidRPr="002860DF">
        <w:rPr>
          <w:b/>
          <w:bCs/>
          <w:sz w:val="22"/>
          <w:szCs w:val="22"/>
        </w:rPr>
        <w:t>0</w:t>
      </w:r>
      <w:r w:rsidR="00AC522F" w:rsidRPr="002860DF">
        <w:rPr>
          <w:b/>
          <w:bCs/>
          <w:sz w:val="22"/>
          <w:szCs w:val="22"/>
        </w:rPr>
        <w:t> </w:t>
      </w:r>
      <w:r w:rsidR="00446CC4" w:rsidRPr="002860DF">
        <w:rPr>
          <w:b/>
          <w:bCs/>
          <w:sz w:val="22"/>
          <w:szCs w:val="22"/>
        </w:rPr>
        <w:t>000</w:t>
      </w:r>
      <w:r w:rsidR="00AC522F" w:rsidRPr="002860DF">
        <w:rPr>
          <w:b/>
          <w:bCs/>
          <w:sz w:val="22"/>
          <w:szCs w:val="22"/>
        </w:rPr>
        <w:t>,00</w:t>
      </w:r>
      <w:r w:rsidRPr="002860DF">
        <w:rPr>
          <w:b/>
          <w:bCs/>
        </w:rPr>
        <w:t>PLN</w:t>
      </w:r>
      <w:r w:rsidR="00C7731C" w:rsidRPr="002860DF">
        <w:t>, w tym dla:</w:t>
      </w:r>
    </w:p>
    <w:p w14:paraId="6F051DD5" w14:textId="244CAEE1" w:rsidR="00C7731C" w:rsidRPr="002860DF" w:rsidRDefault="00C7731C">
      <w:pPr>
        <w:pStyle w:val="Akapitzlist"/>
        <w:numPr>
          <w:ilvl w:val="2"/>
          <w:numId w:val="14"/>
        </w:numPr>
        <w:ind w:left="1418" w:hanging="284"/>
        <w:jc w:val="both"/>
      </w:pPr>
      <w:r w:rsidRPr="002860DF">
        <w:t>dla zadania nr 1</w:t>
      </w:r>
      <w:r w:rsidR="00446CC4" w:rsidRPr="002860DF">
        <w:t>:</w:t>
      </w:r>
      <w:r w:rsidRPr="002860DF">
        <w:t xml:space="preserve"> </w:t>
      </w:r>
      <w:r w:rsidR="00A05D62" w:rsidRPr="002860DF">
        <w:t>42 5</w:t>
      </w:r>
      <w:r w:rsidR="00446CC4" w:rsidRPr="002860DF">
        <w:t>0</w:t>
      </w:r>
      <w:r w:rsidR="00A05D62" w:rsidRPr="002860DF">
        <w:t>0</w:t>
      </w:r>
      <w:r w:rsidRPr="002860DF">
        <w:t>,00PLN,</w:t>
      </w:r>
    </w:p>
    <w:p w14:paraId="325677CE" w14:textId="00D6643E" w:rsidR="00C7731C" w:rsidRPr="002860DF" w:rsidRDefault="00C7731C">
      <w:pPr>
        <w:pStyle w:val="Akapitzlist"/>
        <w:numPr>
          <w:ilvl w:val="2"/>
          <w:numId w:val="14"/>
        </w:numPr>
        <w:ind w:left="1418" w:hanging="284"/>
        <w:jc w:val="both"/>
      </w:pPr>
      <w:r w:rsidRPr="002860DF">
        <w:t xml:space="preserve">dla zadania nr 2 – </w:t>
      </w:r>
      <w:r w:rsidR="00A05D62" w:rsidRPr="002860DF">
        <w:t>37</w:t>
      </w:r>
      <w:r w:rsidR="009A5F06" w:rsidRPr="002860DF">
        <w:t xml:space="preserve"> </w:t>
      </w:r>
      <w:r w:rsidR="00446CC4" w:rsidRPr="002860DF">
        <w:t>500</w:t>
      </w:r>
      <w:r w:rsidRPr="002860DF">
        <w:t>,00PLN</w:t>
      </w:r>
    </w:p>
    <w:p w14:paraId="1BEEC755" w14:textId="77777777" w:rsidR="00C7731C" w:rsidRDefault="00C7731C" w:rsidP="009D4A92">
      <w:pPr>
        <w:pStyle w:val="Akapitzlist"/>
        <w:ind w:left="1134"/>
        <w:jc w:val="both"/>
      </w:pPr>
      <w:r w:rsidRPr="009355C9">
        <w:t>W przypadku, gdy Wykonawca składa oferty na więcej niż jedno zadanie, wówczas powinien wykazać się łącznym doświadczeniem określonym dla tych zadań.</w:t>
      </w:r>
    </w:p>
    <w:p w14:paraId="6AD8D84C" w14:textId="77777777" w:rsidR="009D4A92" w:rsidRPr="009355C9" w:rsidRDefault="009D4A92" w:rsidP="00C7731C">
      <w:pPr>
        <w:pStyle w:val="Akapitzlist"/>
        <w:ind w:left="360"/>
        <w:jc w:val="both"/>
        <w:rPr>
          <w:color w:val="0070C0"/>
        </w:rPr>
      </w:pPr>
    </w:p>
    <w:p w14:paraId="507F193A" w14:textId="27383226" w:rsidR="009762DA" w:rsidRPr="002860DF" w:rsidRDefault="00463EF4">
      <w:pPr>
        <w:pStyle w:val="Akapitzlist"/>
        <w:numPr>
          <w:ilvl w:val="0"/>
          <w:numId w:val="14"/>
        </w:numPr>
        <w:spacing w:before="120"/>
        <w:ind w:left="1134" w:hanging="425"/>
        <w:jc w:val="both"/>
      </w:pPr>
      <w:r w:rsidRPr="00057162">
        <w:t>d</w:t>
      </w:r>
      <w:r w:rsidR="00804500" w:rsidRPr="00057162">
        <w:t>ysponuje następującymi urządzeniami lub wyposażeniem zakładu w celu wykonania zamówienia</w:t>
      </w:r>
      <w:r w:rsidR="00277A3C">
        <w:t>,</w:t>
      </w:r>
      <w:r w:rsidR="009762DA">
        <w:t xml:space="preserve"> </w:t>
      </w:r>
      <w:r w:rsidR="009762DA" w:rsidRPr="009762DA">
        <w:rPr>
          <w:bCs/>
          <w:sz w:val="22"/>
          <w:szCs w:val="22"/>
        </w:rPr>
        <w:t xml:space="preserve">to znaczy: </w:t>
      </w:r>
      <w:r w:rsidR="009762DA" w:rsidRPr="009762DA">
        <w:rPr>
          <w:iCs/>
          <w:sz w:val="22"/>
          <w:szCs w:val="22"/>
        </w:rPr>
        <w:t xml:space="preserve">dysponują lub będą dysponować w okresie realizacji </w:t>
      </w:r>
      <w:r w:rsidR="009762DA" w:rsidRPr="002860DF">
        <w:rPr>
          <w:iCs/>
          <w:sz w:val="22"/>
          <w:szCs w:val="22"/>
        </w:rPr>
        <w:t>zamówienia</w:t>
      </w:r>
      <w:r w:rsidR="00277A3C" w:rsidRPr="002860DF">
        <w:rPr>
          <w:iCs/>
          <w:sz w:val="22"/>
          <w:szCs w:val="22"/>
        </w:rPr>
        <w:t>:</w:t>
      </w:r>
      <w:r w:rsidR="009762DA" w:rsidRPr="002860DF">
        <w:rPr>
          <w:iCs/>
          <w:sz w:val="22"/>
          <w:szCs w:val="22"/>
        </w:rPr>
        <w:t xml:space="preserve"> </w:t>
      </w:r>
    </w:p>
    <w:p w14:paraId="6E98C19E" w14:textId="03EA869C" w:rsidR="00804500" w:rsidRPr="002860DF" w:rsidRDefault="009762DA" w:rsidP="009762DA">
      <w:pPr>
        <w:pStyle w:val="Akapitzlist"/>
        <w:spacing w:before="120"/>
        <w:ind w:left="1134"/>
        <w:jc w:val="both"/>
        <w:rPr>
          <w:sz w:val="22"/>
          <w:szCs w:val="22"/>
        </w:rPr>
      </w:pPr>
      <w:r w:rsidRPr="002860DF">
        <w:rPr>
          <w:sz w:val="22"/>
          <w:szCs w:val="22"/>
        </w:rPr>
        <w:lastRenderedPageBreak/>
        <w:t>laboratorium o udokumentowanym systemie jakości prowadzonych badań wody, zatwierdzonym przez Państwowy Inspektorat Sanitarny – art. 12 ust. 4 ustawy z dnia 7 czerwca 2001 r. (Dz. U. 20</w:t>
      </w:r>
      <w:r w:rsidR="002815AC" w:rsidRPr="002860DF">
        <w:rPr>
          <w:sz w:val="22"/>
          <w:szCs w:val="22"/>
        </w:rPr>
        <w:t>23</w:t>
      </w:r>
      <w:r w:rsidR="003B181F" w:rsidRPr="002860DF">
        <w:rPr>
          <w:sz w:val="22"/>
          <w:szCs w:val="22"/>
        </w:rPr>
        <w:t xml:space="preserve">, </w:t>
      </w:r>
      <w:r w:rsidRPr="002860DF">
        <w:rPr>
          <w:sz w:val="22"/>
          <w:szCs w:val="22"/>
        </w:rPr>
        <w:t xml:space="preserve">poz. </w:t>
      </w:r>
      <w:r w:rsidR="002815AC" w:rsidRPr="002860DF">
        <w:rPr>
          <w:sz w:val="22"/>
          <w:szCs w:val="22"/>
        </w:rPr>
        <w:t>537</w:t>
      </w:r>
      <w:r w:rsidRPr="002860DF">
        <w:rPr>
          <w:sz w:val="22"/>
          <w:szCs w:val="22"/>
        </w:rPr>
        <w:t xml:space="preserve"> t. j.) o zbiorowym zaopatrzeniu w wodę, zbiorowym odprowadzaniu ścieków</w:t>
      </w:r>
    </w:p>
    <w:p w14:paraId="5879E7DC" w14:textId="77777777" w:rsidR="009762DA" w:rsidRPr="009762DA" w:rsidRDefault="009762DA" w:rsidP="009762DA">
      <w:pPr>
        <w:pStyle w:val="Akapitzlist"/>
        <w:spacing w:before="120"/>
        <w:ind w:left="1134"/>
        <w:jc w:val="both"/>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14722661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BE3E42">
      <w:pPr>
        <w:pStyle w:val="Akapitzlist"/>
        <w:numPr>
          <w:ilvl w:val="0"/>
          <w:numId w:val="3"/>
        </w:numPr>
        <w:spacing w:before="120"/>
        <w:contextualSpacing w:val="0"/>
        <w:jc w:val="both"/>
      </w:pPr>
      <w:r>
        <w:t>Wykonawcy</w:t>
      </w:r>
      <w:r w:rsidR="00F13DFD" w:rsidRPr="00057162">
        <w:t xml:space="preserve"> mogą wspólnie ubiegać się o udzielenie zamówienia.</w:t>
      </w:r>
    </w:p>
    <w:p w14:paraId="7538D26C" w14:textId="6FB807FA" w:rsidR="00F13DFD" w:rsidRPr="00057162" w:rsidRDefault="00DB4D9E" w:rsidP="00BE3E42">
      <w:pPr>
        <w:pStyle w:val="Akapitzlist"/>
        <w:numPr>
          <w:ilvl w:val="0"/>
          <w:numId w:val="3"/>
        </w:numPr>
        <w:spacing w:before="120"/>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72DB09D2" w:rsidR="00F13DFD" w:rsidRPr="00057162" w:rsidRDefault="00F13DFD" w:rsidP="00BE3E42">
      <w:pPr>
        <w:pStyle w:val="Akapitzlist"/>
        <w:numPr>
          <w:ilvl w:val="0"/>
          <w:numId w:val="3"/>
        </w:numPr>
        <w:spacing w:before="120"/>
        <w:contextualSpacing w:val="0"/>
        <w:jc w:val="both"/>
      </w:pPr>
      <w:r w:rsidRPr="00057162">
        <w:t xml:space="preserve">Wszelka korespondencja prowadzona będzie wyłącznie z </w:t>
      </w:r>
      <w:r w:rsidR="00182B15" w:rsidRPr="00057162">
        <w:t>p</w:t>
      </w:r>
      <w:r w:rsidRPr="00057162">
        <w:t>ełnomocnikiem.</w:t>
      </w:r>
    </w:p>
    <w:p w14:paraId="2B1591B2" w14:textId="7D379FD8" w:rsidR="00182B15" w:rsidRPr="00057162" w:rsidRDefault="00182B15" w:rsidP="00BE3E42">
      <w:pPr>
        <w:pStyle w:val="Akapitzlist"/>
        <w:numPr>
          <w:ilvl w:val="0"/>
          <w:numId w:val="3"/>
        </w:numPr>
        <w:spacing w:before="120"/>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1A8A2838" w14:textId="24782BAA" w:rsidR="00F13DFD" w:rsidRPr="00057162" w:rsidRDefault="00F13DFD" w:rsidP="00BE3E42">
      <w:pPr>
        <w:pStyle w:val="Akapitzlist"/>
        <w:numPr>
          <w:ilvl w:val="0"/>
          <w:numId w:val="3"/>
        </w:numPr>
        <w:spacing w:before="120"/>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BE3E42">
      <w:pPr>
        <w:pStyle w:val="Akapitzlist"/>
        <w:numPr>
          <w:ilvl w:val="0"/>
          <w:numId w:val="3"/>
        </w:numPr>
        <w:spacing w:before="120"/>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BE3E42">
      <w:pPr>
        <w:pStyle w:val="Akapitzlist"/>
        <w:numPr>
          <w:ilvl w:val="0"/>
          <w:numId w:val="3"/>
        </w:numPr>
        <w:spacing w:before="120"/>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BE3E42">
      <w:pPr>
        <w:pStyle w:val="Akapitzlist"/>
        <w:numPr>
          <w:ilvl w:val="0"/>
          <w:numId w:val="3"/>
        </w:numPr>
        <w:spacing w:before="120"/>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47226618"/>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BE3E42">
      <w:pPr>
        <w:pStyle w:val="Akapitzlist"/>
        <w:numPr>
          <w:ilvl w:val="0"/>
          <w:numId w:val="4"/>
        </w:numPr>
        <w:spacing w:before="120"/>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61C7619D" w:rsidR="00F13DFD" w:rsidRPr="00057162" w:rsidRDefault="008616AB" w:rsidP="00BE3E42">
      <w:pPr>
        <w:pStyle w:val="Akapitzlist"/>
        <w:numPr>
          <w:ilvl w:val="0"/>
          <w:numId w:val="4"/>
        </w:numPr>
        <w:spacing w:before="120"/>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BE3E42">
      <w:pPr>
        <w:pStyle w:val="Akapitzlist"/>
        <w:numPr>
          <w:ilvl w:val="1"/>
          <w:numId w:val="4"/>
        </w:numPr>
        <w:spacing w:before="120"/>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BE3E42">
      <w:pPr>
        <w:pStyle w:val="Akapitzlist"/>
        <w:numPr>
          <w:ilvl w:val="1"/>
          <w:numId w:val="4"/>
        </w:numPr>
        <w:spacing w:before="120"/>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CAF379E" w:rsidR="00EB1AE4" w:rsidRPr="00295BF5" w:rsidRDefault="001D08D4" w:rsidP="00BE3E42">
      <w:pPr>
        <w:pStyle w:val="Akapitzlist"/>
        <w:numPr>
          <w:ilvl w:val="1"/>
          <w:numId w:val="4"/>
        </w:numPr>
        <w:spacing w:before="120"/>
        <w:contextualSpacing w:val="0"/>
        <w:jc w:val="both"/>
      </w:pPr>
      <w:r w:rsidRPr="00057162">
        <w:lastRenderedPageBreak/>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BE3E42">
      <w:pPr>
        <w:pStyle w:val="Akapitzlist"/>
        <w:numPr>
          <w:ilvl w:val="0"/>
          <w:numId w:val="4"/>
        </w:numPr>
        <w:spacing w:before="120"/>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BE3E42">
      <w:pPr>
        <w:pStyle w:val="Akapitzlist"/>
        <w:numPr>
          <w:ilvl w:val="0"/>
          <w:numId w:val="4"/>
        </w:numPr>
        <w:spacing w:before="120"/>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915F1A1" w14:textId="77777777" w:rsidR="00277A3C" w:rsidRPr="00277A3C" w:rsidRDefault="00277A3C" w:rsidP="00277A3C">
      <w:pPr>
        <w:pStyle w:val="Akapitzlist"/>
        <w:spacing w:before="120"/>
        <w:ind w:left="360"/>
        <w:contextualSpacing w:val="0"/>
        <w:jc w:val="both"/>
        <w:rPr>
          <w:sz w:val="16"/>
          <w:szCs w:val="16"/>
        </w:rPr>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147226619"/>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166972">
      <w:pPr>
        <w:pStyle w:val="Akapitzlist"/>
        <w:numPr>
          <w:ilvl w:val="0"/>
          <w:numId w:val="7"/>
        </w:numPr>
        <w:spacing w:before="120"/>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166972">
      <w:pPr>
        <w:pStyle w:val="Akapitzlist"/>
        <w:numPr>
          <w:ilvl w:val="1"/>
          <w:numId w:val="7"/>
        </w:numPr>
        <w:spacing w:before="120"/>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166972">
      <w:pPr>
        <w:pStyle w:val="Akapitzlist"/>
        <w:numPr>
          <w:ilvl w:val="1"/>
          <w:numId w:val="7"/>
        </w:numPr>
        <w:spacing w:before="120"/>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166972">
      <w:pPr>
        <w:pStyle w:val="Akapitzlist"/>
        <w:numPr>
          <w:ilvl w:val="1"/>
          <w:numId w:val="7"/>
        </w:numPr>
        <w:spacing w:before="120"/>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166972">
      <w:pPr>
        <w:pStyle w:val="Akapitzlist"/>
        <w:numPr>
          <w:ilvl w:val="0"/>
          <w:numId w:val="7"/>
        </w:numPr>
        <w:spacing w:before="120"/>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7A03507" w:rsidR="00986F42" w:rsidRPr="00B6788B" w:rsidRDefault="00986F42" w:rsidP="00166972">
      <w:pPr>
        <w:pStyle w:val="Akapitzlist"/>
        <w:numPr>
          <w:ilvl w:val="1"/>
          <w:numId w:val="7"/>
        </w:numPr>
        <w:spacing w:before="120"/>
        <w:contextualSpacing w:val="0"/>
        <w:jc w:val="both"/>
        <w:rPr>
          <w:bCs/>
          <w:iCs/>
          <w:strike/>
        </w:rPr>
      </w:pPr>
      <w:r w:rsidRPr="00AA4C98">
        <w:rPr>
          <w:bCs/>
          <w:iCs/>
        </w:rPr>
        <w:t>oświadczenia o niepodleganiu wykluczeniu i spełnieniu warunków udziału w</w:t>
      </w:r>
      <w:r w:rsidR="00166972">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166972">
      <w:pPr>
        <w:pStyle w:val="Akapitzlist"/>
        <w:numPr>
          <w:ilvl w:val="1"/>
          <w:numId w:val="7"/>
        </w:numPr>
        <w:spacing w:before="120"/>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481F2116" w:rsidR="0014085E" w:rsidRPr="00057162" w:rsidRDefault="0014085E" w:rsidP="00166972">
      <w:pPr>
        <w:pStyle w:val="Akapitzlist"/>
        <w:numPr>
          <w:ilvl w:val="1"/>
          <w:numId w:val="7"/>
        </w:numPr>
        <w:spacing w:before="120"/>
        <w:contextualSpacing w:val="0"/>
        <w:jc w:val="both"/>
        <w:rPr>
          <w:bCs/>
          <w:iCs/>
        </w:rPr>
      </w:pPr>
      <w:r w:rsidRPr="00B6788B">
        <w:rPr>
          <w:bCs/>
          <w:iCs/>
        </w:rPr>
        <w:t xml:space="preserve">zaświadczenia właściwego naczelnika urzędu skarbowego potwierdzającego, 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BE3E42">
      <w:pPr>
        <w:pStyle w:val="Akapitzlist"/>
        <w:numPr>
          <w:ilvl w:val="1"/>
          <w:numId w:val="7"/>
        </w:numPr>
        <w:spacing w:before="120"/>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lastRenderedPageBreak/>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BE3E42">
      <w:pPr>
        <w:pStyle w:val="Akapitzlist"/>
        <w:numPr>
          <w:ilvl w:val="1"/>
          <w:numId w:val="7"/>
        </w:numPr>
        <w:spacing w:before="120"/>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BE3E42">
      <w:pPr>
        <w:pStyle w:val="Akapitzlist"/>
        <w:numPr>
          <w:ilvl w:val="1"/>
          <w:numId w:val="7"/>
        </w:numPr>
        <w:spacing w:before="120"/>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BE3E42">
      <w:pPr>
        <w:pStyle w:val="Akapitzlist"/>
        <w:spacing w:before="120"/>
        <w:ind w:left="504"/>
        <w:contextualSpacing w:val="0"/>
        <w:jc w:val="both"/>
        <w:rPr>
          <w:bCs/>
          <w:iCs/>
          <w:strike/>
          <w:sz w:val="2"/>
          <w:szCs w:val="2"/>
        </w:rPr>
      </w:pPr>
    </w:p>
    <w:p w14:paraId="5040832C" w14:textId="707DC173" w:rsidR="00DD0BC1" w:rsidRPr="00DE4595" w:rsidRDefault="00DD0BC1" w:rsidP="00BE3E42">
      <w:pPr>
        <w:pStyle w:val="Akapitzlist"/>
        <w:numPr>
          <w:ilvl w:val="0"/>
          <w:numId w:val="7"/>
        </w:numPr>
        <w:spacing w:before="120"/>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BE3E42">
      <w:pPr>
        <w:pStyle w:val="Akapitzlist"/>
        <w:spacing w:before="120"/>
        <w:ind w:left="363"/>
        <w:jc w:val="both"/>
        <w:rPr>
          <w:sz w:val="4"/>
          <w:szCs w:val="4"/>
        </w:rPr>
      </w:pPr>
    </w:p>
    <w:p w14:paraId="71BB1CCA" w14:textId="77777777" w:rsidR="00DE4595" w:rsidRPr="00DE4595" w:rsidRDefault="00DE4595" w:rsidP="00BE3E42">
      <w:pPr>
        <w:pStyle w:val="Akapitzlist"/>
        <w:spacing w:before="120"/>
        <w:ind w:left="363"/>
        <w:jc w:val="both"/>
        <w:rPr>
          <w:b/>
          <w:iCs/>
          <w:sz w:val="4"/>
          <w:szCs w:val="4"/>
        </w:rPr>
      </w:pPr>
    </w:p>
    <w:p w14:paraId="55F512F0" w14:textId="18F8E014" w:rsidR="00DD0BC1" w:rsidRPr="00724AA2" w:rsidRDefault="006B0420" w:rsidP="00BE3E42">
      <w:pPr>
        <w:pStyle w:val="Akapitzlist"/>
        <w:numPr>
          <w:ilvl w:val="0"/>
          <w:numId w:val="7"/>
        </w:numPr>
        <w:spacing w:before="120"/>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BE3E42">
      <w:pPr>
        <w:pStyle w:val="Akapitzlist"/>
        <w:numPr>
          <w:ilvl w:val="0"/>
          <w:numId w:val="7"/>
        </w:numPr>
        <w:spacing w:before="120"/>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BE3E42">
      <w:pPr>
        <w:pStyle w:val="Akapitzlist"/>
        <w:numPr>
          <w:ilvl w:val="1"/>
          <w:numId w:val="7"/>
        </w:numPr>
        <w:spacing w:before="120"/>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BE3E42">
      <w:pPr>
        <w:pStyle w:val="Akapitzlist"/>
        <w:numPr>
          <w:ilvl w:val="2"/>
          <w:numId w:val="7"/>
        </w:numPr>
        <w:spacing w:before="120"/>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BE3E42">
      <w:pPr>
        <w:pStyle w:val="Akapitzlist"/>
        <w:numPr>
          <w:ilvl w:val="2"/>
          <w:numId w:val="7"/>
        </w:numPr>
        <w:spacing w:before="120"/>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2C364D07" w:rsidR="000C22F4" w:rsidRPr="00481489" w:rsidRDefault="00D64A93" w:rsidP="00BE3E42">
      <w:pPr>
        <w:pStyle w:val="Akapitzlist"/>
        <w:numPr>
          <w:ilvl w:val="1"/>
          <w:numId w:val="7"/>
        </w:numPr>
        <w:spacing w:before="120"/>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80F9C5B" w14:textId="6F2CD7C4" w:rsidR="003654B6" w:rsidRDefault="000E2451">
      <w:pPr>
        <w:pStyle w:val="Akapitzlist"/>
        <w:numPr>
          <w:ilvl w:val="1"/>
          <w:numId w:val="35"/>
        </w:numPr>
        <w:spacing w:before="120"/>
        <w:contextualSpacing w:val="0"/>
        <w:jc w:val="both"/>
        <w:rPr>
          <w:bCs/>
          <w:iCs/>
        </w:rPr>
      </w:pPr>
      <w:r w:rsidRPr="00481489">
        <w:rPr>
          <w:bCs/>
          <w:iCs/>
        </w:rPr>
        <w:t xml:space="preserve">Jeżeli w kraju, w którym </w:t>
      </w:r>
      <w:r w:rsidR="008616AB" w:rsidRPr="00481489">
        <w:rPr>
          <w:bCs/>
          <w:iCs/>
        </w:rPr>
        <w:t>Wykonawca</w:t>
      </w:r>
      <w:r w:rsidRPr="00481489">
        <w:rPr>
          <w:bCs/>
          <w:iCs/>
        </w:rPr>
        <w:t xml:space="preserve"> ma siedzibę lub miejsce zamieszkania, nie wydaje się dokumentów, o których mowa w pkt 1</w:t>
      </w:r>
      <w:r w:rsidR="008F0E1B" w:rsidRPr="00481489">
        <w:rPr>
          <w:bCs/>
          <w:iCs/>
        </w:rPr>
        <w:t>)</w:t>
      </w:r>
      <w:r w:rsidRPr="00481489">
        <w:rPr>
          <w:bCs/>
          <w:iCs/>
        </w:rPr>
        <w:t xml:space="preserve">, lub gdy dokumenty te nie odnoszą się do wszystkich przypadków, o których mowa w  tym punkcie, zastępuje się je odpowiednio w całości lub w części dokumentem zawierającym odpowiednio oświadczenie </w:t>
      </w:r>
      <w:r w:rsidR="00DB4D9E" w:rsidRPr="00481489">
        <w:rPr>
          <w:bCs/>
          <w:iCs/>
        </w:rPr>
        <w:t>Wykonawcy</w:t>
      </w:r>
      <w:r w:rsidRPr="00481489">
        <w:rPr>
          <w:bCs/>
          <w:iCs/>
        </w:rPr>
        <w:t xml:space="preserve">, ze wskazaniem osoby albo osób uprawnionych do jego reprezentacji, lub oświadczenie osoby, której dokument </w:t>
      </w:r>
      <w:r w:rsidRPr="00481489">
        <w:rPr>
          <w:bCs/>
          <w:iCs/>
        </w:rPr>
        <w:lastRenderedPageBreak/>
        <w:t xml:space="preserve">miał dotyczyć, złożone przed notariuszem lub przed organem sądowym, administracyjnym albo organem samorządu zawodowego lub gospodarczego właściwym ze względu na siedzibę lub miejsce zamieszkania </w:t>
      </w:r>
      <w:r w:rsidR="00DB4D9E" w:rsidRPr="00481489">
        <w:rPr>
          <w:bCs/>
          <w:iCs/>
        </w:rPr>
        <w:t>Wykonawcy</w:t>
      </w:r>
      <w:r w:rsidRPr="00481489">
        <w:rPr>
          <w:bCs/>
          <w:iCs/>
        </w:rPr>
        <w:t xml:space="preserve">. </w:t>
      </w:r>
      <w:r w:rsidR="00330420" w:rsidRPr="00481489">
        <w:rPr>
          <w:bCs/>
          <w:iCs/>
        </w:rPr>
        <w:t>Postanowienie</w:t>
      </w:r>
      <w:r w:rsidRPr="00481489">
        <w:rPr>
          <w:bCs/>
          <w:iCs/>
        </w:rPr>
        <w:t xml:space="preserve"> </w:t>
      </w:r>
      <w:r w:rsidR="00330420" w:rsidRPr="00481489">
        <w:rPr>
          <w:bCs/>
          <w:iCs/>
        </w:rPr>
        <w:t xml:space="preserve">pkt </w:t>
      </w:r>
      <w:r w:rsidR="004F6CF7" w:rsidRPr="00481489">
        <w:rPr>
          <w:bCs/>
          <w:iCs/>
        </w:rPr>
        <w:t>2</w:t>
      </w:r>
      <w:r w:rsidR="006B0420" w:rsidRPr="00481489">
        <w:rPr>
          <w:bCs/>
          <w:iCs/>
        </w:rPr>
        <w:t>)</w:t>
      </w:r>
      <w:r w:rsidR="004F6CF7" w:rsidRPr="00481489">
        <w:rPr>
          <w:bCs/>
          <w:iCs/>
        </w:rPr>
        <w:t xml:space="preserve"> </w:t>
      </w:r>
      <w:r w:rsidRPr="00481489">
        <w:rPr>
          <w:bCs/>
          <w:iCs/>
        </w:rPr>
        <w:t>stosuje</w:t>
      </w:r>
      <w:r w:rsidRPr="003654B6">
        <w:rPr>
          <w:bCs/>
          <w:iCs/>
        </w:rPr>
        <w:t xml:space="preserve"> się.</w:t>
      </w:r>
    </w:p>
    <w:p w14:paraId="2526E724" w14:textId="45EC1C82" w:rsidR="003526E0" w:rsidRPr="00057162" w:rsidRDefault="003526E0" w:rsidP="00BE3E42">
      <w:pPr>
        <w:pStyle w:val="Akapitzlist"/>
        <w:numPr>
          <w:ilvl w:val="0"/>
          <w:numId w:val="7"/>
        </w:numPr>
        <w:spacing w:before="120"/>
        <w:ind w:left="426" w:hanging="426"/>
        <w:contextualSpacing w:val="0"/>
        <w:jc w:val="both"/>
        <w:rPr>
          <w:bCs/>
          <w:iCs/>
        </w:rPr>
      </w:pPr>
      <w:r w:rsidRPr="00166972">
        <w:rPr>
          <w:b/>
          <w:iCs/>
        </w:rPr>
        <w:t xml:space="preserve">W celu potwierdzenia spełnienia warunków udziału w postępowaniu </w:t>
      </w:r>
      <w:r w:rsidR="006B0420" w:rsidRPr="00166972">
        <w:rPr>
          <w:b/>
          <w:iCs/>
        </w:rPr>
        <w:t>Zamawiający</w:t>
      </w:r>
      <w:r w:rsidRPr="00166972">
        <w:rPr>
          <w:b/>
          <w:iCs/>
        </w:rPr>
        <w:t xml:space="preserve"> wymaga złożenia</w:t>
      </w:r>
      <w:r w:rsidRPr="00057162">
        <w:rPr>
          <w:bCs/>
          <w:iCs/>
        </w:rPr>
        <w:t>:</w:t>
      </w:r>
    </w:p>
    <w:p w14:paraId="417F8FFD" w14:textId="24BD589F" w:rsidR="00166972" w:rsidRPr="00C7690B" w:rsidRDefault="00166972" w:rsidP="00166972">
      <w:pPr>
        <w:pStyle w:val="Akapitzlist"/>
        <w:numPr>
          <w:ilvl w:val="1"/>
          <w:numId w:val="7"/>
        </w:numPr>
        <w:spacing w:before="120"/>
        <w:ind w:left="709" w:hanging="425"/>
        <w:contextualSpacing w:val="0"/>
        <w:jc w:val="both"/>
        <w:rPr>
          <w:bCs/>
          <w:iCs/>
          <w:color w:val="0070C0"/>
        </w:rPr>
      </w:pPr>
      <w:r w:rsidRPr="00F95D46">
        <w:rPr>
          <w:sz w:val="22"/>
          <w:szCs w:val="22"/>
        </w:rPr>
        <w:t>Certyfikat</w:t>
      </w:r>
      <w:r w:rsidR="009415AD">
        <w:rPr>
          <w:sz w:val="22"/>
          <w:szCs w:val="22"/>
        </w:rPr>
        <w:t>u</w:t>
      </w:r>
      <w:r w:rsidRPr="00F95D46">
        <w:rPr>
          <w:sz w:val="22"/>
          <w:szCs w:val="22"/>
        </w:rPr>
        <w:t xml:space="preserve"> akredytacji w zakresie wykonywanych badań i poboru próbek</w:t>
      </w:r>
      <w:r>
        <w:rPr>
          <w:sz w:val="22"/>
          <w:szCs w:val="22"/>
        </w:rPr>
        <w:t>.</w:t>
      </w:r>
    </w:p>
    <w:p w14:paraId="12E1E79E" w14:textId="23504C3E" w:rsidR="00B40469" w:rsidRPr="00823517" w:rsidRDefault="00166972" w:rsidP="00166972">
      <w:pPr>
        <w:pStyle w:val="Akapitzlist"/>
        <w:numPr>
          <w:ilvl w:val="1"/>
          <w:numId w:val="7"/>
        </w:numPr>
        <w:spacing w:before="120"/>
        <w:ind w:left="709" w:hanging="425"/>
        <w:contextualSpacing w:val="0"/>
        <w:jc w:val="both"/>
        <w:rPr>
          <w:b/>
          <w:iCs/>
        </w:rPr>
      </w:pPr>
      <w:r>
        <w:rPr>
          <w:bCs/>
          <w:iCs/>
        </w:rPr>
        <w:t>W</w:t>
      </w:r>
      <w:r w:rsidR="00B40469" w:rsidRPr="00057162">
        <w:rPr>
          <w:bCs/>
          <w:iCs/>
        </w:rPr>
        <w:t xml:space="preserve">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w:t>
      </w:r>
      <w:r w:rsidR="006B7860">
        <w:rPr>
          <w:bCs/>
          <w:iCs/>
        </w:rPr>
        <w:t>załączenia</w:t>
      </w:r>
      <w:r w:rsidR="00B40469" w:rsidRPr="00057162">
        <w:rPr>
          <w:bCs/>
          <w:iCs/>
        </w:rPr>
        <w:t xml:space="preserve"> dowodów określających czy te usługi zostały wykonane lub są wykonywane należycie. Dowodami są referencje bądź inne dokumenty sporządzone przez podmiot, na rzecz którego usługi zostały </w:t>
      </w:r>
      <w:r w:rsidR="00B40469" w:rsidRPr="00B6788B">
        <w:rPr>
          <w:bCs/>
          <w:iCs/>
        </w:rPr>
        <w:t xml:space="preserve">wykonane, a w przypadku świadczeń powtarzających się lub ciągłych są wykonywane. Jeżeli z uzasadnionej przyczyny o obiektywnym charakterze </w:t>
      </w:r>
      <w:r w:rsidR="008616AB" w:rsidRPr="00823517">
        <w:rPr>
          <w:bCs/>
          <w:iCs/>
        </w:rPr>
        <w:t>Wykonawca</w:t>
      </w:r>
      <w:r w:rsidR="00B40469" w:rsidRPr="00823517">
        <w:rPr>
          <w:bCs/>
          <w:iCs/>
        </w:rPr>
        <w:t xml:space="preserve"> nie jest w stanie uzyskać tych dokumentów – oświadczenie </w:t>
      </w:r>
      <w:r w:rsidR="00DB4D9E" w:rsidRPr="00823517">
        <w:rPr>
          <w:bCs/>
          <w:iCs/>
        </w:rPr>
        <w:t>Wykonawcy</w:t>
      </w:r>
      <w:r w:rsidR="00B40469" w:rsidRPr="00823517">
        <w:rPr>
          <w:bCs/>
          <w:iCs/>
        </w:rPr>
        <w:t>; Wzór</w:t>
      </w:r>
      <w:r w:rsidR="0078720F" w:rsidRPr="00823517">
        <w:rPr>
          <w:bCs/>
          <w:iCs/>
        </w:rPr>
        <w:t xml:space="preserve"> wykazu stanowi </w:t>
      </w:r>
      <w:r w:rsidR="0078720F" w:rsidRPr="00823517">
        <w:rPr>
          <w:b/>
          <w:iCs/>
        </w:rPr>
        <w:t xml:space="preserve">Załącznik nr </w:t>
      </w:r>
      <w:r w:rsidR="00054C51" w:rsidRPr="00823517">
        <w:rPr>
          <w:b/>
          <w:iCs/>
        </w:rPr>
        <w:t>4</w:t>
      </w:r>
      <w:r w:rsidR="0078720F" w:rsidRPr="00823517">
        <w:rPr>
          <w:b/>
          <w:iCs/>
        </w:rPr>
        <w:t>.</w:t>
      </w:r>
      <w:r w:rsidR="00AA5DFD" w:rsidRPr="00823517">
        <w:rPr>
          <w:b/>
          <w:iCs/>
        </w:rPr>
        <w:t>3</w:t>
      </w:r>
      <w:r w:rsidR="00FB0388" w:rsidRPr="00823517">
        <w:rPr>
          <w:b/>
          <w:iCs/>
        </w:rPr>
        <w:t xml:space="preserve"> do SWZ</w:t>
      </w:r>
      <w:r w:rsidR="00E044D2" w:rsidRPr="00823517">
        <w:rPr>
          <w:b/>
          <w:iCs/>
        </w:rPr>
        <w:t>.</w:t>
      </w:r>
    </w:p>
    <w:p w14:paraId="28163E10" w14:textId="2F462A7A" w:rsidR="00E044D2" w:rsidRPr="00823517" w:rsidRDefault="00E044D2" w:rsidP="00166972">
      <w:pPr>
        <w:pStyle w:val="Akapitzlist"/>
        <w:numPr>
          <w:ilvl w:val="1"/>
          <w:numId w:val="7"/>
        </w:numPr>
        <w:spacing w:before="120"/>
        <w:ind w:left="709" w:hanging="425"/>
        <w:contextualSpacing w:val="0"/>
        <w:jc w:val="both"/>
        <w:rPr>
          <w:b/>
          <w:iCs/>
        </w:rPr>
      </w:pPr>
      <w:r w:rsidRPr="00823517">
        <w:rPr>
          <w:bCs/>
        </w:rPr>
        <w:t>Oświadczeni</w:t>
      </w:r>
      <w:r w:rsidR="009415AD">
        <w:rPr>
          <w:bCs/>
        </w:rPr>
        <w:t>a</w:t>
      </w:r>
      <w:r w:rsidRPr="00823517">
        <w:rPr>
          <w:bCs/>
        </w:rPr>
        <w:t xml:space="preserve"> Wykonawcy, że </w:t>
      </w:r>
      <w:r w:rsidRPr="00823517">
        <w:rPr>
          <w:iCs/>
        </w:rPr>
        <w:t>w okresie realizacji zamówienia</w:t>
      </w:r>
      <w:r w:rsidRPr="00823517">
        <w:rPr>
          <w:bCs/>
        </w:rPr>
        <w:t xml:space="preserve"> będzie</w:t>
      </w:r>
      <w:r w:rsidRPr="00823517">
        <w:rPr>
          <w:iCs/>
        </w:rPr>
        <w:t xml:space="preserve"> dysponował </w:t>
      </w:r>
      <w:r w:rsidRPr="00823517">
        <w:t>laboratorium o udokumentowanym systemie jakości prowadzonych badań wody zatwierdzonym przez Państwowy Inspektorat Sanitarny – art. 12 ust. 4 ustawy z dnia 7 czerwca 2001 (Dz. U. 20</w:t>
      </w:r>
      <w:r w:rsidR="002815AC" w:rsidRPr="00823517">
        <w:t>23</w:t>
      </w:r>
      <w:r w:rsidR="003B181F" w:rsidRPr="00823517">
        <w:t xml:space="preserve">, </w:t>
      </w:r>
      <w:r w:rsidRPr="00823517">
        <w:t xml:space="preserve">poz. </w:t>
      </w:r>
      <w:r w:rsidR="002815AC" w:rsidRPr="00823517">
        <w:t>537</w:t>
      </w:r>
      <w:r w:rsidRPr="00823517">
        <w:t xml:space="preserve"> t. j.) o zbiorowym zaopatrzeniu w wodę, zbiorowym odprowadzaniu ścieków - zgodnie z </w:t>
      </w:r>
      <w:r w:rsidRPr="00823517">
        <w:rPr>
          <w:b/>
          <w:bCs/>
          <w:iCs/>
        </w:rPr>
        <w:t xml:space="preserve">Załącznikiem nr 4.3a </w:t>
      </w:r>
      <w:r w:rsidRPr="00823517">
        <w:t>do SWZ.</w:t>
      </w:r>
    </w:p>
    <w:p w14:paraId="020FDCC2" w14:textId="1377BCAC" w:rsidR="00B40469" w:rsidRPr="00823517" w:rsidRDefault="00166972" w:rsidP="00166972">
      <w:pPr>
        <w:pStyle w:val="Akapitzlist"/>
        <w:numPr>
          <w:ilvl w:val="1"/>
          <w:numId w:val="7"/>
        </w:numPr>
        <w:spacing w:before="120"/>
        <w:ind w:left="709" w:hanging="425"/>
        <w:contextualSpacing w:val="0"/>
        <w:jc w:val="both"/>
        <w:rPr>
          <w:b/>
          <w:iCs/>
        </w:rPr>
      </w:pPr>
      <w:r w:rsidRPr="00823517">
        <w:rPr>
          <w:bCs/>
          <w:iCs/>
        </w:rPr>
        <w:t>W</w:t>
      </w:r>
      <w:r w:rsidR="00B40469" w:rsidRPr="00823517">
        <w:rPr>
          <w:bCs/>
          <w:iCs/>
        </w:rPr>
        <w:t xml:space="preserve">ykazu osób, skierowanych przez </w:t>
      </w:r>
      <w:r w:rsidR="008616AB" w:rsidRPr="00823517">
        <w:rPr>
          <w:bCs/>
          <w:iCs/>
        </w:rPr>
        <w:t>Wykonawcę</w:t>
      </w:r>
      <w:r w:rsidR="00B40469" w:rsidRPr="00823517">
        <w:rPr>
          <w:bCs/>
          <w:iCs/>
        </w:rPr>
        <w:t xml:space="preserve"> do realizacji zamówienia, w</w:t>
      </w:r>
      <w:r w:rsidRPr="00823517">
        <w:rPr>
          <w:bCs/>
          <w:iCs/>
        </w:rPr>
        <w:t> </w:t>
      </w:r>
      <w:r w:rsidR="00B40469" w:rsidRPr="00823517">
        <w:rPr>
          <w:bCs/>
          <w:iCs/>
        </w:rPr>
        <w:t>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823517">
        <w:rPr>
          <w:bCs/>
          <w:iCs/>
        </w:rPr>
        <w:t>e do dysponowania tymi osobami;</w:t>
      </w:r>
      <w:r w:rsidR="00B40469" w:rsidRPr="00823517">
        <w:rPr>
          <w:bCs/>
          <w:iCs/>
        </w:rPr>
        <w:t xml:space="preserve"> Wzór wykazu stanowi </w:t>
      </w:r>
      <w:r w:rsidR="00B40469" w:rsidRPr="00823517">
        <w:rPr>
          <w:b/>
          <w:iCs/>
        </w:rPr>
        <w:t xml:space="preserve">Załącznik nr </w:t>
      </w:r>
      <w:r w:rsidR="00054C51" w:rsidRPr="00823517">
        <w:rPr>
          <w:b/>
          <w:iCs/>
        </w:rPr>
        <w:t>4</w:t>
      </w:r>
      <w:r w:rsidR="0078720F" w:rsidRPr="00823517">
        <w:rPr>
          <w:b/>
          <w:iCs/>
        </w:rPr>
        <w:t>.4</w:t>
      </w:r>
      <w:r w:rsidR="00FB0388" w:rsidRPr="00823517">
        <w:rPr>
          <w:b/>
          <w:iCs/>
        </w:rPr>
        <w:t xml:space="preserve"> do SWZ</w:t>
      </w:r>
      <w:r w:rsidR="00E044D2" w:rsidRPr="00823517">
        <w:rPr>
          <w:b/>
          <w:iCs/>
        </w:rPr>
        <w:t xml:space="preserve"> – </w:t>
      </w:r>
      <w:r w:rsidR="00E044D2" w:rsidRPr="00823517">
        <w:rPr>
          <w:b/>
          <w:iCs/>
          <w:color w:val="2F5496" w:themeColor="accent1" w:themeShade="BF"/>
        </w:rPr>
        <w:t>nie dotyczy.</w:t>
      </w:r>
    </w:p>
    <w:p w14:paraId="582CADA3" w14:textId="69B142AE" w:rsidR="008D3F97" w:rsidRPr="00823517" w:rsidRDefault="00463EF4">
      <w:pPr>
        <w:pStyle w:val="Akapitzlist"/>
        <w:numPr>
          <w:ilvl w:val="1"/>
          <w:numId w:val="15"/>
        </w:numPr>
        <w:spacing w:before="120"/>
        <w:contextualSpacing w:val="0"/>
        <w:jc w:val="both"/>
        <w:rPr>
          <w:bCs/>
          <w:iCs/>
          <w:color w:val="0070C0"/>
        </w:rPr>
      </w:pPr>
      <w:r w:rsidRPr="00823517">
        <w:rPr>
          <w:bCs/>
          <w:iCs/>
        </w:rPr>
        <w:t xml:space="preserve">wykazu </w:t>
      </w:r>
      <w:r w:rsidR="004A04E7" w:rsidRPr="00823517">
        <w:rPr>
          <w:bCs/>
          <w:iCs/>
        </w:rPr>
        <w:t xml:space="preserve">urządzeń lub wyposażenia zakładu </w:t>
      </w:r>
      <w:r w:rsidR="00522F2D" w:rsidRPr="00823517">
        <w:rPr>
          <w:bCs/>
          <w:iCs/>
        </w:rPr>
        <w:t>niezbędnych do wykonania zamówienia</w:t>
      </w:r>
      <w:r w:rsidR="00446FF7" w:rsidRPr="00823517">
        <w:rPr>
          <w:bCs/>
          <w:iCs/>
        </w:rPr>
        <w:t>.</w:t>
      </w:r>
      <w:r w:rsidR="008D3F97" w:rsidRPr="00823517">
        <w:rPr>
          <w:bCs/>
          <w:iCs/>
        </w:rPr>
        <w:t xml:space="preserve"> Wzór wykazu stanowi </w:t>
      </w:r>
      <w:r w:rsidR="008D3F97" w:rsidRPr="00823517">
        <w:rPr>
          <w:b/>
          <w:iCs/>
        </w:rPr>
        <w:t>Załącznik nr 4.5 do SWZ</w:t>
      </w:r>
      <w:r w:rsidR="00E044D2" w:rsidRPr="00823517">
        <w:rPr>
          <w:b/>
          <w:iCs/>
        </w:rPr>
        <w:t xml:space="preserve"> - </w:t>
      </w:r>
      <w:r w:rsidR="00E044D2" w:rsidRPr="00823517">
        <w:rPr>
          <w:b/>
          <w:iCs/>
          <w:color w:val="2F5496" w:themeColor="accent1" w:themeShade="BF"/>
        </w:rPr>
        <w:t>nie dotyczy.</w:t>
      </w:r>
    </w:p>
    <w:p w14:paraId="240BE466" w14:textId="77777777" w:rsidR="00446FF7" w:rsidRPr="001B6C57" w:rsidRDefault="00446FF7" w:rsidP="00BE3E42">
      <w:pPr>
        <w:pStyle w:val="Akapitzlist"/>
        <w:spacing w:before="120"/>
        <w:jc w:val="both"/>
        <w:rPr>
          <w:color w:val="FF0000"/>
          <w:sz w:val="10"/>
          <w:szCs w:val="10"/>
        </w:rPr>
      </w:pPr>
    </w:p>
    <w:p w14:paraId="7743C59A" w14:textId="19DAB105" w:rsidR="00AB5FA1" w:rsidRPr="00E96B76" w:rsidRDefault="007C6B00" w:rsidP="00BE3E42">
      <w:pPr>
        <w:pStyle w:val="Akapitzlist"/>
        <w:numPr>
          <w:ilvl w:val="0"/>
          <w:numId w:val="7"/>
        </w:numPr>
        <w:spacing w:before="120"/>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BE3E42">
      <w:pPr>
        <w:pStyle w:val="Akapitzlist"/>
        <w:numPr>
          <w:ilvl w:val="1"/>
          <w:numId w:val="7"/>
        </w:numPr>
        <w:spacing w:before="120"/>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BE3E42">
      <w:pPr>
        <w:pStyle w:val="Akapitzlist"/>
        <w:numPr>
          <w:ilvl w:val="1"/>
          <w:numId w:val="7"/>
        </w:numPr>
        <w:spacing w:before="120"/>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BE3E42">
      <w:pPr>
        <w:pStyle w:val="Akapitzlist"/>
        <w:numPr>
          <w:ilvl w:val="1"/>
          <w:numId w:val="7"/>
        </w:numPr>
        <w:spacing w:before="120"/>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BE3E42">
      <w:pPr>
        <w:pStyle w:val="Akapitzlist"/>
        <w:numPr>
          <w:ilvl w:val="1"/>
          <w:numId w:val="7"/>
        </w:numPr>
        <w:spacing w:before="120"/>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BE3E42">
      <w:pPr>
        <w:pStyle w:val="Akapitzlist"/>
        <w:numPr>
          <w:ilvl w:val="0"/>
          <w:numId w:val="7"/>
        </w:numPr>
        <w:spacing w:before="120"/>
        <w:ind w:left="360" w:hanging="360"/>
        <w:contextualSpacing w:val="0"/>
        <w:jc w:val="both"/>
        <w:rPr>
          <w:bCs/>
          <w:iCs/>
        </w:rPr>
      </w:pPr>
      <w:r w:rsidRPr="00057162">
        <w:rPr>
          <w:bCs/>
          <w:iCs/>
        </w:rPr>
        <w:lastRenderedPageBreak/>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BE3E42">
      <w:pPr>
        <w:pStyle w:val="Akapitzlist"/>
        <w:numPr>
          <w:ilvl w:val="0"/>
          <w:numId w:val="7"/>
        </w:numPr>
        <w:spacing w:before="120"/>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BE3E42">
      <w:pPr>
        <w:pStyle w:val="Akapitzlist"/>
        <w:numPr>
          <w:ilvl w:val="0"/>
          <w:numId w:val="7"/>
        </w:numPr>
        <w:spacing w:before="120"/>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BE3E42">
      <w:pPr>
        <w:pStyle w:val="Akapitzlist"/>
        <w:numPr>
          <w:ilvl w:val="0"/>
          <w:numId w:val="7"/>
        </w:numPr>
        <w:spacing w:before="120"/>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587861AF" w14:textId="77777777" w:rsidR="00E044D2" w:rsidRPr="00E044D2" w:rsidRDefault="00E044D2" w:rsidP="009415AD">
      <w:pPr>
        <w:pStyle w:val="Akapitzlist"/>
        <w:ind w:left="357"/>
        <w:contextualSpacing w:val="0"/>
        <w:jc w:val="both"/>
        <w:rPr>
          <w:bCs/>
          <w:iCs/>
          <w:sz w:val="16"/>
          <w:szCs w:val="16"/>
        </w:rPr>
      </w:pP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47226620"/>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50C669CC" w:rsidR="001B12E6" w:rsidRPr="001E5079" w:rsidRDefault="001B12E6">
      <w:pPr>
        <w:pStyle w:val="Akapitzlist"/>
        <w:numPr>
          <w:ilvl w:val="0"/>
          <w:numId w:val="8"/>
        </w:numPr>
        <w:spacing w:before="120"/>
        <w:contextualSpacing w:val="0"/>
        <w:jc w:val="both"/>
        <w:rPr>
          <w:bCs/>
        </w:rPr>
      </w:pPr>
      <w:r w:rsidRPr="001E5079">
        <w:rPr>
          <w:bCs/>
        </w:rPr>
        <w:t xml:space="preserve">W celu potwierdzenia spełnienia wymagań odnoszących się do przedmiotu zamówienia </w:t>
      </w:r>
      <w:r w:rsidR="006B0420" w:rsidRPr="001E5079">
        <w:rPr>
          <w:bCs/>
        </w:rPr>
        <w:t>Zamawiający</w:t>
      </w:r>
      <w:r w:rsidRPr="001E5079">
        <w:rPr>
          <w:bCs/>
        </w:rPr>
        <w:t xml:space="preserve"> wymaga złożenia</w:t>
      </w:r>
      <w:r w:rsidR="006D7842" w:rsidRPr="001E5079">
        <w:rPr>
          <w:bCs/>
        </w:rPr>
        <w:t xml:space="preserve"> p</w:t>
      </w:r>
      <w:r w:rsidRPr="001E5079">
        <w:rPr>
          <w:bCs/>
        </w:rPr>
        <w:t>rzedmiotowych środków dowodowych:</w:t>
      </w:r>
      <w:r w:rsidRPr="001E5079">
        <w:rPr>
          <w:bCs/>
          <w:i/>
          <w:iCs/>
          <w:color w:val="FF0000"/>
        </w:rPr>
        <w:t xml:space="preserve"> </w:t>
      </w:r>
      <w:r w:rsidR="001E5079" w:rsidRPr="001E5079">
        <w:rPr>
          <w:bCs/>
          <w:i/>
          <w:iCs/>
          <w:color w:val="2F5496" w:themeColor="accent1" w:themeShade="BF"/>
        </w:rPr>
        <w:t>nie dotyczy</w:t>
      </w:r>
      <w:r w:rsidR="00A90C95">
        <w:rPr>
          <w:bCs/>
          <w:i/>
          <w:iCs/>
          <w:color w:val="2F5496" w:themeColor="accent1" w:themeShade="BF"/>
        </w:rPr>
        <w:t>.</w:t>
      </w:r>
    </w:p>
    <w:p w14:paraId="17A799FF" w14:textId="260E1B95" w:rsidR="001B12E6" w:rsidRPr="001E5079" w:rsidRDefault="001B12E6">
      <w:pPr>
        <w:pStyle w:val="Akapitzlist"/>
        <w:numPr>
          <w:ilvl w:val="0"/>
          <w:numId w:val="8"/>
        </w:numPr>
        <w:spacing w:before="120"/>
        <w:jc w:val="both"/>
        <w:rPr>
          <w:bCs/>
        </w:rPr>
      </w:pPr>
      <w:r w:rsidRPr="001E5079">
        <w:rPr>
          <w:bCs/>
        </w:rPr>
        <w:t xml:space="preserve">W celu potwierdzenia zgodności oferty z wymaganiami Zamawiającego, </w:t>
      </w:r>
      <w:r w:rsidR="006B0420" w:rsidRPr="001E5079">
        <w:rPr>
          <w:bCs/>
        </w:rPr>
        <w:t>Zamawiający</w:t>
      </w:r>
      <w:r w:rsidRPr="001E5079">
        <w:rPr>
          <w:bCs/>
        </w:rPr>
        <w:t xml:space="preserve"> wymaga złożenia:</w:t>
      </w:r>
    </w:p>
    <w:p w14:paraId="13CB8782" w14:textId="43B13359" w:rsidR="001B12E6" w:rsidRPr="001E5079" w:rsidRDefault="001B12E6">
      <w:pPr>
        <w:pStyle w:val="Akapitzlist"/>
        <w:numPr>
          <w:ilvl w:val="1"/>
          <w:numId w:val="8"/>
        </w:numPr>
        <w:spacing w:before="120"/>
        <w:contextualSpacing w:val="0"/>
        <w:jc w:val="both"/>
        <w:rPr>
          <w:b/>
        </w:rPr>
      </w:pPr>
      <w:r w:rsidRPr="001E5079">
        <w:rPr>
          <w:bCs/>
        </w:rPr>
        <w:t>Oświadczeni</w:t>
      </w:r>
      <w:r w:rsidR="008616AB" w:rsidRPr="001E5079">
        <w:rPr>
          <w:bCs/>
        </w:rPr>
        <w:t>a</w:t>
      </w:r>
      <w:r w:rsidRPr="001E5079">
        <w:rPr>
          <w:bCs/>
        </w:rPr>
        <w:t xml:space="preserve"> o kategorii przedsiębiorstwa. </w:t>
      </w:r>
      <w:r w:rsidRPr="001E5079">
        <w:rPr>
          <w:bCs/>
          <w:iCs/>
        </w:rPr>
        <w:t xml:space="preserve">Wzór oświadczenia stanowi </w:t>
      </w:r>
      <w:r w:rsidRPr="001E5079">
        <w:rPr>
          <w:b/>
          <w:iCs/>
        </w:rPr>
        <w:t xml:space="preserve">Załącznik </w:t>
      </w:r>
      <w:r w:rsidR="008616AB" w:rsidRPr="001E5079">
        <w:rPr>
          <w:b/>
          <w:iCs/>
        </w:rPr>
        <w:br/>
      </w:r>
      <w:r w:rsidRPr="001E5079">
        <w:rPr>
          <w:b/>
          <w:iCs/>
        </w:rPr>
        <w:t xml:space="preserve">nr </w:t>
      </w:r>
      <w:r w:rsidR="00054C51" w:rsidRPr="001E5079">
        <w:rPr>
          <w:b/>
          <w:iCs/>
        </w:rPr>
        <w:t>4</w:t>
      </w:r>
      <w:r w:rsidRPr="001E5079">
        <w:rPr>
          <w:b/>
          <w:iCs/>
        </w:rPr>
        <w:t>.6 do SWZ</w:t>
      </w:r>
      <w:r w:rsidR="0022543C" w:rsidRPr="001E5079">
        <w:rPr>
          <w:b/>
          <w:iCs/>
        </w:rPr>
        <w:t>;</w:t>
      </w:r>
      <w:r w:rsidRPr="001E5079">
        <w:rPr>
          <w:bCs/>
        </w:rPr>
        <w:t xml:space="preserve"> </w:t>
      </w:r>
    </w:p>
    <w:p w14:paraId="021A3EBA" w14:textId="100AF5CD" w:rsidR="001B12E6" w:rsidRPr="001E5079" w:rsidRDefault="001B12E6">
      <w:pPr>
        <w:pStyle w:val="Akapitzlist"/>
        <w:numPr>
          <w:ilvl w:val="1"/>
          <w:numId w:val="8"/>
        </w:numPr>
        <w:spacing w:before="120"/>
        <w:contextualSpacing w:val="0"/>
        <w:jc w:val="both"/>
        <w:rPr>
          <w:b/>
        </w:rPr>
      </w:pPr>
      <w:r w:rsidRPr="001E5079">
        <w:rPr>
          <w:bCs/>
        </w:rPr>
        <w:t xml:space="preserve">Zobowiązania podmiotu udostępniającego zasoby do oddania </w:t>
      </w:r>
      <w:r w:rsidR="00DB4D9E" w:rsidRPr="001E5079">
        <w:rPr>
          <w:bCs/>
        </w:rPr>
        <w:t>Wykonawcy</w:t>
      </w:r>
      <w:r w:rsidRPr="001E5079">
        <w:rPr>
          <w:bCs/>
        </w:rPr>
        <w:t xml:space="preserve"> do dyspozycji zasobów niezbędnych do realizacji zamówienia, o ile </w:t>
      </w:r>
      <w:r w:rsidR="008616AB" w:rsidRPr="001E5079">
        <w:rPr>
          <w:bCs/>
        </w:rPr>
        <w:t>Wykonawca</w:t>
      </w:r>
      <w:r w:rsidRPr="001E5079">
        <w:rPr>
          <w:bCs/>
        </w:rPr>
        <w:t xml:space="preserve"> polega na takich zasobach w celu wykazania spełnienia warunków zgodnie z </w:t>
      </w:r>
      <w:r w:rsidRPr="001E5079">
        <w:rPr>
          <w:b/>
        </w:rPr>
        <w:t xml:space="preserve">Załącznikiem </w:t>
      </w:r>
      <w:r w:rsidR="008616AB" w:rsidRPr="001E5079">
        <w:rPr>
          <w:b/>
        </w:rPr>
        <w:br/>
      </w:r>
      <w:r w:rsidRPr="001E5079">
        <w:rPr>
          <w:b/>
        </w:rPr>
        <w:t xml:space="preserve">nr </w:t>
      </w:r>
      <w:r w:rsidR="00054C51" w:rsidRPr="001E5079">
        <w:rPr>
          <w:b/>
        </w:rPr>
        <w:t>4</w:t>
      </w:r>
      <w:r w:rsidRPr="001E5079">
        <w:rPr>
          <w:b/>
        </w:rPr>
        <w:t>.7 do SWZ</w:t>
      </w:r>
      <w:r w:rsidR="0022543C" w:rsidRPr="001E5079">
        <w:rPr>
          <w:b/>
        </w:rPr>
        <w:t>;</w:t>
      </w:r>
    </w:p>
    <w:p w14:paraId="43E51766" w14:textId="664EB835" w:rsidR="001B12E6" w:rsidRPr="001E5079" w:rsidRDefault="001B12E6">
      <w:pPr>
        <w:pStyle w:val="Akapitzlist"/>
        <w:numPr>
          <w:ilvl w:val="1"/>
          <w:numId w:val="8"/>
        </w:numPr>
        <w:spacing w:before="120"/>
        <w:contextualSpacing w:val="0"/>
        <w:jc w:val="both"/>
        <w:rPr>
          <w:bCs/>
        </w:rPr>
      </w:pPr>
      <w:r w:rsidRPr="001E5079">
        <w:rPr>
          <w:bCs/>
        </w:rPr>
        <w:t xml:space="preserve">Informacji o częściach zamówienia, które </w:t>
      </w:r>
      <w:r w:rsidR="008616AB" w:rsidRPr="001E5079">
        <w:rPr>
          <w:bCs/>
        </w:rPr>
        <w:t>Wykonawca</w:t>
      </w:r>
      <w:r w:rsidRPr="001E5079">
        <w:rPr>
          <w:bCs/>
        </w:rPr>
        <w:t xml:space="preserve"> zamierza powierzyć do realizacji podwykonawcom sporządzoną zgodnie z </w:t>
      </w:r>
      <w:r w:rsidRPr="001E5079">
        <w:rPr>
          <w:b/>
        </w:rPr>
        <w:t xml:space="preserve">Załącznikiem nr </w:t>
      </w:r>
      <w:r w:rsidR="00054C51" w:rsidRPr="001E5079">
        <w:rPr>
          <w:b/>
        </w:rPr>
        <w:t>4</w:t>
      </w:r>
      <w:r w:rsidRPr="001E5079">
        <w:rPr>
          <w:b/>
        </w:rPr>
        <w:t>.8 do SWZ</w:t>
      </w:r>
      <w:r w:rsidR="0022543C" w:rsidRPr="001E5079">
        <w:rPr>
          <w:b/>
        </w:rPr>
        <w:t>;</w:t>
      </w:r>
    </w:p>
    <w:p w14:paraId="46BF75E1" w14:textId="7A845530" w:rsidR="001B12E6" w:rsidRPr="001E5079" w:rsidRDefault="001B12E6">
      <w:pPr>
        <w:pStyle w:val="Akapitzlist"/>
        <w:numPr>
          <w:ilvl w:val="1"/>
          <w:numId w:val="8"/>
        </w:numPr>
        <w:spacing w:before="120"/>
        <w:contextualSpacing w:val="0"/>
        <w:jc w:val="both"/>
        <w:rPr>
          <w:b/>
        </w:rPr>
      </w:pPr>
      <w:r w:rsidRPr="001E5079">
        <w:rPr>
          <w:bCs/>
        </w:rPr>
        <w:t xml:space="preserve">Informacji o powstaniu u zamawiającego obowiązku podatkowego zgodnie z ustawą </w:t>
      </w:r>
      <w:r w:rsidR="008877C7" w:rsidRPr="001E5079">
        <w:rPr>
          <w:bCs/>
        </w:rPr>
        <w:br/>
      </w:r>
      <w:r w:rsidRPr="001E5079">
        <w:rPr>
          <w:bCs/>
        </w:rPr>
        <w:t xml:space="preserve">z 11.03.2004r. o podatku od towarów i usług. Wzór informacji stanowi </w:t>
      </w:r>
      <w:r w:rsidRPr="001E5079">
        <w:rPr>
          <w:b/>
        </w:rPr>
        <w:t xml:space="preserve">Załącznik nr </w:t>
      </w:r>
      <w:r w:rsidR="00054C51" w:rsidRPr="001E5079">
        <w:rPr>
          <w:b/>
        </w:rPr>
        <w:t>4</w:t>
      </w:r>
      <w:r w:rsidRPr="001E5079">
        <w:rPr>
          <w:b/>
        </w:rPr>
        <w:t>.9  do SWZ</w:t>
      </w:r>
      <w:r w:rsidR="008877C7" w:rsidRPr="001E5079">
        <w:rPr>
          <w:b/>
        </w:rPr>
        <w:t>.</w:t>
      </w:r>
    </w:p>
    <w:p w14:paraId="3A1A10B4" w14:textId="55CA095F" w:rsidR="001B12E6" w:rsidRPr="001E5079" w:rsidRDefault="001B12E6">
      <w:pPr>
        <w:pStyle w:val="Akapitzlist"/>
        <w:numPr>
          <w:ilvl w:val="0"/>
          <w:numId w:val="8"/>
        </w:numPr>
        <w:spacing w:before="120"/>
        <w:contextualSpacing w:val="0"/>
        <w:jc w:val="both"/>
        <w:rPr>
          <w:bCs/>
          <w:strike/>
        </w:rPr>
      </w:pPr>
      <w:r w:rsidRPr="001E5079">
        <w:rPr>
          <w:bCs/>
        </w:rPr>
        <w:t>Zobowiązanie podmiotu udostępniającego lub przedmiotowe środki dowodowe</w:t>
      </w:r>
      <w:r w:rsidRPr="001E5079">
        <w:t xml:space="preserve"> </w:t>
      </w:r>
      <w:r w:rsidRPr="001E5079">
        <w:rPr>
          <w:bCs/>
        </w:rPr>
        <w:t xml:space="preserve">powinny być złożone w następującej formie: </w:t>
      </w:r>
    </w:p>
    <w:p w14:paraId="14FFACAC" w14:textId="63FC9857" w:rsidR="001B12E6" w:rsidRPr="001E5079" w:rsidRDefault="001B12E6">
      <w:pPr>
        <w:pStyle w:val="Akapitzlist"/>
        <w:numPr>
          <w:ilvl w:val="1"/>
          <w:numId w:val="8"/>
        </w:numPr>
        <w:spacing w:before="120"/>
        <w:contextualSpacing w:val="0"/>
        <w:jc w:val="both"/>
        <w:rPr>
          <w:bCs/>
        </w:rPr>
      </w:pPr>
      <w:r w:rsidRPr="001E5079">
        <w:rPr>
          <w:bCs/>
        </w:rPr>
        <w:t xml:space="preserve">Jeżeli dokument został wystawiony przez podmiot upoważniony (np. organ administracyjny lub sądowy) jako dokument elektroniczny – </w:t>
      </w:r>
      <w:r w:rsidR="008616AB" w:rsidRPr="001E5079">
        <w:rPr>
          <w:bCs/>
        </w:rPr>
        <w:t>Wykonawca</w:t>
      </w:r>
      <w:r w:rsidRPr="001E5079">
        <w:rPr>
          <w:bCs/>
        </w:rPr>
        <w:t xml:space="preserve"> przekazuje ten dokument,</w:t>
      </w:r>
    </w:p>
    <w:p w14:paraId="2F900FD0" w14:textId="323E2504" w:rsidR="001B12E6" w:rsidRPr="001E5079" w:rsidRDefault="001B12E6">
      <w:pPr>
        <w:pStyle w:val="Akapitzlist"/>
        <w:numPr>
          <w:ilvl w:val="1"/>
          <w:numId w:val="8"/>
        </w:numPr>
        <w:spacing w:before="120"/>
        <w:contextualSpacing w:val="0"/>
        <w:jc w:val="both"/>
        <w:rPr>
          <w:bCs/>
        </w:rPr>
      </w:pPr>
      <w:r w:rsidRPr="001E5079">
        <w:rPr>
          <w:bCs/>
        </w:rPr>
        <w:t xml:space="preserve">Jeżeli dokument został wystawiony przez podmiot upoważniony (np. organ administracyjny lub sądowy) jako dokument papierowy  – </w:t>
      </w:r>
      <w:r w:rsidR="008616AB" w:rsidRPr="001E5079">
        <w:rPr>
          <w:bCs/>
        </w:rPr>
        <w:t>Wykonawca</w:t>
      </w:r>
      <w:r w:rsidRPr="001E5079">
        <w:rPr>
          <w:bCs/>
        </w:rPr>
        <w:t xml:space="preserve"> przekazuje elektroniczną kopię dokumentu poświadczoną za zgodność z oryginałem,</w:t>
      </w:r>
    </w:p>
    <w:p w14:paraId="44BB636C" w14:textId="77777777" w:rsidR="001B12E6" w:rsidRPr="001E5079" w:rsidRDefault="001B12E6">
      <w:pPr>
        <w:pStyle w:val="Akapitzlist"/>
        <w:numPr>
          <w:ilvl w:val="1"/>
          <w:numId w:val="8"/>
        </w:numPr>
        <w:spacing w:before="120"/>
        <w:contextualSpacing w:val="0"/>
        <w:jc w:val="both"/>
        <w:rPr>
          <w:bCs/>
        </w:rPr>
      </w:pPr>
      <w:r w:rsidRPr="001E5079">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1E5079" w:rsidRDefault="001B12E6">
      <w:pPr>
        <w:pStyle w:val="Akapitzlist"/>
        <w:numPr>
          <w:ilvl w:val="1"/>
          <w:numId w:val="8"/>
        </w:numPr>
        <w:spacing w:before="120"/>
        <w:contextualSpacing w:val="0"/>
        <w:jc w:val="both"/>
        <w:rPr>
          <w:bCs/>
        </w:rPr>
      </w:pPr>
      <w:r w:rsidRPr="001E5079">
        <w:rPr>
          <w:bCs/>
        </w:rPr>
        <w:t>Jeżeli dokument został wystawiony przez inny podmiot (np.</w:t>
      </w:r>
      <w:r w:rsidRPr="001E5079">
        <w:t xml:space="preserve"> </w:t>
      </w:r>
      <w:r w:rsidRPr="001E5079">
        <w:rPr>
          <w:bCs/>
        </w:rPr>
        <w:t xml:space="preserve">podmiot udostępniający zasoby, mocodawca) jako dokument papierowy – </w:t>
      </w:r>
      <w:r w:rsidR="008616AB" w:rsidRPr="001E5079">
        <w:rPr>
          <w:bCs/>
        </w:rPr>
        <w:t>Wykonawca</w:t>
      </w:r>
      <w:r w:rsidRPr="001E5079">
        <w:rPr>
          <w:bCs/>
        </w:rPr>
        <w:t xml:space="preserve"> przekazuje elektroniczną kopię dokumentu poświadczoną za zgodność z oryginałem.</w:t>
      </w:r>
    </w:p>
    <w:p w14:paraId="6FBF4F5B" w14:textId="53553599" w:rsidR="001B12E6" w:rsidRPr="001E5079" w:rsidRDefault="001B12E6">
      <w:pPr>
        <w:pStyle w:val="Akapitzlist"/>
        <w:numPr>
          <w:ilvl w:val="0"/>
          <w:numId w:val="8"/>
        </w:numPr>
        <w:spacing w:before="120"/>
        <w:contextualSpacing w:val="0"/>
        <w:jc w:val="both"/>
        <w:rPr>
          <w:bCs/>
        </w:rPr>
      </w:pPr>
      <w:r w:rsidRPr="001E5079">
        <w:rPr>
          <w:bCs/>
        </w:rPr>
        <w:lastRenderedPageBreak/>
        <w:t xml:space="preserve">Poświadczenie za zgodność z oryginałem następuje przez podpisanie podpisem elektronicznym kwalifikowanym. Poświadczenia dokonuje notariusz lub </w:t>
      </w:r>
      <w:r w:rsidR="008616AB" w:rsidRPr="001E5079">
        <w:rPr>
          <w:bCs/>
        </w:rPr>
        <w:t>Wykonawca</w:t>
      </w:r>
      <w:r w:rsidRPr="001E5079">
        <w:rPr>
          <w:bCs/>
        </w:rPr>
        <w:t xml:space="preserve"> (członek konsorcjum, podmiot udostępniający zasoby – odpowiednio w zakresie dokumentów, które każdego z nich dotyczą).</w:t>
      </w:r>
    </w:p>
    <w:p w14:paraId="7A013D1D" w14:textId="19C1BCF5" w:rsidR="00D47577" w:rsidRDefault="001B12E6">
      <w:pPr>
        <w:pStyle w:val="Akapitzlist"/>
        <w:numPr>
          <w:ilvl w:val="0"/>
          <w:numId w:val="8"/>
        </w:numPr>
        <w:spacing w:before="120"/>
        <w:contextualSpacing w:val="0"/>
        <w:jc w:val="both"/>
        <w:rPr>
          <w:bCs/>
        </w:rPr>
      </w:pPr>
      <w:r w:rsidRPr="001E507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EB21D55" w14:textId="77777777" w:rsidR="001E5079" w:rsidRPr="001E5079" w:rsidRDefault="001E5079" w:rsidP="009415AD">
      <w:pPr>
        <w:pStyle w:val="Akapitzlist"/>
        <w:ind w:left="357"/>
        <w:contextualSpacing w:val="0"/>
        <w:jc w:val="both"/>
        <w:rPr>
          <w:bCs/>
          <w:sz w:val="16"/>
          <w:szCs w:val="16"/>
        </w:rPr>
      </w:pPr>
    </w:p>
    <w:p w14:paraId="0424FC3D" w14:textId="65D018C8" w:rsidR="00F13DFD" w:rsidRPr="001E5079"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147226621"/>
      <w:r w:rsidRPr="001E5079">
        <w:rPr>
          <w:rFonts w:ascii="Times New Roman" w:hAnsi="Times New Roman" w:cs="Times New Roman"/>
          <w:color w:val="auto"/>
          <w:sz w:val="24"/>
          <w:szCs w:val="24"/>
        </w:rPr>
        <w:t xml:space="preserve">Część </w:t>
      </w:r>
      <w:r w:rsidR="001B12E6" w:rsidRPr="001E5079">
        <w:rPr>
          <w:rFonts w:ascii="Times New Roman" w:hAnsi="Times New Roman" w:cs="Times New Roman"/>
          <w:color w:val="auto"/>
          <w:sz w:val="24"/>
          <w:szCs w:val="24"/>
        </w:rPr>
        <w:t>X</w:t>
      </w:r>
      <w:r w:rsidRPr="001E5079">
        <w:rPr>
          <w:rFonts w:ascii="Times New Roman" w:hAnsi="Times New Roman" w:cs="Times New Roman"/>
          <w:color w:val="auto"/>
          <w:sz w:val="24"/>
          <w:szCs w:val="24"/>
        </w:rPr>
        <w:t xml:space="preserve">. </w:t>
      </w:r>
      <w:r w:rsidR="00F13DFD" w:rsidRPr="001E5079">
        <w:rPr>
          <w:rFonts w:ascii="Times New Roman" w:hAnsi="Times New Roman" w:cs="Times New Roman"/>
          <w:color w:val="auto"/>
          <w:sz w:val="24"/>
          <w:szCs w:val="24"/>
        </w:rPr>
        <w:t>Podwykonawstwo</w:t>
      </w:r>
      <w:bookmarkEnd w:id="33"/>
      <w:bookmarkEnd w:id="34"/>
      <w:bookmarkEnd w:id="35"/>
      <w:r w:rsidR="00F13DFD" w:rsidRPr="001E5079">
        <w:rPr>
          <w:rFonts w:ascii="Times New Roman" w:hAnsi="Times New Roman" w:cs="Times New Roman"/>
          <w:color w:val="auto"/>
          <w:sz w:val="24"/>
          <w:szCs w:val="24"/>
        </w:rPr>
        <w:t xml:space="preserve"> </w:t>
      </w:r>
    </w:p>
    <w:p w14:paraId="19ED50E8" w14:textId="4D7150D9" w:rsidR="00F13DFD" w:rsidRPr="001E5079" w:rsidRDefault="006B0420" w:rsidP="00BE3E42">
      <w:pPr>
        <w:pStyle w:val="Akapitzlist"/>
        <w:numPr>
          <w:ilvl w:val="0"/>
          <w:numId w:val="5"/>
        </w:numPr>
        <w:spacing w:before="120"/>
        <w:contextualSpacing w:val="0"/>
        <w:jc w:val="both"/>
        <w:rPr>
          <w:bCs/>
        </w:rPr>
      </w:pPr>
      <w:r w:rsidRPr="001E5079">
        <w:rPr>
          <w:bCs/>
        </w:rPr>
        <w:t>Zamawiający</w:t>
      </w:r>
      <w:r w:rsidR="000C22F4" w:rsidRPr="001E5079">
        <w:rPr>
          <w:bCs/>
        </w:rPr>
        <w:t xml:space="preserve"> dopuszcza udział p</w:t>
      </w:r>
      <w:r w:rsidR="00F13DFD" w:rsidRPr="001E5079">
        <w:rPr>
          <w:bCs/>
        </w:rPr>
        <w:t>od</w:t>
      </w:r>
      <w:r w:rsidR="008616AB" w:rsidRPr="001E5079">
        <w:rPr>
          <w:bCs/>
        </w:rPr>
        <w:t>wykonawców</w:t>
      </w:r>
      <w:r w:rsidR="00F13DFD" w:rsidRPr="001E5079">
        <w:rPr>
          <w:bCs/>
        </w:rPr>
        <w:t xml:space="preserve"> w realizacji zamówienia. Powierzeni</w:t>
      </w:r>
      <w:r w:rsidR="000C22F4" w:rsidRPr="001E5079">
        <w:rPr>
          <w:bCs/>
        </w:rPr>
        <w:t xml:space="preserve">e realizacji części zamówienia podwykonawcom nie zwalnia </w:t>
      </w:r>
      <w:r w:rsidR="00DB4D9E" w:rsidRPr="001E5079">
        <w:rPr>
          <w:bCs/>
        </w:rPr>
        <w:t>Wykonawcy</w:t>
      </w:r>
      <w:r w:rsidR="00F13DFD" w:rsidRPr="001E5079">
        <w:rPr>
          <w:bCs/>
        </w:rPr>
        <w:t xml:space="preserve"> z</w:t>
      </w:r>
      <w:r w:rsidR="001E5079">
        <w:rPr>
          <w:bCs/>
        </w:rPr>
        <w:t> </w:t>
      </w:r>
      <w:r w:rsidR="00F13DFD" w:rsidRPr="001E5079">
        <w:rPr>
          <w:bCs/>
        </w:rPr>
        <w:t>odpowiedzialności za p</w:t>
      </w:r>
      <w:r w:rsidR="000C22F4" w:rsidRPr="001E5079">
        <w:rPr>
          <w:bCs/>
        </w:rPr>
        <w:t>rawidłową realizację zamówienia.</w:t>
      </w:r>
    </w:p>
    <w:p w14:paraId="0A618C8E" w14:textId="35D2E7CF" w:rsidR="00F13DFD" w:rsidRPr="001E5079" w:rsidRDefault="006B0420" w:rsidP="00BE3E42">
      <w:pPr>
        <w:pStyle w:val="Akapitzlist"/>
        <w:numPr>
          <w:ilvl w:val="0"/>
          <w:numId w:val="5"/>
        </w:numPr>
        <w:spacing w:before="120"/>
        <w:contextualSpacing w:val="0"/>
        <w:jc w:val="both"/>
        <w:rPr>
          <w:bCs/>
        </w:rPr>
      </w:pPr>
      <w:r w:rsidRPr="001E5079">
        <w:rPr>
          <w:bCs/>
        </w:rPr>
        <w:t>Zamawiający</w:t>
      </w:r>
      <w:r w:rsidR="000C22F4" w:rsidRPr="001E5079">
        <w:rPr>
          <w:bCs/>
        </w:rPr>
        <w:t xml:space="preserve"> żąda wskazania przez </w:t>
      </w:r>
      <w:r w:rsidR="008616AB" w:rsidRPr="001E5079">
        <w:rPr>
          <w:bCs/>
        </w:rPr>
        <w:t>Wykonawcę</w:t>
      </w:r>
      <w:r w:rsidR="000C22F4" w:rsidRPr="001E5079">
        <w:rPr>
          <w:bCs/>
        </w:rPr>
        <w:t xml:space="preserve"> </w:t>
      </w:r>
      <w:r w:rsidR="00F13DFD" w:rsidRPr="001E5079">
        <w:rPr>
          <w:bCs/>
        </w:rPr>
        <w:t>części zamówienia, których</w:t>
      </w:r>
      <w:r w:rsidR="000C22F4" w:rsidRPr="001E5079">
        <w:rPr>
          <w:bCs/>
        </w:rPr>
        <w:t xml:space="preserve"> wykonanie zamierza powierzyć ewentualnym podwykonawcom i podania przez </w:t>
      </w:r>
      <w:r w:rsidR="008616AB" w:rsidRPr="001E5079">
        <w:rPr>
          <w:bCs/>
        </w:rPr>
        <w:t>Wykonawcę</w:t>
      </w:r>
      <w:r w:rsidR="000C22F4" w:rsidRPr="001E5079">
        <w:rPr>
          <w:bCs/>
        </w:rPr>
        <w:t xml:space="preserve"> firm pod</w:t>
      </w:r>
      <w:r w:rsidR="008616AB" w:rsidRPr="001E5079">
        <w:rPr>
          <w:bCs/>
        </w:rPr>
        <w:t>wykonawców</w:t>
      </w:r>
      <w:r w:rsidR="000C22F4" w:rsidRPr="001E5079">
        <w:rPr>
          <w:bCs/>
        </w:rPr>
        <w:t>, o ile są już znani.</w:t>
      </w:r>
      <w:r w:rsidR="00BB64DC" w:rsidRPr="001E5079">
        <w:rPr>
          <w:bCs/>
        </w:rPr>
        <w:t xml:space="preserve"> Wzór wykazu stanowi </w:t>
      </w:r>
      <w:r w:rsidR="00BB64DC" w:rsidRPr="001E5079">
        <w:rPr>
          <w:b/>
        </w:rPr>
        <w:t xml:space="preserve">Załącznik nr </w:t>
      </w:r>
      <w:r w:rsidR="00054C51" w:rsidRPr="001E5079">
        <w:rPr>
          <w:b/>
        </w:rPr>
        <w:t>4</w:t>
      </w:r>
      <w:r w:rsidR="0078720F" w:rsidRPr="001E5079">
        <w:rPr>
          <w:b/>
        </w:rPr>
        <w:t>.</w:t>
      </w:r>
      <w:r w:rsidR="00287D2F" w:rsidRPr="001E5079">
        <w:rPr>
          <w:b/>
        </w:rPr>
        <w:t>8</w:t>
      </w:r>
      <w:r w:rsidR="00FB0388" w:rsidRPr="001E5079">
        <w:rPr>
          <w:b/>
        </w:rPr>
        <w:t xml:space="preserve"> do SWZ</w:t>
      </w:r>
      <w:r w:rsidR="008877C7" w:rsidRPr="001E5079">
        <w:rPr>
          <w:b/>
        </w:rPr>
        <w:t>.</w:t>
      </w:r>
    </w:p>
    <w:p w14:paraId="06582117" w14:textId="77777777" w:rsidR="002F2F73" w:rsidRPr="00E044D2" w:rsidRDefault="002F2F73" w:rsidP="008877C7">
      <w:pPr>
        <w:spacing w:before="120" w:line="312" w:lineRule="auto"/>
        <w:jc w:val="both"/>
        <w:rPr>
          <w:bCs/>
          <w:sz w:val="2"/>
          <w:szCs w:val="2"/>
          <w:highlight w:val="cyan"/>
        </w:rPr>
      </w:pPr>
    </w:p>
    <w:p w14:paraId="10C03432" w14:textId="6F01D7FE" w:rsidR="00F13DFD" w:rsidRPr="001E5079"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147226622"/>
      <w:r w:rsidRPr="001E5079">
        <w:rPr>
          <w:rFonts w:ascii="Times New Roman" w:hAnsi="Times New Roman" w:cs="Times New Roman"/>
          <w:color w:val="auto"/>
          <w:sz w:val="24"/>
          <w:szCs w:val="24"/>
        </w:rPr>
        <w:t>Część X</w:t>
      </w:r>
      <w:r w:rsidR="006623D7" w:rsidRPr="001E5079">
        <w:rPr>
          <w:rFonts w:ascii="Times New Roman" w:hAnsi="Times New Roman" w:cs="Times New Roman"/>
          <w:color w:val="auto"/>
          <w:sz w:val="24"/>
          <w:szCs w:val="24"/>
        </w:rPr>
        <w:t>I</w:t>
      </w:r>
      <w:r w:rsidRPr="001E5079">
        <w:rPr>
          <w:rFonts w:ascii="Times New Roman" w:hAnsi="Times New Roman" w:cs="Times New Roman"/>
          <w:color w:val="auto"/>
          <w:sz w:val="24"/>
          <w:szCs w:val="24"/>
        </w:rPr>
        <w:t>. Wadium</w:t>
      </w:r>
      <w:bookmarkEnd w:id="36"/>
      <w:bookmarkEnd w:id="37"/>
      <w:bookmarkEnd w:id="38"/>
    </w:p>
    <w:p w14:paraId="33146D6D" w14:textId="6AC3F824" w:rsidR="00BB64DC" w:rsidRPr="001E5079" w:rsidRDefault="006B0420">
      <w:pPr>
        <w:widowControl w:val="0"/>
        <w:numPr>
          <w:ilvl w:val="0"/>
          <w:numId w:val="16"/>
        </w:numPr>
        <w:tabs>
          <w:tab w:val="left" w:pos="426"/>
        </w:tabs>
        <w:adjustRightInd w:val="0"/>
        <w:spacing w:before="120"/>
        <w:ind w:left="357" w:hanging="357"/>
        <w:jc w:val="both"/>
        <w:textAlignment w:val="baseline"/>
        <w:rPr>
          <w:bCs/>
          <w:sz w:val="24"/>
          <w:szCs w:val="24"/>
        </w:rPr>
      </w:pPr>
      <w:bookmarkStart w:id="39" w:name="_Hlk106043287"/>
      <w:r w:rsidRPr="001E5079">
        <w:rPr>
          <w:bCs/>
          <w:sz w:val="24"/>
          <w:szCs w:val="24"/>
        </w:rPr>
        <w:t>Zamawiający</w:t>
      </w:r>
      <w:r w:rsidR="00BB64DC" w:rsidRPr="001E5079">
        <w:rPr>
          <w:bCs/>
          <w:sz w:val="24"/>
          <w:szCs w:val="24"/>
        </w:rPr>
        <w:t xml:space="preserve"> żąda od </w:t>
      </w:r>
      <w:r w:rsidR="008616AB" w:rsidRPr="001E5079">
        <w:rPr>
          <w:bCs/>
          <w:sz w:val="24"/>
          <w:szCs w:val="24"/>
        </w:rPr>
        <w:t>Wykonawców</w:t>
      </w:r>
      <w:r w:rsidR="00BB64DC" w:rsidRPr="001E5079">
        <w:rPr>
          <w:bCs/>
          <w:sz w:val="24"/>
          <w:szCs w:val="24"/>
        </w:rPr>
        <w:t xml:space="preserve"> wniesienia wadium</w:t>
      </w:r>
      <w:r w:rsidR="00CA4D6F" w:rsidRPr="001E5079">
        <w:rPr>
          <w:bCs/>
          <w:sz w:val="24"/>
          <w:szCs w:val="24"/>
        </w:rPr>
        <w:t xml:space="preserve"> w wysokości </w:t>
      </w:r>
      <w:r w:rsidR="001E5079" w:rsidRPr="001E5079">
        <w:rPr>
          <w:b/>
          <w:sz w:val="24"/>
          <w:szCs w:val="24"/>
        </w:rPr>
        <w:t>1 900,00</w:t>
      </w:r>
      <w:r w:rsidR="00CA4D6F" w:rsidRPr="001E5079">
        <w:rPr>
          <w:b/>
          <w:sz w:val="24"/>
          <w:szCs w:val="24"/>
        </w:rPr>
        <w:t>PLN</w:t>
      </w:r>
      <w:r w:rsidR="00CA4D6F" w:rsidRPr="001E5079">
        <w:rPr>
          <w:bCs/>
          <w:sz w:val="24"/>
          <w:szCs w:val="24"/>
        </w:rPr>
        <w:t>, w tym dla:</w:t>
      </w:r>
    </w:p>
    <w:p w14:paraId="62F95F4D" w14:textId="0C49A582" w:rsidR="000D2865" w:rsidRPr="001E5079" w:rsidRDefault="00E96B76">
      <w:pPr>
        <w:pStyle w:val="Akapitzlist"/>
        <w:numPr>
          <w:ilvl w:val="1"/>
          <w:numId w:val="16"/>
        </w:numPr>
        <w:spacing w:before="120"/>
        <w:contextualSpacing w:val="0"/>
        <w:jc w:val="both"/>
        <w:rPr>
          <w:bCs/>
        </w:rPr>
      </w:pPr>
      <w:r w:rsidRPr="001E5079">
        <w:rPr>
          <w:bCs/>
        </w:rPr>
        <w:t>zadania</w:t>
      </w:r>
      <w:r w:rsidR="000D2865" w:rsidRPr="001E5079">
        <w:rPr>
          <w:bCs/>
        </w:rPr>
        <w:t xml:space="preserve"> nr 1 </w:t>
      </w:r>
      <w:r w:rsidR="00BB64DC" w:rsidRPr="001E5079">
        <w:rPr>
          <w:bCs/>
        </w:rPr>
        <w:t>w wysokości</w:t>
      </w:r>
      <w:r w:rsidR="001E5079" w:rsidRPr="001E5079">
        <w:rPr>
          <w:bCs/>
        </w:rPr>
        <w:t>: 1 000,00</w:t>
      </w:r>
      <w:r w:rsidR="00BB64DC" w:rsidRPr="001E5079">
        <w:rPr>
          <w:bCs/>
        </w:rPr>
        <w:t>PLN</w:t>
      </w:r>
    </w:p>
    <w:p w14:paraId="13C9F799" w14:textId="3E652CE0" w:rsidR="000D2865" w:rsidRPr="001E5079" w:rsidRDefault="00BB64DC">
      <w:pPr>
        <w:pStyle w:val="Akapitzlist"/>
        <w:numPr>
          <w:ilvl w:val="1"/>
          <w:numId w:val="16"/>
        </w:numPr>
        <w:spacing w:before="120"/>
        <w:contextualSpacing w:val="0"/>
        <w:jc w:val="both"/>
        <w:rPr>
          <w:bCs/>
        </w:rPr>
      </w:pPr>
      <w:r w:rsidRPr="001E5079">
        <w:rPr>
          <w:bCs/>
        </w:rPr>
        <w:t xml:space="preserve"> </w:t>
      </w:r>
      <w:r w:rsidR="00E96B76" w:rsidRPr="001E5079">
        <w:rPr>
          <w:bCs/>
        </w:rPr>
        <w:t>zadania</w:t>
      </w:r>
      <w:r w:rsidR="000D2865" w:rsidRPr="001E5079">
        <w:rPr>
          <w:bCs/>
        </w:rPr>
        <w:t xml:space="preserve"> nr 2 </w:t>
      </w:r>
      <w:r w:rsidRPr="001E5079">
        <w:rPr>
          <w:bCs/>
        </w:rPr>
        <w:t>w wysokości</w:t>
      </w:r>
      <w:r w:rsidR="001E5079" w:rsidRPr="001E5079">
        <w:rPr>
          <w:bCs/>
        </w:rPr>
        <w:t>: 900,00</w:t>
      </w:r>
      <w:r w:rsidRPr="001E5079">
        <w:rPr>
          <w:bCs/>
        </w:rPr>
        <w:t>PLN</w:t>
      </w:r>
    </w:p>
    <w:bookmarkEnd w:id="39"/>
    <w:p w14:paraId="318EFDB2" w14:textId="3E4A53AB" w:rsidR="000D2865" w:rsidRPr="001E5079" w:rsidRDefault="000D2865" w:rsidP="00BE3E42">
      <w:pPr>
        <w:pStyle w:val="Akapitzlist"/>
        <w:spacing w:before="120"/>
        <w:ind w:left="360"/>
        <w:contextualSpacing w:val="0"/>
        <w:jc w:val="both"/>
        <w:rPr>
          <w:bCs/>
        </w:rPr>
      </w:pPr>
      <w:r w:rsidRPr="001E5079">
        <w:rPr>
          <w:bCs/>
        </w:rPr>
        <w:t>W przypadku składania wadium na więcej niż jedną część wymagane jest wniesienie wadium w wysokości równej sumie kwot wymaganych dla poszczególnych części.</w:t>
      </w:r>
    </w:p>
    <w:p w14:paraId="21BD9519" w14:textId="726114C9" w:rsidR="00A90C95" w:rsidRPr="00A90C95" w:rsidRDefault="00DA5D85">
      <w:pPr>
        <w:widowControl w:val="0"/>
        <w:numPr>
          <w:ilvl w:val="0"/>
          <w:numId w:val="16"/>
        </w:numPr>
        <w:tabs>
          <w:tab w:val="left" w:pos="426"/>
        </w:tabs>
        <w:adjustRightInd w:val="0"/>
        <w:spacing w:before="120"/>
        <w:ind w:left="357" w:hanging="357"/>
        <w:jc w:val="both"/>
        <w:textAlignment w:val="baseline"/>
        <w:rPr>
          <w:b/>
          <w:sz w:val="24"/>
          <w:szCs w:val="24"/>
        </w:rPr>
      </w:pPr>
      <w:r w:rsidRPr="001E5079">
        <w:rPr>
          <w:sz w:val="24"/>
          <w:szCs w:val="24"/>
        </w:rPr>
        <w:t xml:space="preserve">Jeżeli w okresie 12 miesięcy licząc od terminu składania ofert </w:t>
      </w:r>
      <w:r w:rsidR="008616AB" w:rsidRPr="001E5079">
        <w:rPr>
          <w:sz w:val="24"/>
          <w:szCs w:val="24"/>
        </w:rPr>
        <w:t>Wykonawca</w:t>
      </w:r>
      <w:r w:rsidRPr="001E5079">
        <w:rPr>
          <w:sz w:val="24"/>
          <w:szCs w:val="24"/>
        </w:rPr>
        <w:t xml:space="preserve"> w innym postępowaniu prowadzonym przez Polską Grupę Górniczą S.A. odmówił zawarcia umowy </w:t>
      </w:r>
      <w:r w:rsidRPr="001E5079">
        <w:rPr>
          <w:sz w:val="24"/>
          <w:szCs w:val="24"/>
        </w:rPr>
        <w:br/>
        <w:t xml:space="preserve">z przyczyn leżących po jego stronie lub wycofał ofertę, to zobowiązany jest wnieść wadium w powiększonej wysokości, tj. </w:t>
      </w:r>
      <w:r w:rsidR="00A90C95">
        <w:rPr>
          <w:sz w:val="24"/>
          <w:szCs w:val="24"/>
        </w:rPr>
        <w:t>2 850,00PLN, w tym dla:</w:t>
      </w:r>
    </w:p>
    <w:p w14:paraId="24EDEC7F" w14:textId="6775F25A" w:rsidR="00A90C95" w:rsidRPr="001E5079" w:rsidRDefault="00A90C95">
      <w:pPr>
        <w:pStyle w:val="Akapitzlist"/>
        <w:numPr>
          <w:ilvl w:val="1"/>
          <w:numId w:val="16"/>
        </w:numPr>
        <w:spacing w:before="120"/>
        <w:contextualSpacing w:val="0"/>
        <w:jc w:val="both"/>
        <w:rPr>
          <w:bCs/>
        </w:rPr>
      </w:pPr>
      <w:r w:rsidRPr="001E5079">
        <w:rPr>
          <w:bCs/>
        </w:rPr>
        <w:t>zadania nr 1 w wysokości: 1 </w:t>
      </w:r>
      <w:r>
        <w:rPr>
          <w:bCs/>
        </w:rPr>
        <w:t>500</w:t>
      </w:r>
      <w:r w:rsidRPr="001E5079">
        <w:rPr>
          <w:bCs/>
        </w:rPr>
        <w:t>,00PLN</w:t>
      </w:r>
    </w:p>
    <w:p w14:paraId="5696816D" w14:textId="57E6E031" w:rsidR="00A90C95" w:rsidRPr="001E5079" w:rsidRDefault="00A90C95">
      <w:pPr>
        <w:pStyle w:val="Akapitzlist"/>
        <w:numPr>
          <w:ilvl w:val="1"/>
          <w:numId w:val="16"/>
        </w:numPr>
        <w:spacing w:before="120"/>
        <w:contextualSpacing w:val="0"/>
        <w:jc w:val="both"/>
        <w:rPr>
          <w:bCs/>
        </w:rPr>
      </w:pPr>
      <w:r w:rsidRPr="001E5079">
        <w:rPr>
          <w:bCs/>
        </w:rPr>
        <w:t xml:space="preserve"> zadania nr 2 w wysokości: </w:t>
      </w:r>
      <w:r>
        <w:rPr>
          <w:bCs/>
        </w:rPr>
        <w:t>1 350,00</w:t>
      </w:r>
      <w:r w:rsidRPr="001E5079">
        <w:rPr>
          <w:bCs/>
        </w:rPr>
        <w:t>,00PLN</w:t>
      </w:r>
    </w:p>
    <w:p w14:paraId="7A464792" w14:textId="010DB402" w:rsidR="00DA5D85" w:rsidRPr="001E5079" w:rsidRDefault="00DA5D85" w:rsidP="00A90C95">
      <w:pPr>
        <w:widowControl w:val="0"/>
        <w:tabs>
          <w:tab w:val="left" w:pos="426"/>
        </w:tabs>
        <w:adjustRightInd w:val="0"/>
        <w:spacing w:before="120"/>
        <w:ind w:left="357"/>
        <w:jc w:val="both"/>
        <w:textAlignment w:val="baseline"/>
        <w:rPr>
          <w:b/>
          <w:sz w:val="24"/>
          <w:szCs w:val="24"/>
        </w:rPr>
      </w:pPr>
      <w:r w:rsidRPr="001E5079">
        <w:rPr>
          <w:sz w:val="24"/>
          <w:szCs w:val="24"/>
        </w:rPr>
        <w:t xml:space="preserve">Przepisy stosuje się odpowiednio do </w:t>
      </w:r>
      <w:r w:rsidR="008616AB" w:rsidRPr="001E5079">
        <w:rPr>
          <w:sz w:val="24"/>
          <w:szCs w:val="24"/>
        </w:rPr>
        <w:t>Wykonawców</w:t>
      </w:r>
      <w:r w:rsidRPr="001E5079">
        <w:rPr>
          <w:sz w:val="24"/>
          <w:szCs w:val="24"/>
        </w:rPr>
        <w:t xml:space="preserve"> wspólnie ubiegających się o udzielenie zamówienia. </w:t>
      </w:r>
    </w:p>
    <w:p w14:paraId="12F6B152" w14:textId="005F18D0" w:rsidR="000D2865" w:rsidRPr="00A90C95" w:rsidRDefault="000D2865">
      <w:pPr>
        <w:pStyle w:val="Akapitzlist"/>
        <w:numPr>
          <w:ilvl w:val="0"/>
          <w:numId w:val="16"/>
        </w:numPr>
        <w:spacing w:before="120"/>
        <w:contextualSpacing w:val="0"/>
        <w:jc w:val="both"/>
        <w:rPr>
          <w:bCs/>
        </w:rPr>
      </w:pPr>
      <w:r w:rsidRPr="00A90C95">
        <w:rPr>
          <w:bCs/>
        </w:rPr>
        <w:t>Wadium należy wnieść przed terminem składania ofert (w szczególności wadium w pieniądzu powinno znajdować się na rachunku zamawiającego przed upływem terminu składania ofert).</w:t>
      </w:r>
    </w:p>
    <w:p w14:paraId="55A76B15" w14:textId="208B33F1" w:rsidR="000D2865" w:rsidRPr="00A90C95" w:rsidRDefault="008616AB">
      <w:pPr>
        <w:pStyle w:val="Akapitzlist"/>
        <w:numPr>
          <w:ilvl w:val="0"/>
          <w:numId w:val="16"/>
        </w:numPr>
        <w:spacing w:before="120"/>
        <w:contextualSpacing w:val="0"/>
        <w:jc w:val="both"/>
        <w:rPr>
          <w:bCs/>
        </w:rPr>
      </w:pPr>
      <w:r w:rsidRPr="00A90C95">
        <w:rPr>
          <w:bCs/>
        </w:rPr>
        <w:t>Wykonawca</w:t>
      </w:r>
      <w:r w:rsidR="000D2865" w:rsidRPr="00A90C95">
        <w:rPr>
          <w:bCs/>
        </w:rPr>
        <w:t xml:space="preserve"> wnosi wadium w jednej lub kilku następujących formach:</w:t>
      </w:r>
    </w:p>
    <w:p w14:paraId="12C3E12B" w14:textId="35368E11" w:rsidR="000D2865" w:rsidRPr="00A90C95" w:rsidRDefault="000D2865">
      <w:pPr>
        <w:pStyle w:val="Akapitzlist"/>
        <w:numPr>
          <w:ilvl w:val="1"/>
          <w:numId w:val="16"/>
        </w:numPr>
        <w:spacing w:before="120"/>
        <w:contextualSpacing w:val="0"/>
        <w:jc w:val="both"/>
        <w:rPr>
          <w:bCs/>
        </w:rPr>
      </w:pPr>
      <w:r w:rsidRPr="00A90C95">
        <w:rPr>
          <w:bCs/>
        </w:rPr>
        <w:t>pieniądz,</w:t>
      </w:r>
    </w:p>
    <w:p w14:paraId="024BB529" w14:textId="63D5348A" w:rsidR="000D2865" w:rsidRPr="00A90C95" w:rsidRDefault="000D2865">
      <w:pPr>
        <w:pStyle w:val="Akapitzlist"/>
        <w:numPr>
          <w:ilvl w:val="1"/>
          <w:numId w:val="16"/>
        </w:numPr>
        <w:spacing w:before="120"/>
        <w:contextualSpacing w:val="0"/>
        <w:jc w:val="both"/>
        <w:rPr>
          <w:bCs/>
        </w:rPr>
      </w:pPr>
      <w:r w:rsidRPr="00A90C95">
        <w:rPr>
          <w:bCs/>
        </w:rPr>
        <w:t>gwarancja bankowa,</w:t>
      </w:r>
    </w:p>
    <w:p w14:paraId="2D719B52" w14:textId="45F613C3" w:rsidR="000D2865" w:rsidRPr="00A90C95" w:rsidRDefault="000D2865">
      <w:pPr>
        <w:pStyle w:val="Akapitzlist"/>
        <w:numPr>
          <w:ilvl w:val="1"/>
          <w:numId w:val="16"/>
        </w:numPr>
        <w:spacing w:before="120"/>
        <w:contextualSpacing w:val="0"/>
        <w:jc w:val="both"/>
        <w:rPr>
          <w:bCs/>
        </w:rPr>
      </w:pPr>
      <w:r w:rsidRPr="00A90C95">
        <w:rPr>
          <w:bCs/>
        </w:rPr>
        <w:t>gwarancja ubezpieczeniowa,</w:t>
      </w:r>
    </w:p>
    <w:p w14:paraId="7A605FD2" w14:textId="71687B1D" w:rsidR="000D2865" w:rsidRPr="00A90C95" w:rsidRDefault="000D2865">
      <w:pPr>
        <w:pStyle w:val="Akapitzlist"/>
        <w:numPr>
          <w:ilvl w:val="1"/>
          <w:numId w:val="16"/>
        </w:numPr>
        <w:spacing w:before="120"/>
        <w:contextualSpacing w:val="0"/>
        <w:jc w:val="both"/>
        <w:rPr>
          <w:bCs/>
        </w:rPr>
      </w:pPr>
      <w:r w:rsidRPr="00A90C95">
        <w:rPr>
          <w:bCs/>
        </w:rPr>
        <w:t xml:space="preserve">poręczenie udzielane przez podmioty, o których mowa w art. 6b ust. 5 pkt. 2 ustawy </w:t>
      </w:r>
      <w:r w:rsidR="008616AB" w:rsidRPr="00A90C95">
        <w:rPr>
          <w:bCs/>
        </w:rPr>
        <w:br/>
      </w:r>
      <w:r w:rsidRPr="00A90C95">
        <w:rPr>
          <w:bCs/>
        </w:rPr>
        <w:t>z dnia 9 listopada 2000 roku o utworzeniu Polskiej Agencji Rozwoju Przedsiębiorczości (Dz.U. z 20</w:t>
      </w:r>
      <w:r w:rsidR="00EB5EBC" w:rsidRPr="00A90C95">
        <w:rPr>
          <w:bCs/>
        </w:rPr>
        <w:t>20</w:t>
      </w:r>
      <w:r w:rsidRPr="00A90C95">
        <w:rPr>
          <w:bCs/>
        </w:rPr>
        <w:t>.poz.</w:t>
      </w:r>
      <w:r w:rsidR="00EB5EBC" w:rsidRPr="00A90C95">
        <w:rPr>
          <w:bCs/>
        </w:rPr>
        <w:t xml:space="preserve">299 j.t. </w:t>
      </w:r>
      <w:r w:rsidRPr="00A90C95">
        <w:rPr>
          <w:bCs/>
        </w:rPr>
        <w:t>ze zm.)</w:t>
      </w:r>
    </w:p>
    <w:p w14:paraId="2FB71007" w14:textId="2A83C9DA" w:rsidR="000D2865" w:rsidRPr="00A90C95" w:rsidRDefault="000D2865">
      <w:pPr>
        <w:pStyle w:val="Akapitzlist"/>
        <w:numPr>
          <w:ilvl w:val="0"/>
          <w:numId w:val="16"/>
        </w:numPr>
        <w:spacing w:before="120"/>
        <w:contextualSpacing w:val="0"/>
        <w:jc w:val="both"/>
        <w:rPr>
          <w:bCs/>
        </w:rPr>
      </w:pPr>
      <w:r w:rsidRPr="00A90C95">
        <w:rPr>
          <w:bCs/>
        </w:rPr>
        <w:lastRenderedPageBreak/>
        <w:t xml:space="preserve">Wadium w pieniądzu należy wpłacić przelewem na rachunek </w:t>
      </w:r>
      <w:r w:rsidR="000E7F0A" w:rsidRPr="00A90C95">
        <w:rPr>
          <w:bCs/>
        </w:rPr>
        <w:t xml:space="preserve">bankowy – </w:t>
      </w:r>
      <w:r w:rsidR="005F2486" w:rsidRPr="00A90C95">
        <w:rPr>
          <w:b/>
          <w:color w:val="000099"/>
        </w:rPr>
        <w:t>PKO Bank Polski Spółka Akcyjna</w:t>
      </w:r>
      <w:r w:rsidR="005F2486" w:rsidRPr="00A90C95">
        <w:rPr>
          <w:bCs/>
          <w:color w:val="000099"/>
        </w:rPr>
        <w:t xml:space="preserve"> </w:t>
      </w:r>
      <w:r w:rsidR="005F2486" w:rsidRPr="00A90C95">
        <w:rPr>
          <w:b/>
          <w:bCs/>
          <w:color w:val="000099"/>
          <w:sz w:val="22"/>
          <w:szCs w:val="22"/>
        </w:rPr>
        <w:t>nr rachunku 62 1020 1026 0000 1202 0608 9280</w:t>
      </w:r>
      <w:r w:rsidR="000E7F0A" w:rsidRPr="00A90C95">
        <w:rPr>
          <w:bCs/>
        </w:rPr>
        <w:t xml:space="preserve"> </w:t>
      </w:r>
      <w:r w:rsidRPr="00A90C95">
        <w:rPr>
          <w:bCs/>
        </w:rPr>
        <w:t xml:space="preserve">z wpisaniem na dowodzie wpłaty hasła: „Wadium na przetarg nr </w:t>
      </w:r>
      <w:r w:rsidR="00A90C95">
        <w:rPr>
          <w:bCs/>
        </w:rPr>
        <w:t>422302621</w:t>
      </w:r>
      <w:r w:rsidR="008616AB" w:rsidRPr="00A90C95">
        <w:rPr>
          <w:bCs/>
        </w:rPr>
        <w:t xml:space="preserve"> pn</w:t>
      </w:r>
      <w:r w:rsidRPr="00A90C95">
        <w:rPr>
          <w:bCs/>
        </w:rPr>
        <w:t xml:space="preserve">. </w:t>
      </w:r>
      <w:r w:rsidR="00A90C95" w:rsidRPr="00A90C95">
        <w:rPr>
          <w:bCs/>
          <w:i/>
        </w:rPr>
        <w:t>Wykonanie analiz laboratoryjnych (…) dla PGG S.A. Oddział KWK Piast – Ziemowit zad. …</w:t>
      </w:r>
      <w:r w:rsidR="00A90C95">
        <w:rPr>
          <w:bCs/>
          <w:i/>
        </w:rPr>
        <w:t xml:space="preserve"> . </w:t>
      </w:r>
      <w:r w:rsidRPr="00A90C95">
        <w:rPr>
          <w:bCs/>
        </w:rPr>
        <w:t>Koszty prowizji bankowych z</w:t>
      </w:r>
      <w:r w:rsidR="00A90C95">
        <w:rPr>
          <w:bCs/>
        </w:rPr>
        <w:t> </w:t>
      </w:r>
      <w:r w:rsidRPr="00A90C95">
        <w:rPr>
          <w:bCs/>
        </w:rPr>
        <w:t xml:space="preserve">tytułu wpłaty wadium ponosi </w:t>
      </w:r>
      <w:r w:rsidR="008616AB" w:rsidRPr="00A90C95">
        <w:rPr>
          <w:bCs/>
        </w:rPr>
        <w:t>Wykonawca</w:t>
      </w:r>
      <w:r w:rsidRPr="00A90C95">
        <w:rPr>
          <w:bCs/>
        </w:rPr>
        <w:t xml:space="preserve">. </w:t>
      </w:r>
    </w:p>
    <w:p w14:paraId="22637E69" w14:textId="5207A640" w:rsidR="00F306F1" w:rsidRPr="00A90C95" w:rsidRDefault="000D2865">
      <w:pPr>
        <w:pStyle w:val="Akapitzlist"/>
        <w:numPr>
          <w:ilvl w:val="0"/>
          <w:numId w:val="16"/>
        </w:numPr>
        <w:spacing w:before="120"/>
        <w:contextualSpacing w:val="0"/>
        <w:jc w:val="both"/>
        <w:rPr>
          <w:bCs/>
        </w:rPr>
      </w:pPr>
      <w:r w:rsidRPr="00A90C95">
        <w:rPr>
          <w:bCs/>
        </w:rPr>
        <w:t xml:space="preserve">Wadium w formie </w:t>
      </w:r>
      <w:r w:rsidR="00127C46" w:rsidRPr="00A90C95">
        <w:rPr>
          <w:bCs/>
        </w:rPr>
        <w:t xml:space="preserve">gwarancji lub poręczenia należy </w:t>
      </w:r>
      <w:r w:rsidR="00A862AB" w:rsidRPr="00A90C95">
        <w:rPr>
          <w:bCs/>
        </w:rPr>
        <w:t xml:space="preserve">dołączyć do oferty </w:t>
      </w:r>
      <w:r w:rsidR="00127C46" w:rsidRPr="00A90C95">
        <w:rPr>
          <w:bCs/>
        </w:rPr>
        <w:t xml:space="preserve">w oryginale </w:t>
      </w:r>
      <w:r w:rsidR="008616AB" w:rsidRPr="00A90C95">
        <w:rPr>
          <w:bCs/>
        </w:rPr>
        <w:br/>
      </w:r>
      <w:r w:rsidR="00127C46" w:rsidRPr="00A90C95">
        <w:rPr>
          <w:bCs/>
        </w:rPr>
        <w:t>w postaci elektronicznej tj. dokument gwarancji lub poręczenia podpisany elektronicznym podpisem kwalifikowanym przez gwaranta lub poręczyciela.</w:t>
      </w:r>
    </w:p>
    <w:p w14:paraId="3DE0FCD2" w14:textId="7F0F906F" w:rsidR="000D2865" w:rsidRPr="00A90C95" w:rsidRDefault="00127C46">
      <w:pPr>
        <w:pStyle w:val="Akapitzlist"/>
        <w:numPr>
          <w:ilvl w:val="0"/>
          <w:numId w:val="16"/>
        </w:numPr>
        <w:spacing w:before="120"/>
        <w:contextualSpacing w:val="0"/>
        <w:jc w:val="both"/>
        <w:rPr>
          <w:strike/>
        </w:rPr>
      </w:pPr>
      <w:r w:rsidRPr="00A90C95">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A90C95">
        <w:rPr>
          <w:color w:val="000000"/>
        </w:rPr>
        <w:t>Z</w:t>
      </w:r>
      <w:r w:rsidRPr="00A90C95">
        <w:rPr>
          <w:color w:val="000000"/>
        </w:rPr>
        <w:t xml:space="preserve">amawiającego do zatrzymania wadium </w:t>
      </w:r>
      <w:r w:rsidR="00BD1FDA" w:rsidRPr="00A90C95">
        <w:rPr>
          <w:color w:val="000000"/>
        </w:rPr>
        <w:t xml:space="preserve">w oparciu o przesłanki </w:t>
      </w:r>
      <w:r w:rsidRPr="00A90C95">
        <w:rPr>
          <w:color w:val="000000"/>
        </w:rPr>
        <w:t xml:space="preserve">określone </w:t>
      </w:r>
      <w:r w:rsidR="00953149" w:rsidRPr="00A90C95">
        <w:rPr>
          <w:color w:val="000000"/>
        </w:rPr>
        <w:t xml:space="preserve">w </w:t>
      </w:r>
      <w:r w:rsidR="00AB5FA1" w:rsidRPr="00A90C95">
        <w:rPr>
          <w:bCs/>
          <w:iCs/>
        </w:rPr>
        <w:t>§ 30 ust. 1</w:t>
      </w:r>
      <w:r w:rsidR="00D32ACE" w:rsidRPr="00A90C95">
        <w:rPr>
          <w:bCs/>
          <w:iCs/>
        </w:rPr>
        <w:t>8)</w:t>
      </w:r>
      <w:r w:rsidR="00AB5FA1" w:rsidRPr="00A90C95">
        <w:rPr>
          <w:bCs/>
          <w:iCs/>
        </w:rPr>
        <w:t xml:space="preserve"> Regulaminu</w:t>
      </w:r>
      <w:r w:rsidR="00CD00A9" w:rsidRPr="00A90C95">
        <w:rPr>
          <w:bCs/>
          <w:iCs/>
        </w:rPr>
        <w:t>.</w:t>
      </w:r>
    </w:p>
    <w:p w14:paraId="7A5D431C" w14:textId="126702A4" w:rsidR="00D32ACE" w:rsidRPr="00A90C95" w:rsidRDefault="00D32ACE">
      <w:pPr>
        <w:pStyle w:val="Akapitzlist"/>
        <w:numPr>
          <w:ilvl w:val="0"/>
          <w:numId w:val="16"/>
        </w:numPr>
        <w:spacing w:before="120"/>
        <w:contextualSpacing w:val="0"/>
        <w:jc w:val="both"/>
        <w:rPr>
          <w:bCs/>
        </w:rPr>
      </w:pPr>
      <w:r w:rsidRPr="00A90C95">
        <w:rPr>
          <w:color w:val="000000"/>
        </w:rPr>
        <w:t>Beneficjentem gwarancji lub poręczenia jest: Polska Grupa Górnicza S.A. ul. Powstańców 30, 40-039 Katowice.</w:t>
      </w:r>
    </w:p>
    <w:p w14:paraId="414FCE38" w14:textId="5AD6D8AF" w:rsidR="00DF163F" w:rsidRPr="00A90C95" w:rsidRDefault="000D2865">
      <w:pPr>
        <w:pStyle w:val="Akapitzlist"/>
        <w:numPr>
          <w:ilvl w:val="0"/>
          <w:numId w:val="16"/>
        </w:numPr>
        <w:spacing w:before="120"/>
        <w:contextualSpacing w:val="0"/>
        <w:jc w:val="both"/>
        <w:rPr>
          <w:strike/>
        </w:rPr>
      </w:pPr>
      <w:r w:rsidRPr="00A90C95">
        <w:rPr>
          <w:bCs/>
        </w:rPr>
        <w:t>Zwrot wadium nastąpi</w:t>
      </w:r>
      <w:r w:rsidR="00CD00A9" w:rsidRPr="00A90C95">
        <w:rPr>
          <w:bCs/>
        </w:rPr>
        <w:t xml:space="preserve"> zgodnie </w:t>
      </w:r>
      <w:r w:rsidR="00D32ACE" w:rsidRPr="00A90C95">
        <w:rPr>
          <w:bCs/>
          <w:iCs/>
        </w:rPr>
        <w:t>§ 30 ust. 1</w:t>
      </w:r>
      <w:r w:rsidR="00530028" w:rsidRPr="00A90C95">
        <w:rPr>
          <w:bCs/>
          <w:iCs/>
        </w:rPr>
        <w:t xml:space="preserve">6) </w:t>
      </w:r>
      <w:r w:rsidR="00D32ACE" w:rsidRPr="00A90C95">
        <w:rPr>
          <w:bCs/>
          <w:iCs/>
        </w:rPr>
        <w:t xml:space="preserve"> Regulaminu.</w:t>
      </w:r>
    </w:p>
    <w:p w14:paraId="64EA4743" w14:textId="77777777" w:rsidR="00A90C95" w:rsidRPr="00A90C95" w:rsidRDefault="00A90C95" w:rsidP="00A90C95">
      <w:pPr>
        <w:pStyle w:val="Akapitzlist"/>
        <w:spacing w:before="120"/>
        <w:ind w:left="360"/>
        <w:contextualSpacing w:val="0"/>
        <w:jc w:val="both"/>
        <w:rPr>
          <w:strike/>
          <w:sz w:val="16"/>
          <w:szCs w:val="16"/>
        </w:rPr>
      </w:pPr>
    </w:p>
    <w:p w14:paraId="34EDDB36" w14:textId="0CFF5754" w:rsidR="00F13DFD" w:rsidRPr="00A90C95"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47226623"/>
      <w:r w:rsidRPr="00A90C95">
        <w:rPr>
          <w:rFonts w:ascii="Times New Roman" w:hAnsi="Times New Roman" w:cs="Times New Roman"/>
          <w:color w:val="auto"/>
          <w:sz w:val="24"/>
          <w:szCs w:val="24"/>
        </w:rPr>
        <w:t>Część XI</w:t>
      </w:r>
      <w:r w:rsidR="006623D7" w:rsidRPr="00A90C95">
        <w:rPr>
          <w:rFonts w:ascii="Times New Roman" w:hAnsi="Times New Roman" w:cs="Times New Roman"/>
          <w:color w:val="auto"/>
          <w:sz w:val="24"/>
          <w:szCs w:val="24"/>
        </w:rPr>
        <w:t>I</w:t>
      </w:r>
      <w:r w:rsidRPr="00A90C95">
        <w:rPr>
          <w:rFonts w:ascii="Times New Roman" w:hAnsi="Times New Roman" w:cs="Times New Roman"/>
          <w:color w:val="auto"/>
          <w:sz w:val="24"/>
          <w:szCs w:val="24"/>
        </w:rPr>
        <w:t xml:space="preserve">. </w:t>
      </w:r>
      <w:r w:rsidR="00F13DFD" w:rsidRPr="00A90C95">
        <w:rPr>
          <w:rFonts w:ascii="Times New Roman" w:hAnsi="Times New Roman" w:cs="Times New Roman"/>
          <w:color w:val="auto"/>
          <w:sz w:val="24"/>
          <w:szCs w:val="24"/>
        </w:rPr>
        <w:t>Op</w:t>
      </w:r>
      <w:r w:rsidRPr="00A90C95">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A90C95" w:rsidRDefault="00B17C0B" w:rsidP="00804500">
      <w:pPr>
        <w:spacing w:before="120" w:line="312" w:lineRule="auto"/>
        <w:jc w:val="both"/>
        <w:rPr>
          <w:b/>
          <w:sz w:val="24"/>
          <w:szCs w:val="24"/>
        </w:rPr>
      </w:pPr>
      <w:r w:rsidRPr="00A90C95">
        <w:rPr>
          <w:b/>
          <w:sz w:val="24"/>
          <w:szCs w:val="24"/>
        </w:rPr>
        <w:t>Wymagania ogólne</w:t>
      </w:r>
    </w:p>
    <w:p w14:paraId="1E771D20" w14:textId="34AE34BC" w:rsidR="00EF20B7" w:rsidRPr="00A90C95" w:rsidRDefault="008616AB">
      <w:pPr>
        <w:pStyle w:val="Akapitzlist"/>
        <w:numPr>
          <w:ilvl w:val="6"/>
          <w:numId w:val="8"/>
        </w:numPr>
        <w:spacing w:before="120"/>
        <w:ind w:left="284" w:hanging="284"/>
        <w:contextualSpacing w:val="0"/>
        <w:jc w:val="both"/>
        <w:rPr>
          <w:bCs/>
        </w:rPr>
      </w:pPr>
      <w:r w:rsidRPr="00A90C95">
        <w:rPr>
          <w:bCs/>
        </w:rPr>
        <w:t>Wykonawca</w:t>
      </w:r>
      <w:r w:rsidR="00EF20B7" w:rsidRPr="00A90C95">
        <w:rPr>
          <w:bCs/>
        </w:rPr>
        <w:t xml:space="preserve"> może złożyć jedną ofertę. </w:t>
      </w:r>
    </w:p>
    <w:p w14:paraId="5AA509E6" w14:textId="387AB7E7" w:rsidR="00EF20B7" w:rsidRPr="00A90C95" w:rsidRDefault="00EF20B7">
      <w:pPr>
        <w:pStyle w:val="Akapitzlist"/>
        <w:numPr>
          <w:ilvl w:val="6"/>
          <w:numId w:val="8"/>
        </w:numPr>
        <w:spacing w:before="120"/>
        <w:ind w:left="284" w:hanging="284"/>
        <w:contextualSpacing w:val="0"/>
        <w:jc w:val="both"/>
        <w:rPr>
          <w:bCs/>
        </w:rPr>
      </w:pPr>
      <w:r w:rsidRPr="00A90C95">
        <w:rPr>
          <w:bCs/>
        </w:rPr>
        <w:t xml:space="preserve">Ofertę należy sporządzić w języku polskim. Wymagane zgodnie z SWZ dokumenty </w:t>
      </w:r>
      <w:r w:rsidR="008616AB" w:rsidRPr="00A90C95">
        <w:rPr>
          <w:bCs/>
        </w:rPr>
        <w:br/>
      </w:r>
      <w:r w:rsidRPr="00A90C95">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A90C95" w:rsidRDefault="00EF20B7">
      <w:pPr>
        <w:pStyle w:val="Akapitzlist"/>
        <w:numPr>
          <w:ilvl w:val="6"/>
          <w:numId w:val="8"/>
        </w:numPr>
        <w:spacing w:before="120"/>
        <w:ind w:left="284" w:hanging="284"/>
        <w:contextualSpacing w:val="0"/>
        <w:jc w:val="both"/>
        <w:rPr>
          <w:bCs/>
        </w:rPr>
      </w:pPr>
      <w:r w:rsidRPr="00A90C95">
        <w:rPr>
          <w:bCs/>
        </w:rPr>
        <w:t xml:space="preserve">Ofertę </w:t>
      </w:r>
      <w:r w:rsidR="008616AB" w:rsidRPr="00A90C95">
        <w:rPr>
          <w:bCs/>
        </w:rPr>
        <w:t>Wykonawca</w:t>
      </w:r>
      <w:r w:rsidRPr="00A90C95">
        <w:rPr>
          <w:bCs/>
        </w:rPr>
        <w:t xml:space="preserve"> sporządza pod rygorem nieważności w postaci elektronicznej i opatruje kwalifikowanym podpisem elektronicznym.</w:t>
      </w:r>
    </w:p>
    <w:p w14:paraId="3C6308AA" w14:textId="30B8B6C0" w:rsidR="00EF20B7" w:rsidRPr="00A90C95" w:rsidRDefault="00EF20B7">
      <w:pPr>
        <w:pStyle w:val="Akapitzlist"/>
        <w:numPr>
          <w:ilvl w:val="6"/>
          <w:numId w:val="8"/>
        </w:numPr>
        <w:spacing w:before="120"/>
        <w:ind w:left="284" w:hanging="284"/>
        <w:contextualSpacing w:val="0"/>
        <w:jc w:val="both"/>
        <w:rPr>
          <w:bCs/>
        </w:rPr>
      </w:pPr>
      <w:r w:rsidRPr="00A90C95">
        <w:rPr>
          <w:bCs/>
        </w:rPr>
        <w:t xml:space="preserve">Ofertę podpisuje osoba (osoby) uprawniona do reprezentowania </w:t>
      </w:r>
      <w:r w:rsidR="00DB4D9E" w:rsidRPr="00A90C95">
        <w:rPr>
          <w:bCs/>
        </w:rPr>
        <w:t>Wykonawcy</w:t>
      </w:r>
      <w:r w:rsidRPr="00A90C95">
        <w:rPr>
          <w:bCs/>
        </w:rPr>
        <w:t xml:space="preserve"> zgodnie z</w:t>
      </w:r>
      <w:r w:rsidR="004D0940" w:rsidRPr="00A90C95">
        <w:rPr>
          <w:bCs/>
        </w:rPr>
        <w:t> </w:t>
      </w:r>
      <w:r w:rsidRPr="00A90C95">
        <w:rPr>
          <w:bCs/>
        </w:rPr>
        <w:t xml:space="preserve">zasadami reprezentacji </w:t>
      </w:r>
      <w:r w:rsidR="00DB4D9E" w:rsidRPr="00A90C95">
        <w:rPr>
          <w:bCs/>
        </w:rPr>
        <w:t>Wykonawcy</w:t>
      </w:r>
      <w:r w:rsidRPr="00A90C95">
        <w:rPr>
          <w:bCs/>
        </w:rPr>
        <w:t xml:space="preserve"> lub zgodnie z udzielonym pełnomocnictwem. </w:t>
      </w:r>
    </w:p>
    <w:p w14:paraId="55916641" w14:textId="7B90BB4B" w:rsidR="00EF20B7" w:rsidRPr="00A90C95" w:rsidRDefault="008616AB">
      <w:pPr>
        <w:pStyle w:val="Akapitzlist"/>
        <w:numPr>
          <w:ilvl w:val="6"/>
          <w:numId w:val="8"/>
        </w:numPr>
        <w:spacing w:before="120"/>
        <w:ind w:left="284" w:hanging="284"/>
        <w:contextualSpacing w:val="0"/>
        <w:jc w:val="both"/>
        <w:rPr>
          <w:bCs/>
        </w:rPr>
      </w:pPr>
      <w:r w:rsidRPr="00A90C95">
        <w:rPr>
          <w:bCs/>
        </w:rPr>
        <w:t>Wykonawca</w:t>
      </w:r>
      <w:r w:rsidR="00EF20B7" w:rsidRPr="00A90C95">
        <w:rPr>
          <w:bCs/>
        </w:rPr>
        <w:t xml:space="preserve"> ponosi wszelkie koszty związane z przygotowaniem i złożeniem oferty.</w:t>
      </w:r>
    </w:p>
    <w:p w14:paraId="70E8E5A4" w14:textId="726A5D8B" w:rsidR="00DF163F" w:rsidRPr="00A90C95" w:rsidRDefault="00DF163F" w:rsidP="00BE3E42">
      <w:pPr>
        <w:spacing w:after="160"/>
        <w:rPr>
          <w:bCs/>
          <w:sz w:val="2"/>
          <w:szCs w:val="2"/>
        </w:rPr>
      </w:pPr>
    </w:p>
    <w:p w14:paraId="7F78CCD4" w14:textId="77777777" w:rsidR="00EF20B7" w:rsidRPr="00A90C95" w:rsidRDefault="00EF20B7" w:rsidP="00BE3E42">
      <w:pPr>
        <w:spacing w:before="120"/>
        <w:jc w:val="both"/>
        <w:rPr>
          <w:bCs/>
          <w:sz w:val="2"/>
          <w:szCs w:val="2"/>
        </w:rPr>
      </w:pPr>
    </w:p>
    <w:p w14:paraId="13E09233" w14:textId="77777777" w:rsidR="00C85F61" w:rsidRPr="00A90C95" w:rsidRDefault="00C85F61" w:rsidP="00BE3E42">
      <w:pPr>
        <w:spacing w:before="120"/>
        <w:jc w:val="both"/>
        <w:rPr>
          <w:b/>
          <w:sz w:val="24"/>
          <w:szCs w:val="24"/>
        </w:rPr>
      </w:pPr>
      <w:r w:rsidRPr="00A90C95">
        <w:rPr>
          <w:b/>
          <w:sz w:val="24"/>
          <w:szCs w:val="24"/>
        </w:rPr>
        <w:t>Zawartość oferty</w:t>
      </w:r>
    </w:p>
    <w:p w14:paraId="2955581D" w14:textId="77777777" w:rsidR="00C85F61" w:rsidRPr="00A90C95" w:rsidRDefault="00C85F61">
      <w:pPr>
        <w:pStyle w:val="Akapitzlist"/>
        <w:numPr>
          <w:ilvl w:val="0"/>
          <w:numId w:val="8"/>
        </w:numPr>
        <w:spacing w:before="120"/>
        <w:contextualSpacing w:val="0"/>
        <w:jc w:val="both"/>
        <w:rPr>
          <w:bCs/>
        </w:rPr>
      </w:pPr>
      <w:r w:rsidRPr="00A90C95">
        <w:rPr>
          <w:bCs/>
        </w:rPr>
        <w:t>Oferta składa się z:</w:t>
      </w:r>
    </w:p>
    <w:p w14:paraId="4A22231B" w14:textId="2633A1CB" w:rsidR="00C85F61" w:rsidRPr="00A90C95" w:rsidRDefault="00C85F61">
      <w:pPr>
        <w:pStyle w:val="Akapitzlist"/>
        <w:numPr>
          <w:ilvl w:val="1"/>
          <w:numId w:val="8"/>
        </w:numPr>
        <w:spacing w:before="120"/>
        <w:contextualSpacing w:val="0"/>
        <w:jc w:val="both"/>
        <w:rPr>
          <w:bCs/>
        </w:rPr>
      </w:pPr>
      <w:r w:rsidRPr="00A90C95">
        <w:rPr>
          <w:bCs/>
        </w:rPr>
        <w:t xml:space="preserve">Formularza </w:t>
      </w:r>
      <w:r w:rsidR="00227957" w:rsidRPr="00A90C95">
        <w:rPr>
          <w:bCs/>
        </w:rPr>
        <w:t>O</w:t>
      </w:r>
      <w:r w:rsidRPr="00A90C95">
        <w:rPr>
          <w:bCs/>
        </w:rPr>
        <w:t xml:space="preserve">fertowego stanowiącego </w:t>
      </w:r>
      <w:r w:rsidRPr="00A90C95">
        <w:rPr>
          <w:b/>
        </w:rPr>
        <w:t>Załącznik nr 2 do SWZ</w:t>
      </w:r>
      <w:r w:rsidR="00FE2ABD" w:rsidRPr="00A90C95">
        <w:rPr>
          <w:bCs/>
        </w:rPr>
        <w:t>.</w:t>
      </w:r>
      <w:r w:rsidRPr="00A90C95">
        <w:rPr>
          <w:bCs/>
        </w:rPr>
        <w:t xml:space="preserve"> Formularz </w:t>
      </w:r>
      <w:r w:rsidR="00DE39AC" w:rsidRPr="00A90C95">
        <w:rPr>
          <w:bCs/>
        </w:rPr>
        <w:t>O</w:t>
      </w:r>
      <w:r w:rsidRPr="00A90C95">
        <w:rPr>
          <w:bCs/>
        </w:rPr>
        <w:t>fertowy dostępny jest na platformie EFO</w:t>
      </w:r>
      <w:r w:rsidR="00412333" w:rsidRPr="00A90C95">
        <w:rPr>
          <w:bCs/>
        </w:rPr>
        <w:t>;</w:t>
      </w:r>
    </w:p>
    <w:p w14:paraId="1AA9A318" w14:textId="02728248" w:rsidR="00C85F61" w:rsidRPr="00A90C95" w:rsidRDefault="00C85F61">
      <w:pPr>
        <w:pStyle w:val="Akapitzlist"/>
        <w:numPr>
          <w:ilvl w:val="1"/>
          <w:numId w:val="8"/>
        </w:numPr>
        <w:spacing w:before="120"/>
        <w:contextualSpacing w:val="0"/>
        <w:jc w:val="both"/>
        <w:rPr>
          <w:bCs/>
        </w:rPr>
      </w:pPr>
      <w:r w:rsidRPr="00A90C95">
        <w:rPr>
          <w:bCs/>
        </w:rPr>
        <w:t xml:space="preserve">Dokumentu potwierdzającego zasady reprezentacji </w:t>
      </w:r>
      <w:r w:rsidR="00DB4D9E" w:rsidRPr="00A90C95">
        <w:rPr>
          <w:bCs/>
        </w:rPr>
        <w:t>Wykonawcy</w:t>
      </w:r>
      <w:r w:rsidRPr="00A90C95">
        <w:rPr>
          <w:bCs/>
        </w:rPr>
        <w:t xml:space="preserve">, </w:t>
      </w:r>
      <w:r w:rsidR="006B0420" w:rsidRPr="00A90C95">
        <w:rPr>
          <w:bCs/>
        </w:rPr>
        <w:t>Zamawiający</w:t>
      </w:r>
      <w:r w:rsidRPr="00A90C95">
        <w:rPr>
          <w:bCs/>
        </w:rPr>
        <w:t xml:space="preserve"> nie wymaga złożenia tego dokumentu o ile jest on dostępny w publicznych, otwartych bezpłatnych elektronicznych bazach danych (np. KRS, CEIDG, a w przypadku innych baz – wskazanych przez </w:t>
      </w:r>
      <w:r w:rsidR="008616AB" w:rsidRPr="00A90C95">
        <w:rPr>
          <w:bCs/>
        </w:rPr>
        <w:t>Wykonawcę</w:t>
      </w:r>
      <w:r w:rsidRPr="00A90C95">
        <w:rPr>
          <w:bCs/>
        </w:rPr>
        <w:t xml:space="preserve"> w ofercie). W przypadku wskazania bazy danych, w której dokumenty są dostępne w innym języku niż polski, </w:t>
      </w:r>
      <w:r w:rsidR="006B0420" w:rsidRPr="00A90C95">
        <w:rPr>
          <w:bCs/>
        </w:rPr>
        <w:t>Zamawiający</w:t>
      </w:r>
      <w:r w:rsidRPr="00A90C95">
        <w:rPr>
          <w:bCs/>
        </w:rPr>
        <w:t xml:space="preserve"> może po ich pobraniu wezwać </w:t>
      </w:r>
      <w:r w:rsidR="008616AB" w:rsidRPr="00A90C95">
        <w:rPr>
          <w:bCs/>
        </w:rPr>
        <w:t>Wykonawcę</w:t>
      </w:r>
      <w:r w:rsidRPr="00A90C95">
        <w:rPr>
          <w:bCs/>
        </w:rPr>
        <w:t xml:space="preserve"> do przedstawienia tłumaczenia dokumentu na język polski</w:t>
      </w:r>
      <w:r w:rsidR="00412333" w:rsidRPr="00A90C95">
        <w:rPr>
          <w:bCs/>
        </w:rPr>
        <w:t>;</w:t>
      </w:r>
    </w:p>
    <w:p w14:paraId="78E292DA" w14:textId="24CDBADB" w:rsidR="00C85F61" w:rsidRPr="00A90C95" w:rsidRDefault="00C85F61">
      <w:pPr>
        <w:pStyle w:val="Akapitzlist"/>
        <w:numPr>
          <w:ilvl w:val="1"/>
          <w:numId w:val="8"/>
        </w:numPr>
        <w:spacing w:before="120"/>
        <w:contextualSpacing w:val="0"/>
        <w:jc w:val="both"/>
        <w:rPr>
          <w:bCs/>
        </w:rPr>
      </w:pPr>
      <w:r w:rsidRPr="00A90C95">
        <w:rPr>
          <w:bCs/>
        </w:rPr>
        <w:t xml:space="preserve">Pełnomocnictwa wskazującego pełnomocnika </w:t>
      </w:r>
      <w:r w:rsidR="008616AB" w:rsidRPr="00A90C95">
        <w:rPr>
          <w:bCs/>
        </w:rPr>
        <w:t>Wykonawców</w:t>
      </w:r>
      <w:r w:rsidRPr="00A90C95">
        <w:rPr>
          <w:bCs/>
        </w:rPr>
        <w:t xml:space="preserve"> występujących wspólnie (w wypadku złożenia oferty przez konsorcjum)</w:t>
      </w:r>
      <w:r w:rsidR="00412333" w:rsidRPr="00A90C95">
        <w:rPr>
          <w:bCs/>
        </w:rPr>
        <w:t>;</w:t>
      </w:r>
    </w:p>
    <w:p w14:paraId="2728ABCF" w14:textId="4E02B9D7" w:rsidR="00C85F61" w:rsidRPr="00A90C95" w:rsidRDefault="00C85F61">
      <w:pPr>
        <w:pStyle w:val="Akapitzlist"/>
        <w:numPr>
          <w:ilvl w:val="1"/>
          <w:numId w:val="8"/>
        </w:numPr>
        <w:spacing w:before="120"/>
        <w:contextualSpacing w:val="0"/>
        <w:jc w:val="both"/>
        <w:rPr>
          <w:bCs/>
        </w:rPr>
      </w:pPr>
      <w:r w:rsidRPr="00A90C95">
        <w:rPr>
          <w:bCs/>
        </w:rPr>
        <w:lastRenderedPageBreak/>
        <w:t>Pełnomocnictwa do podpisania oferty (w przypadku posługiwania się pełnomocnikiem)</w:t>
      </w:r>
      <w:r w:rsidR="00412333" w:rsidRPr="00A90C95">
        <w:rPr>
          <w:bCs/>
        </w:rPr>
        <w:t>.</w:t>
      </w:r>
    </w:p>
    <w:p w14:paraId="5E53EC5B" w14:textId="75D4C732" w:rsidR="00C85F61" w:rsidRPr="00A90C95" w:rsidRDefault="00C85F61">
      <w:pPr>
        <w:pStyle w:val="Akapitzlist"/>
        <w:numPr>
          <w:ilvl w:val="0"/>
          <w:numId w:val="8"/>
        </w:numPr>
        <w:spacing w:before="120"/>
        <w:contextualSpacing w:val="0"/>
        <w:jc w:val="both"/>
        <w:rPr>
          <w:bCs/>
          <w:strike/>
        </w:rPr>
      </w:pPr>
      <w:r w:rsidRPr="00A90C95">
        <w:rPr>
          <w:bCs/>
        </w:rPr>
        <w:t xml:space="preserve">Pełnomocnictwa powinny być złożone w następującej formie: </w:t>
      </w:r>
    </w:p>
    <w:p w14:paraId="1C2D11F2" w14:textId="76DC8BEB" w:rsidR="00C85F61" w:rsidRPr="00A90C95" w:rsidRDefault="00C85F61">
      <w:pPr>
        <w:pStyle w:val="Akapitzlist"/>
        <w:numPr>
          <w:ilvl w:val="1"/>
          <w:numId w:val="8"/>
        </w:numPr>
        <w:spacing w:before="120"/>
        <w:contextualSpacing w:val="0"/>
        <w:jc w:val="both"/>
        <w:rPr>
          <w:bCs/>
        </w:rPr>
      </w:pPr>
      <w:r w:rsidRPr="00A90C95">
        <w:rPr>
          <w:bCs/>
        </w:rPr>
        <w:t>Jeżeli dokument został wystawiony przez inny podmiot (np. mocodawca) w formie elektronicznej z podpisem elektronicznym kwalifikowanym – przekazuje się ten dokument</w:t>
      </w:r>
      <w:r w:rsidR="00412333" w:rsidRPr="00A90C95">
        <w:rPr>
          <w:bCs/>
        </w:rPr>
        <w:t>;</w:t>
      </w:r>
    </w:p>
    <w:p w14:paraId="08162FC8" w14:textId="7ABF036E" w:rsidR="00C85F61" w:rsidRPr="00A90C95" w:rsidRDefault="00C85F61">
      <w:pPr>
        <w:pStyle w:val="Akapitzlist"/>
        <w:numPr>
          <w:ilvl w:val="1"/>
          <w:numId w:val="8"/>
        </w:numPr>
        <w:spacing w:before="120"/>
        <w:contextualSpacing w:val="0"/>
        <w:jc w:val="both"/>
        <w:rPr>
          <w:bCs/>
        </w:rPr>
      </w:pPr>
      <w:r w:rsidRPr="00A90C95">
        <w:rPr>
          <w:bCs/>
        </w:rPr>
        <w:t>Jeżeli dokument został wystawiony przez inny podmiot (np.</w:t>
      </w:r>
      <w:r w:rsidRPr="00A90C95">
        <w:t xml:space="preserve"> </w:t>
      </w:r>
      <w:r w:rsidRPr="00A90C95">
        <w:rPr>
          <w:bCs/>
        </w:rPr>
        <w:t xml:space="preserve">mocodawca) jako dokument papierowy – </w:t>
      </w:r>
      <w:r w:rsidR="008616AB" w:rsidRPr="00A90C95">
        <w:rPr>
          <w:bCs/>
        </w:rPr>
        <w:t>Wykonawca</w:t>
      </w:r>
      <w:r w:rsidRPr="00A90C95">
        <w:rPr>
          <w:bCs/>
        </w:rPr>
        <w:t xml:space="preserve"> przekazuje elektroniczną kopię dokumentu poświadczoną za zgodność z oryginałem</w:t>
      </w:r>
      <w:r w:rsidR="00412333" w:rsidRPr="00A90C95">
        <w:rPr>
          <w:bCs/>
        </w:rPr>
        <w:t>;</w:t>
      </w:r>
    </w:p>
    <w:p w14:paraId="5633CE57" w14:textId="41D5F621" w:rsidR="00C85F61" w:rsidRPr="00A90C95" w:rsidRDefault="00C85F61" w:rsidP="00BE3E42">
      <w:pPr>
        <w:pStyle w:val="Akapitzlist"/>
        <w:spacing w:before="120"/>
        <w:contextualSpacing w:val="0"/>
        <w:jc w:val="both"/>
        <w:rPr>
          <w:bCs/>
        </w:rPr>
      </w:pPr>
      <w:r w:rsidRPr="00A90C95">
        <w:rPr>
          <w:bCs/>
        </w:rPr>
        <w:t xml:space="preserve">Poświadczenie za zgodność z oryginałem następuje przez podpisanie podpisem elektronicznym kwalifikowanym. </w:t>
      </w:r>
      <w:r w:rsidR="008512DA" w:rsidRPr="00A90C95">
        <w:rPr>
          <w:bCs/>
        </w:rPr>
        <w:t>P</w:t>
      </w:r>
      <w:r w:rsidRPr="00A90C95">
        <w:rPr>
          <w:bCs/>
        </w:rPr>
        <w:t>oświadczenia dokonuje notariusz lub mocodawca.</w:t>
      </w:r>
    </w:p>
    <w:p w14:paraId="1C7FD2C6" w14:textId="77777777" w:rsidR="00C85F61" w:rsidRPr="00A90C95" w:rsidRDefault="00C85F61">
      <w:pPr>
        <w:pStyle w:val="Akapitzlist"/>
        <w:numPr>
          <w:ilvl w:val="0"/>
          <w:numId w:val="8"/>
        </w:numPr>
        <w:spacing w:before="120"/>
        <w:contextualSpacing w:val="0"/>
        <w:jc w:val="both"/>
        <w:rPr>
          <w:bCs/>
        </w:rPr>
      </w:pPr>
      <w:r w:rsidRPr="00A90C9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90C95" w:rsidRDefault="00E018E8" w:rsidP="00BE3E42">
      <w:pPr>
        <w:spacing w:before="120"/>
        <w:jc w:val="both"/>
        <w:rPr>
          <w:b/>
          <w:sz w:val="24"/>
          <w:szCs w:val="24"/>
        </w:rPr>
      </w:pPr>
      <w:r w:rsidRPr="00A90C95">
        <w:rPr>
          <w:b/>
          <w:sz w:val="24"/>
          <w:szCs w:val="24"/>
        </w:rPr>
        <w:t>Sposób złożenia oferty</w:t>
      </w:r>
    </w:p>
    <w:p w14:paraId="54B4C13D" w14:textId="77777777" w:rsidR="00273EAA" w:rsidRPr="00A90C95" w:rsidRDefault="00273EAA">
      <w:pPr>
        <w:pStyle w:val="Akapitzlist"/>
        <w:numPr>
          <w:ilvl w:val="0"/>
          <w:numId w:val="8"/>
        </w:numPr>
        <w:spacing w:before="120"/>
        <w:contextualSpacing w:val="0"/>
        <w:jc w:val="both"/>
        <w:rPr>
          <w:bCs/>
        </w:rPr>
      </w:pPr>
      <w:bookmarkStart w:id="43" w:name="_Hlk106954879"/>
      <w:r w:rsidRPr="00A90C95">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A90C95" w:rsidRDefault="00273EAA">
      <w:pPr>
        <w:pStyle w:val="Akapitzlist"/>
        <w:numPr>
          <w:ilvl w:val="0"/>
          <w:numId w:val="8"/>
        </w:numPr>
        <w:spacing w:before="120"/>
        <w:contextualSpacing w:val="0"/>
        <w:jc w:val="both"/>
        <w:rPr>
          <w:bCs/>
        </w:rPr>
      </w:pPr>
      <w:r w:rsidRPr="00A90C95">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A90C95">
        <w:rPr>
          <w:bCs/>
        </w:rPr>
        <w:t>javascript</w:t>
      </w:r>
      <w:proofErr w:type="spellEnd"/>
      <w:r w:rsidRPr="00A90C95">
        <w:rPr>
          <w:bCs/>
        </w:rPr>
        <w:t xml:space="preserve">: Internet Explorer wersja 10 lub 11, Mozilla </w:t>
      </w:r>
      <w:proofErr w:type="spellStart"/>
      <w:r w:rsidRPr="00A90C95">
        <w:rPr>
          <w:bCs/>
        </w:rPr>
        <w:t>Firefox</w:t>
      </w:r>
      <w:proofErr w:type="spellEnd"/>
      <w:r w:rsidRPr="00A90C95">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77777777" w:rsidR="00273EAA" w:rsidRPr="00A90C95" w:rsidRDefault="00273EAA">
      <w:pPr>
        <w:pStyle w:val="Akapitzlist"/>
        <w:numPr>
          <w:ilvl w:val="0"/>
          <w:numId w:val="8"/>
        </w:numPr>
        <w:spacing w:before="120"/>
        <w:contextualSpacing w:val="0"/>
        <w:jc w:val="both"/>
        <w:rPr>
          <w:bCs/>
        </w:rPr>
      </w:pPr>
      <w:r w:rsidRPr="00A90C95">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4" w:name="_Hlk106866889"/>
      <w:r w:rsidRPr="00A90C95">
        <w:rPr>
          <w:bCs/>
        </w:rPr>
        <w:t>w kontekście jej kompletności i zgodności</w:t>
      </w:r>
      <w:bookmarkEnd w:id="44"/>
      <w:r w:rsidRPr="00A90C95">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A90C95">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A90C95" w:rsidRDefault="00273EAA">
      <w:pPr>
        <w:pStyle w:val="Akapitzlist"/>
        <w:numPr>
          <w:ilvl w:val="0"/>
          <w:numId w:val="8"/>
        </w:numPr>
        <w:spacing w:before="120"/>
        <w:contextualSpacing w:val="0"/>
        <w:jc w:val="both"/>
        <w:rPr>
          <w:bCs/>
        </w:rPr>
      </w:pPr>
      <w:r w:rsidRPr="00A90C95">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A90C95" w:rsidRDefault="00273EAA">
      <w:pPr>
        <w:pStyle w:val="Akapitzlist"/>
        <w:numPr>
          <w:ilvl w:val="0"/>
          <w:numId w:val="8"/>
        </w:numPr>
        <w:spacing w:before="120"/>
        <w:contextualSpacing w:val="0"/>
        <w:jc w:val="both"/>
        <w:rPr>
          <w:bCs/>
        </w:rPr>
      </w:pPr>
      <w:r w:rsidRPr="00A90C95">
        <w:rPr>
          <w:bCs/>
        </w:rPr>
        <w:lastRenderedPageBreak/>
        <w:t>Ofertę należy złożyć przy użyciu narzędzi dostępnych na Platformie EFO.</w:t>
      </w:r>
    </w:p>
    <w:p w14:paraId="1BE00A3F" w14:textId="49A75156" w:rsidR="001757A8" w:rsidRPr="00A90C95" w:rsidRDefault="00273EAA">
      <w:pPr>
        <w:pStyle w:val="Akapitzlist"/>
        <w:numPr>
          <w:ilvl w:val="0"/>
          <w:numId w:val="8"/>
        </w:numPr>
        <w:spacing w:before="120"/>
        <w:contextualSpacing w:val="0"/>
        <w:jc w:val="both"/>
        <w:rPr>
          <w:bCs/>
        </w:rPr>
      </w:pPr>
      <w:r w:rsidRPr="00A90C95">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A90C95" w:rsidRDefault="00D009F4" w:rsidP="00BE3E42">
      <w:pPr>
        <w:spacing w:before="120"/>
        <w:jc w:val="both"/>
        <w:rPr>
          <w:b/>
          <w:bCs/>
          <w:sz w:val="24"/>
          <w:szCs w:val="24"/>
        </w:rPr>
      </w:pPr>
      <w:r w:rsidRPr="00A90C95">
        <w:rPr>
          <w:b/>
          <w:bCs/>
          <w:sz w:val="24"/>
          <w:szCs w:val="24"/>
        </w:rPr>
        <w:t>Tajemnica przedsiębiorstwa:</w:t>
      </w:r>
    </w:p>
    <w:p w14:paraId="7EAA9E5E" w14:textId="663D9694" w:rsidR="00D009F4" w:rsidRPr="00A90C95" w:rsidRDefault="00D009F4">
      <w:pPr>
        <w:pStyle w:val="Akapitzlist"/>
        <w:numPr>
          <w:ilvl w:val="0"/>
          <w:numId w:val="8"/>
        </w:numPr>
        <w:spacing w:before="120"/>
        <w:contextualSpacing w:val="0"/>
        <w:jc w:val="both"/>
        <w:rPr>
          <w:bCs/>
        </w:rPr>
      </w:pPr>
      <w:r w:rsidRPr="00A90C95">
        <w:rPr>
          <w:bCs/>
        </w:rPr>
        <w:t xml:space="preserve">Jeżeli </w:t>
      </w:r>
      <w:r w:rsidR="008616AB" w:rsidRPr="00A90C95">
        <w:rPr>
          <w:bCs/>
        </w:rPr>
        <w:t>Wykonawca</w:t>
      </w:r>
      <w:r w:rsidRPr="00A90C95">
        <w:rPr>
          <w:bCs/>
        </w:rPr>
        <w:t xml:space="preserve"> </w:t>
      </w:r>
      <w:r w:rsidR="00415395" w:rsidRPr="00A90C95">
        <w:rPr>
          <w:bCs/>
        </w:rPr>
        <w:t>przekazuje</w:t>
      </w:r>
      <w:r w:rsidRPr="00A90C95">
        <w:rPr>
          <w:bCs/>
        </w:rPr>
        <w:t xml:space="preserve"> informacje będące tajemnicą przedsiębiorstwa w rozumieniu </w:t>
      </w:r>
      <w:r w:rsidR="004B74E3" w:rsidRPr="00A90C95">
        <w:rPr>
          <w:bCs/>
        </w:rPr>
        <w:t>ustawy z dnia 16.04.1993r.</w:t>
      </w:r>
      <w:r w:rsidRPr="00A90C95">
        <w:rPr>
          <w:bCs/>
        </w:rPr>
        <w:t xml:space="preserve"> o zwalczaniu nieuczciwej konkurencji</w:t>
      </w:r>
      <w:r w:rsidR="00415395" w:rsidRPr="00A90C95">
        <w:rPr>
          <w:bCs/>
        </w:rPr>
        <w:t>,</w:t>
      </w:r>
      <w:r w:rsidRPr="00A90C95">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90C95">
        <w:rPr>
          <w:bCs/>
        </w:rPr>
        <w:t>, w</w:t>
      </w:r>
      <w:r w:rsidRPr="00A90C95">
        <w:rPr>
          <w:bCs/>
        </w:rPr>
        <w:t xml:space="preserve"> szczególności nie można zastrzec: nazwy i adresu </w:t>
      </w:r>
      <w:r w:rsidR="00DB4D9E" w:rsidRPr="00A90C95">
        <w:rPr>
          <w:bCs/>
        </w:rPr>
        <w:t>Wykonawcy</w:t>
      </w:r>
      <w:r w:rsidRPr="00A90C95">
        <w:rPr>
          <w:bCs/>
        </w:rPr>
        <w:t>, informacji dotyczących ceny</w:t>
      </w:r>
      <w:r w:rsidR="00303421" w:rsidRPr="00A90C95">
        <w:rPr>
          <w:bCs/>
        </w:rPr>
        <w:t xml:space="preserve"> lub kosztu.</w:t>
      </w:r>
      <w:r w:rsidRPr="00A90C95">
        <w:rPr>
          <w:bCs/>
        </w:rPr>
        <w:t xml:space="preserve"> Brak </w:t>
      </w:r>
      <w:r w:rsidR="00303421" w:rsidRPr="00A90C95">
        <w:rPr>
          <w:bCs/>
        </w:rPr>
        <w:t>oznaczenia</w:t>
      </w:r>
      <w:r w:rsidRPr="00A90C95">
        <w:rPr>
          <w:bCs/>
        </w:rPr>
        <w:t xml:space="preserve"> </w:t>
      </w:r>
      <w:r w:rsidR="005F337E" w:rsidRPr="00A90C95">
        <w:rPr>
          <w:bCs/>
        </w:rPr>
        <w:t>jest</w:t>
      </w:r>
      <w:r w:rsidRPr="00A90C95">
        <w:rPr>
          <w:bCs/>
        </w:rPr>
        <w:t xml:space="preserve"> traktowany jako </w:t>
      </w:r>
      <w:r w:rsidR="00303421" w:rsidRPr="00A90C95">
        <w:rPr>
          <w:bCs/>
        </w:rPr>
        <w:t>przekazanie dokumentów podlegających ujawnieniu</w:t>
      </w:r>
      <w:r w:rsidRPr="00A90C95">
        <w:rPr>
          <w:bCs/>
        </w:rPr>
        <w:t>.</w:t>
      </w:r>
    </w:p>
    <w:p w14:paraId="739CE53D" w14:textId="5236FA86" w:rsidR="00303421" w:rsidRDefault="00576A8C">
      <w:pPr>
        <w:pStyle w:val="Akapitzlist"/>
        <w:numPr>
          <w:ilvl w:val="0"/>
          <w:numId w:val="8"/>
        </w:numPr>
        <w:spacing w:before="120"/>
        <w:contextualSpacing w:val="0"/>
        <w:jc w:val="both"/>
        <w:rPr>
          <w:bCs/>
        </w:rPr>
      </w:pPr>
      <w:r w:rsidRPr="00A90C95">
        <w:rPr>
          <w:bCs/>
        </w:rPr>
        <w:t xml:space="preserve">W przypadku zastrzeżenia informacji stanowiącej tajemnicę przedsiębiorstwa </w:t>
      </w:r>
      <w:r w:rsidR="008616AB" w:rsidRPr="00A90C95">
        <w:rPr>
          <w:bCs/>
        </w:rPr>
        <w:t>Wykonawca</w:t>
      </w:r>
      <w:r w:rsidRPr="00A90C95">
        <w:rPr>
          <w:bCs/>
        </w:rPr>
        <w:t xml:space="preserve"> zobowiązany jest </w:t>
      </w:r>
      <w:r w:rsidR="00A07CB0" w:rsidRPr="00A90C95">
        <w:rPr>
          <w:bCs/>
        </w:rPr>
        <w:t xml:space="preserve">złożyć wraz z </w:t>
      </w:r>
      <w:r w:rsidR="00945534" w:rsidRPr="00A90C95">
        <w:rPr>
          <w:bCs/>
        </w:rPr>
        <w:t xml:space="preserve">taką informacją wykazanie, że zastrzeżone informacje stanowią tajemnicę przedsiębiorstwa. Brak wykazania </w:t>
      </w:r>
      <w:r w:rsidR="005F337E" w:rsidRPr="00A90C95">
        <w:rPr>
          <w:bCs/>
        </w:rPr>
        <w:t>jest równoznaczny z brakiem zastrzeżenia tajemnicy przedsiębiorstwa.</w:t>
      </w:r>
      <w:r w:rsidR="00945534" w:rsidRPr="00A90C95">
        <w:rPr>
          <w:bCs/>
        </w:rPr>
        <w:t xml:space="preserve"> </w:t>
      </w:r>
    </w:p>
    <w:p w14:paraId="5C3CCA1A" w14:textId="77777777" w:rsidR="00A90C95" w:rsidRPr="00A90C95" w:rsidRDefault="00A90C95" w:rsidP="00A90C95">
      <w:pPr>
        <w:pStyle w:val="Akapitzlist"/>
        <w:spacing w:before="120"/>
        <w:ind w:left="360"/>
        <w:contextualSpacing w:val="0"/>
        <w:jc w:val="both"/>
        <w:rPr>
          <w:bCs/>
          <w:sz w:val="16"/>
          <w:szCs w:val="16"/>
        </w:rPr>
      </w:pPr>
    </w:p>
    <w:p w14:paraId="785E20C8" w14:textId="120BBCAD" w:rsidR="00F13DFD" w:rsidRPr="000950C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147226624"/>
      <w:r w:rsidRPr="000950C2">
        <w:rPr>
          <w:rFonts w:ascii="Times New Roman" w:hAnsi="Times New Roman" w:cs="Times New Roman"/>
          <w:color w:val="auto"/>
          <w:sz w:val="24"/>
          <w:szCs w:val="24"/>
        </w:rPr>
        <w:t>Część XII</w:t>
      </w:r>
      <w:r w:rsidR="006623D7" w:rsidRPr="000950C2">
        <w:rPr>
          <w:rFonts w:ascii="Times New Roman" w:hAnsi="Times New Roman" w:cs="Times New Roman"/>
          <w:color w:val="auto"/>
          <w:sz w:val="24"/>
          <w:szCs w:val="24"/>
        </w:rPr>
        <w:t>I</w:t>
      </w:r>
      <w:r w:rsidRPr="000950C2">
        <w:rPr>
          <w:rFonts w:ascii="Times New Roman" w:hAnsi="Times New Roman" w:cs="Times New Roman"/>
          <w:color w:val="auto"/>
          <w:sz w:val="24"/>
          <w:szCs w:val="24"/>
        </w:rPr>
        <w:t xml:space="preserve">. </w:t>
      </w:r>
      <w:r w:rsidR="00F13DFD" w:rsidRPr="000950C2">
        <w:rPr>
          <w:rFonts w:ascii="Times New Roman" w:hAnsi="Times New Roman" w:cs="Times New Roman"/>
          <w:color w:val="auto"/>
          <w:sz w:val="24"/>
          <w:szCs w:val="24"/>
        </w:rPr>
        <w:t>Miejsce, termin składania i otwarcia ofert oraz termin związania ofertą</w:t>
      </w:r>
      <w:bookmarkEnd w:id="45"/>
      <w:bookmarkEnd w:id="46"/>
      <w:bookmarkEnd w:id="47"/>
    </w:p>
    <w:p w14:paraId="4E1C7EA2" w14:textId="2D7693AE" w:rsidR="00F13DFD" w:rsidRPr="000950C2" w:rsidRDefault="00F13DFD">
      <w:pPr>
        <w:pStyle w:val="Akapitzlist"/>
        <w:numPr>
          <w:ilvl w:val="0"/>
          <w:numId w:val="9"/>
        </w:numPr>
        <w:spacing w:before="120"/>
        <w:contextualSpacing w:val="0"/>
        <w:jc w:val="both"/>
        <w:rPr>
          <w:bCs/>
        </w:rPr>
      </w:pPr>
      <w:r w:rsidRPr="000950C2">
        <w:rPr>
          <w:bCs/>
        </w:rPr>
        <w:t xml:space="preserve">Ofertę należy złożyć </w:t>
      </w:r>
      <w:r w:rsidR="00D37BB9" w:rsidRPr="000950C2">
        <w:rPr>
          <w:bCs/>
        </w:rPr>
        <w:t xml:space="preserve"> do</w:t>
      </w:r>
      <w:r w:rsidR="00510949" w:rsidRPr="000950C2">
        <w:rPr>
          <w:bCs/>
        </w:rPr>
        <w:t>:</w:t>
      </w:r>
      <w:r w:rsidR="00D37BB9" w:rsidRPr="000950C2">
        <w:rPr>
          <w:bCs/>
        </w:rPr>
        <w:t xml:space="preserve"> </w:t>
      </w:r>
      <w:r w:rsidRPr="000950C2">
        <w:rPr>
          <w:bCs/>
        </w:rPr>
        <w:t xml:space="preserve"> </w:t>
      </w:r>
      <w:r w:rsidR="008B5CEB">
        <w:rPr>
          <w:b/>
          <w:color w:val="0000FF"/>
        </w:rPr>
        <w:t>20.</w:t>
      </w:r>
      <w:r w:rsidR="006C3E7B" w:rsidRPr="006C3E7B">
        <w:rPr>
          <w:b/>
          <w:color w:val="0000FF"/>
        </w:rPr>
        <w:t>10.2023r</w:t>
      </w:r>
      <w:r w:rsidR="006C3E7B">
        <w:rPr>
          <w:bCs/>
        </w:rPr>
        <w:t xml:space="preserve"> </w:t>
      </w:r>
      <w:r w:rsidRPr="000950C2">
        <w:rPr>
          <w:bCs/>
        </w:rPr>
        <w:t xml:space="preserve"> godz. </w:t>
      </w:r>
      <w:r w:rsidR="006C3E7B" w:rsidRPr="006C3E7B">
        <w:rPr>
          <w:b/>
          <w:color w:val="0000FF"/>
        </w:rPr>
        <w:t>08:00</w:t>
      </w:r>
    </w:p>
    <w:p w14:paraId="664A39EA" w14:textId="0E17FB26" w:rsidR="005A060C" w:rsidRPr="000950C2" w:rsidRDefault="00F13DFD">
      <w:pPr>
        <w:pStyle w:val="Akapitzlist"/>
        <w:numPr>
          <w:ilvl w:val="0"/>
          <w:numId w:val="9"/>
        </w:numPr>
        <w:spacing w:before="120"/>
        <w:contextualSpacing w:val="0"/>
        <w:jc w:val="both"/>
        <w:rPr>
          <w:b/>
        </w:rPr>
      </w:pPr>
      <w:r w:rsidRPr="000950C2">
        <w:rPr>
          <w:bCs/>
        </w:rPr>
        <w:t xml:space="preserve">Otwarcie ofert </w:t>
      </w:r>
      <w:r w:rsidR="00BD1FDA" w:rsidRPr="000950C2">
        <w:rPr>
          <w:bCs/>
        </w:rPr>
        <w:t xml:space="preserve">nie jest jawne i </w:t>
      </w:r>
      <w:r w:rsidRPr="000950C2">
        <w:rPr>
          <w:bCs/>
        </w:rPr>
        <w:t>nastąpi w dniu</w:t>
      </w:r>
      <w:r w:rsidR="000950C2" w:rsidRPr="000950C2">
        <w:rPr>
          <w:bCs/>
        </w:rPr>
        <w:t xml:space="preserve">: </w:t>
      </w:r>
      <w:r w:rsidR="000950C2" w:rsidRPr="000950C2">
        <w:rPr>
          <w:b/>
        </w:rPr>
        <w:t>zgodnie z w/w pkt. 1.</w:t>
      </w:r>
    </w:p>
    <w:p w14:paraId="452A0251" w14:textId="75318591" w:rsidR="00F13DFD" w:rsidRPr="000950C2" w:rsidRDefault="00FB5DEC">
      <w:pPr>
        <w:pStyle w:val="Akapitzlist"/>
        <w:numPr>
          <w:ilvl w:val="0"/>
          <w:numId w:val="9"/>
        </w:numPr>
        <w:spacing w:before="120"/>
        <w:contextualSpacing w:val="0"/>
        <w:jc w:val="both"/>
        <w:rPr>
          <w:bCs/>
        </w:rPr>
      </w:pPr>
      <w:r w:rsidRPr="000950C2">
        <w:rPr>
          <w:bCs/>
        </w:rPr>
        <w:t>Do składania i otwarcia o</w:t>
      </w:r>
      <w:r w:rsidR="00A37A89" w:rsidRPr="000950C2">
        <w:rPr>
          <w:bCs/>
        </w:rPr>
        <w:t xml:space="preserve">fert używany jest </w:t>
      </w:r>
      <w:r w:rsidR="00F13DFD" w:rsidRPr="000950C2">
        <w:rPr>
          <w:bCs/>
        </w:rPr>
        <w:t>portal EFO.</w:t>
      </w:r>
    </w:p>
    <w:p w14:paraId="565BD0DE" w14:textId="4B81BF5B" w:rsidR="006E60E3" w:rsidRPr="000950C2" w:rsidRDefault="006E60E3">
      <w:pPr>
        <w:pStyle w:val="Akapitzlist"/>
        <w:numPr>
          <w:ilvl w:val="0"/>
          <w:numId w:val="9"/>
        </w:numPr>
        <w:spacing w:before="120"/>
        <w:contextualSpacing w:val="0"/>
        <w:jc w:val="both"/>
      </w:pPr>
      <w:bookmarkStart w:id="48" w:name="_Hlk66272020"/>
      <w:r w:rsidRPr="000950C2">
        <w:t xml:space="preserve">Aukcja elektroniczna rozpocznie się </w:t>
      </w:r>
      <w:r w:rsidR="00B47581" w:rsidRPr="000950C2">
        <w:t>w terminie wyznaczonym w zaproszeniu do aukcji, które użytkownik otrzyma niezwłocznie po upływie terminu otwarcia ofert</w:t>
      </w:r>
      <w:r w:rsidR="00657B07" w:rsidRPr="000950C2">
        <w:t>.</w:t>
      </w:r>
    </w:p>
    <w:p w14:paraId="7F9142EB" w14:textId="477F8C83" w:rsidR="004B64BD" w:rsidRPr="000950C2" w:rsidRDefault="004B64BD">
      <w:pPr>
        <w:pStyle w:val="Ustp"/>
        <w:numPr>
          <w:ilvl w:val="0"/>
          <w:numId w:val="9"/>
        </w:numPr>
        <w:spacing w:line="240" w:lineRule="auto"/>
        <w:rPr>
          <w:strike/>
        </w:rPr>
      </w:pPr>
      <w:r w:rsidRPr="000950C2">
        <w:t xml:space="preserve">Informacja o złożonych ofertach zostanie opublikowana w Profilu Nabywcy niezwłocznie po przeprowadzeniu aukcji japońskiej i zawierać będzie następujące informacje: nazwy (firmy), adresy </w:t>
      </w:r>
      <w:r w:rsidR="008616AB" w:rsidRPr="000950C2">
        <w:t>Wykonawców</w:t>
      </w:r>
      <w:r w:rsidRPr="000950C2">
        <w:t xml:space="preserve">, informacje dotyczące ceny i informację o akceptacji przez </w:t>
      </w:r>
      <w:r w:rsidR="008616AB" w:rsidRPr="000950C2">
        <w:t>Wykonawców</w:t>
      </w:r>
      <w:r w:rsidRPr="000950C2">
        <w:t xml:space="preserve"> wszystkich warunków określonych w SWZ a także nazwę </w:t>
      </w:r>
      <w:r w:rsidR="00DB4D9E" w:rsidRPr="000950C2">
        <w:t>Wykonawcy</w:t>
      </w:r>
      <w:r w:rsidRPr="000950C2">
        <w:t>, który w wyniku aukcji złożył najkorzystniejszą ofertę.</w:t>
      </w:r>
    </w:p>
    <w:p w14:paraId="37B78A72" w14:textId="2764132C" w:rsidR="000950C2" w:rsidRPr="000950C2" w:rsidRDefault="000A77EF">
      <w:pPr>
        <w:pStyle w:val="Akapitzlist"/>
        <w:numPr>
          <w:ilvl w:val="0"/>
          <w:numId w:val="9"/>
        </w:numPr>
        <w:spacing w:before="120"/>
        <w:contextualSpacing w:val="0"/>
        <w:jc w:val="both"/>
        <w:rPr>
          <w:bCs/>
        </w:rPr>
      </w:pPr>
      <w:r w:rsidRPr="000950C2">
        <w:rPr>
          <w:bCs/>
        </w:rPr>
        <w:t xml:space="preserve">Wykonawca pozostaje związany złożoną ofertą do dnia </w:t>
      </w:r>
      <w:r w:rsidR="006C3E7B" w:rsidRPr="006C3E7B">
        <w:rPr>
          <w:bCs/>
          <w:color w:val="0000FF"/>
        </w:rPr>
        <w:t>1</w:t>
      </w:r>
      <w:r w:rsidR="008B5CEB">
        <w:rPr>
          <w:bCs/>
          <w:color w:val="0000FF"/>
        </w:rPr>
        <w:t>7.</w:t>
      </w:r>
      <w:r w:rsidR="006C3E7B" w:rsidRPr="006C3E7B">
        <w:rPr>
          <w:bCs/>
          <w:color w:val="0000FF"/>
        </w:rPr>
        <w:t>01.2024</w:t>
      </w:r>
      <w:r w:rsidR="008B5CEB">
        <w:rPr>
          <w:bCs/>
          <w:color w:val="0000FF"/>
        </w:rPr>
        <w:t>r</w:t>
      </w:r>
      <w:r w:rsidR="006C3E7B" w:rsidRPr="006C3E7B">
        <w:rPr>
          <w:bCs/>
          <w:color w:val="0000FF"/>
        </w:rPr>
        <w:t>.</w:t>
      </w:r>
      <w:r w:rsidRPr="006C3E7B">
        <w:rPr>
          <w:bCs/>
          <w:color w:val="0000FF"/>
        </w:rPr>
        <w:t xml:space="preserve"> </w:t>
      </w:r>
      <w:r w:rsidRPr="000950C2">
        <w:rPr>
          <w:bCs/>
        </w:rPr>
        <w:t xml:space="preserve">Pierwszym dniem terminu jest dzień, w którym upływa termin składania ofert. </w:t>
      </w:r>
    </w:p>
    <w:p w14:paraId="0BB935A9" w14:textId="77777777" w:rsidR="001B6C57" w:rsidRPr="000950C2" w:rsidRDefault="001B6C57" w:rsidP="009415AD">
      <w:pPr>
        <w:spacing w:line="312" w:lineRule="auto"/>
        <w:jc w:val="both"/>
        <w:rPr>
          <w:bCs/>
          <w:sz w:val="16"/>
          <w:szCs w:val="16"/>
        </w:rPr>
      </w:pPr>
      <w:bookmarkStart w:id="49" w:name="_Hlk106710689"/>
      <w:bookmarkEnd w:id="48"/>
    </w:p>
    <w:p w14:paraId="2387B1E7" w14:textId="506497F5" w:rsidR="00F13DFD" w:rsidRPr="000950C2" w:rsidRDefault="006F41A7" w:rsidP="00274FB5">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0" w:name="_Toc106095850"/>
      <w:bookmarkStart w:id="51" w:name="_Toc106096394"/>
      <w:bookmarkStart w:id="52" w:name="_Toc147226625"/>
      <w:r w:rsidRPr="000950C2">
        <w:rPr>
          <w:rFonts w:ascii="Times New Roman" w:hAnsi="Times New Roman" w:cs="Times New Roman"/>
          <w:color w:val="auto"/>
          <w:sz w:val="24"/>
          <w:szCs w:val="24"/>
        </w:rPr>
        <w:t>Część XI</w:t>
      </w:r>
      <w:r w:rsidR="006623D7" w:rsidRPr="000950C2">
        <w:rPr>
          <w:rFonts w:ascii="Times New Roman" w:hAnsi="Times New Roman" w:cs="Times New Roman"/>
          <w:color w:val="auto"/>
          <w:sz w:val="24"/>
          <w:szCs w:val="24"/>
        </w:rPr>
        <w:t>V</w:t>
      </w:r>
      <w:r w:rsidRPr="000950C2">
        <w:rPr>
          <w:rFonts w:ascii="Times New Roman" w:hAnsi="Times New Roman" w:cs="Times New Roman"/>
          <w:color w:val="auto"/>
          <w:sz w:val="24"/>
          <w:szCs w:val="24"/>
        </w:rPr>
        <w:t xml:space="preserve">. </w:t>
      </w:r>
      <w:r w:rsidR="006D5894" w:rsidRPr="000950C2">
        <w:rPr>
          <w:rFonts w:ascii="Times New Roman" w:hAnsi="Times New Roman" w:cs="Times New Roman"/>
          <w:color w:val="auto"/>
          <w:sz w:val="24"/>
          <w:szCs w:val="24"/>
        </w:rPr>
        <w:t>Informacja o środkach komunikacji elektronicznej</w:t>
      </w:r>
      <w:r w:rsidR="003178E0" w:rsidRPr="000950C2">
        <w:rPr>
          <w:rFonts w:ascii="Times New Roman" w:hAnsi="Times New Roman" w:cs="Times New Roman"/>
          <w:color w:val="auto"/>
          <w:sz w:val="24"/>
          <w:szCs w:val="24"/>
        </w:rPr>
        <w:t xml:space="preserve"> oraz wymaganiach technicznych i organizacyjnych </w:t>
      </w:r>
      <w:r w:rsidR="00467B42" w:rsidRPr="000950C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950C2" w:rsidRDefault="00E71D4C">
      <w:pPr>
        <w:pStyle w:val="Akapitzlist"/>
        <w:numPr>
          <w:ilvl w:val="0"/>
          <w:numId w:val="10"/>
        </w:numPr>
        <w:spacing w:before="120"/>
        <w:contextualSpacing w:val="0"/>
        <w:jc w:val="both"/>
        <w:rPr>
          <w:bCs/>
        </w:rPr>
      </w:pPr>
      <w:r w:rsidRPr="000950C2">
        <w:rPr>
          <w:bCs/>
        </w:rPr>
        <w:t xml:space="preserve">Komunikacja </w:t>
      </w:r>
      <w:r w:rsidR="00112495" w:rsidRPr="000950C2">
        <w:rPr>
          <w:bCs/>
        </w:rPr>
        <w:t>Z</w:t>
      </w:r>
      <w:r w:rsidRPr="000950C2">
        <w:rPr>
          <w:bCs/>
        </w:rPr>
        <w:t xml:space="preserve">amawiającego z </w:t>
      </w:r>
      <w:r w:rsidR="008616AB" w:rsidRPr="000950C2">
        <w:rPr>
          <w:bCs/>
        </w:rPr>
        <w:t>Wykonawca</w:t>
      </w:r>
      <w:r w:rsidRPr="000950C2">
        <w:rPr>
          <w:bCs/>
        </w:rPr>
        <w:t>mi odbywa się za pomocą środków komunikacji elektronicznej</w:t>
      </w:r>
      <w:r w:rsidR="00826C9F" w:rsidRPr="000950C2">
        <w:rPr>
          <w:bCs/>
        </w:rPr>
        <w:t>.</w:t>
      </w:r>
    </w:p>
    <w:p w14:paraId="422B7E6D" w14:textId="19B7D3A0" w:rsidR="00112495" w:rsidRPr="000950C2" w:rsidRDefault="00112495">
      <w:pPr>
        <w:pStyle w:val="Akapitzlist"/>
        <w:numPr>
          <w:ilvl w:val="0"/>
          <w:numId w:val="10"/>
        </w:numPr>
        <w:spacing w:before="120"/>
        <w:contextualSpacing w:val="0"/>
        <w:jc w:val="both"/>
        <w:rPr>
          <w:bCs/>
        </w:rPr>
      </w:pPr>
      <w:r w:rsidRPr="000950C2">
        <w:rPr>
          <w:bCs/>
        </w:rPr>
        <w:t xml:space="preserve">Wykonawca przekazuje korespondencję przy użyciu Platformy EFO. </w:t>
      </w:r>
    </w:p>
    <w:p w14:paraId="042EB378" w14:textId="63A78D51" w:rsidR="0008454A" w:rsidRPr="000950C2" w:rsidRDefault="006B0420">
      <w:pPr>
        <w:pStyle w:val="Akapitzlist"/>
        <w:numPr>
          <w:ilvl w:val="0"/>
          <w:numId w:val="10"/>
        </w:numPr>
        <w:spacing w:before="120"/>
        <w:contextualSpacing w:val="0"/>
        <w:jc w:val="both"/>
        <w:rPr>
          <w:bCs/>
        </w:rPr>
      </w:pPr>
      <w:r w:rsidRPr="000950C2">
        <w:rPr>
          <w:bCs/>
        </w:rPr>
        <w:t>Zamawiający</w:t>
      </w:r>
      <w:r w:rsidR="0008454A" w:rsidRPr="000950C2">
        <w:rPr>
          <w:bCs/>
        </w:rPr>
        <w:t xml:space="preserve"> przekazuje korespondencję przy użyciu Platformy EFO lub przez zamieszczanie informacji </w:t>
      </w:r>
      <w:r w:rsidR="00112495" w:rsidRPr="000950C2">
        <w:rPr>
          <w:bCs/>
        </w:rPr>
        <w:t>w Profilu nabywcy.</w:t>
      </w:r>
    </w:p>
    <w:p w14:paraId="0DE49611" w14:textId="7CA2E800" w:rsidR="00065C74" w:rsidRPr="000950C2" w:rsidRDefault="00065C74">
      <w:pPr>
        <w:pStyle w:val="Akapitzlist"/>
        <w:numPr>
          <w:ilvl w:val="0"/>
          <w:numId w:val="10"/>
        </w:numPr>
        <w:spacing w:before="120"/>
        <w:contextualSpacing w:val="0"/>
        <w:jc w:val="both"/>
        <w:rPr>
          <w:bCs/>
        </w:rPr>
      </w:pPr>
      <w:r w:rsidRPr="000950C2">
        <w:rPr>
          <w:bCs/>
        </w:rPr>
        <w:lastRenderedPageBreak/>
        <w:t>Wymagania techniczne</w:t>
      </w:r>
      <w:r w:rsidR="00295E0C" w:rsidRPr="000950C2">
        <w:rPr>
          <w:bCs/>
        </w:rPr>
        <w:t xml:space="preserve"> oraz organizacyjne</w:t>
      </w:r>
      <w:r w:rsidRPr="000950C2">
        <w:rPr>
          <w:bCs/>
        </w:rPr>
        <w:t xml:space="preserve"> dotyczące korzystania z Platformy EFO</w:t>
      </w:r>
      <w:r w:rsidR="00295E0C" w:rsidRPr="000950C2">
        <w:rPr>
          <w:bCs/>
        </w:rPr>
        <w:t xml:space="preserve"> są zamieszczone </w:t>
      </w:r>
      <w:r w:rsidR="005D153F" w:rsidRPr="000950C2">
        <w:rPr>
          <w:bCs/>
        </w:rPr>
        <w:t>w Regulamini</w:t>
      </w:r>
      <w:r w:rsidR="0023347E" w:rsidRPr="000950C2">
        <w:rPr>
          <w:bCs/>
        </w:rPr>
        <w:t xml:space="preserve">e korzystania z Platformy </w:t>
      </w:r>
      <w:r w:rsidR="002E209E" w:rsidRPr="000950C2">
        <w:rPr>
          <w:bCs/>
        </w:rPr>
        <w:t>pod adresem</w:t>
      </w:r>
      <w:r w:rsidR="00295E0C" w:rsidRPr="000950C2">
        <w:rPr>
          <w:bCs/>
        </w:rPr>
        <w:t xml:space="preserve"> </w:t>
      </w:r>
      <w:r w:rsidR="002E209E" w:rsidRPr="000950C2">
        <w:rPr>
          <w:bCs/>
        </w:rPr>
        <w:t>efo.coig.biz</w:t>
      </w:r>
      <w:r w:rsidR="004E5BB4" w:rsidRPr="000950C2">
        <w:rPr>
          <w:bCs/>
        </w:rPr>
        <w:t xml:space="preserve"> oraz </w:t>
      </w:r>
      <w:r w:rsidR="002E209E" w:rsidRPr="000950C2">
        <w:rPr>
          <w:bCs/>
        </w:rPr>
        <w:t>w</w:t>
      </w:r>
      <w:r w:rsidR="004D0940" w:rsidRPr="000950C2">
        <w:rPr>
          <w:bCs/>
        </w:rPr>
        <w:t> </w:t>
      </w:r>
      <w:r w:rsidR="002E209E" w:rsidRPr="000950C2">
        <w:rPr>
          <w:bCs/>
        </w:rPr>
        <w:t xml:space="preserve">zakładce </w:t>
      </w:r>
      <w:r w:rsidR="002E209E" w:rsidRPr="000950C2">
        <w:rPr>
          <w:bCs/>
          <w:i/>
          <w:iCs/>
        </w:rPr>
        <w:t>Pomoc</w:t>
      </w:r>
      <w:r w:rsidR="0023347E" w:rsidRPr="000950C2">
        <w:rPr>
          <w:bCs/>
          <w:i/>
          <w:iCs/>
        </w:rPr>
        <w:t>.</w:t>
      </w:r>
    </w:p>
    <w:p w14:paraId="1EC449DC" w14:textId="4FDDC3AA" w:rsidR="00112973" w:rsidRPr="000950C2" w:rsidRDefault="00DB4D9E">
      <w:pPr>
        <w:pStyle w:val="Akapitzlist"/>
        <w:numPr>
          <w:ilvl w:val="0"/>
          <w:numId w:val="10"/>
        </w:numPr>
        <w:spacing w:before="120"/>
        <w:contextualSpacing w:val="0"/>
        <w:jc w:val="both"/>
        <w:rPr>
          <w:bCs/>
        </w:rPr>
      </w:pPr>
      <w:r w:rsidRPr="000950C2">
        <w:rPr>
          <w:bCs/>
        </w:rPr>
        <w:t>Wykonawcy</w:t>
      </w:r>
      <w:r w:rsidR="00112973" w:rsidRPr="000950C2">
        <w:rPr>
          <w:bCs/>
        </w:rPr>
        <w:t xml:space="preserve">, którzy dysponują podpisem elektronicznym wystawionym przez zagraniczny podmiot certyfikujący, zobowiązani są dołączyć do oferty wzór takiego podpisu. </w:t>
      </w:r>
      <w:r w:rsidR="006B0420" w:rsidRPr="000950C2">
        <w:rPr>
          <w:bCs/>
        </w:rPr>
        <w:t>Zamawiający</w:t>
      </w:r>
      <w:r w:rsidR="00112973" w:rsidRPr="000950C2">
        <w:rPr>
          <w:bCs/>
        </w:rPr>
        <w:t xml:space="preserve"> przekaże wzór ww. podpisu do administratora systemu.</w:t>
      </w:r>
    </w:p>
    <w:p w14:paraId="33E7FC7F" w14:textId="1D4F2731" w:rsidR="00F13DFD" w:rsidRPr="000950C2" w:rsidRDefault="006B0420">
      <w:pPr>
        <w:pStyle w:val="Akapitzlist"/>
        <w:numPr>
          <w:ilvl w:val="0"/>
          <w:numId w:val="10"/>
        </w:numPr>
        <w:spacing w:before="120"/>
        <w:contextualSpacing w:val="0"/>
        <w:jc w:val="both"/>
        <w:rPr>
          <w:bCs/>
        </w:rPr>
      </w:pPr>
      <w:r w:rsidRPr="000950C2">
        <w:rPr>
          <w:bCs/>
        </w:rPr>
        <w:t>Zamawiający</w:t>
      </w:r>
      <w:r w:rsidR="00E95CD8" w:rsidRPr="000950C2">
        <w:rPr>
          <w:bCs/>
        </w:rPr>
        <w:t xml:space="preserve"> informuje, iż  informacje zawarte w Załączniku nr</w:t>
      </w:r>
      <w:r w:rsidR="00FB0388" w:rsidRPr="000950C2">
        <w:rPr>
          <w:bCs/>
        </w:rPr>
        <w:t xml:space="preserve"> ……</w:t>
      </w:r>
      <w:r w:rsidR="00E95CD8" w:rsidRPr="000950C2">
        <w:rPr>
          <w:bCs/>
        </w:rPr>
        <w:t>.</w:t>
      </w:r>
      <w:r w:rsidR="00FB0388" w:rsidRPr="000950C2">
        <w:rPr>
          <w:bCs/>
          <w:color w:val="FF0000"/>
        </w:rPr>
        <w:t xml:space="preserve"> </w:t>
      </w:r>
      <w:r w:rsidR="00E95CD8" w:rsidRPr="000950C2">
        <w:rPr>
          <w:bCs/>
        </w:rPr>
        <w:t xml:space="preserve">do SWZ stanowią tajemnicę przedsiębiorstwa w rozumieniu ustawy z dnia 16.04.1993r. o zwalczaniu nieuczciwej konkurencji. </w:t>
      </w:r>
      <w:r w:rsidRPr="000950C2">
        <w:rPr>
          <w:bCs/>
        </w:rPr>
        <w:t>Zamawiający</w:t>
      </w:r>
      <w:r w:rsidR="00E95CD8" w:rsidRPr="000950C2">
        <w:rPr>
          <w:bCs/>
        </w:rPr>
        <w:t xml:space="preserve"> przekaże załącznik do SWZ po złożeniu zobowiązania do zachowania informacji w nich zawartych w poufności. </w:t>
      </w:r>
      <w:r w:rsidR="00412333" w:rsidRPr="000950C2">
        <w:rPr>
          <w:bCs/>
        </w:rPr>
        <w:br/>
      </w:r>
      <w:r w:rsidR="00E95CD8" w:rsidRPr="000950C2">
        <w:rPr>
          <w:bCs/>
        </w:rPr>
        <w:t xml:space="preserve">Wzór zobowiązania stanowi </w:t>
      </w:r>
      <w:r w:rsidR="00E95CD8" w:rsidRPr="000950C2">
        <w:rPr>
          <w:b/>
        </w:rPr>
        <w:t xml:space="preserve">Załącznik </w:t>
      </w:r>
      <w:r w:rsidR="002E181C" w:rsidRPr="000950C2">
        <w:rPr>
          <w:b/>
        </w:rPr>
        <w:t xml:space="preserve">nr </w:t>
      </w:r>
      <w:r w:rsidR="00054C51" w:rsidRPr="000950C2">
        <w:rPr>
          <w:b/>
        </w:rPr>
        <w:t>3</w:t>
      </w:r>
      <w:r w:rsidR="002E181C" w:rsidRPr="000950C2">
        <w:rPr>
          <w:b/>
        </w:rPr>
        <w:t xml:space="preserve"> </w:t>
      </w:r>
      <w:r w:rsidR="00E95CD8" w:rsidRPr="000950C2">
        <w:rPr>
          <w:b/>
        </w:rPr>
        <w:t>do SWZ</w:t>
      </w:r>
      <w:r w:rsidR="00E95CD8" w:rsidRPr="000950C2">
        <w:rPr>
          <w:bCs/>
        </w:rPr>
        <w:t>.</w:t>
      </w:r>
    </w:p>
    <w:p w14:paraId="3F5E38D5" w14:textId="77777777" w:rsidR="006109FF" w:rsidRPr="00E044D2" w:rsidRDefault="006109FF" w:rsidP="00BE3E42">
      <w:pPr>
        <w:spacing w:before="120"/>
        <w:jc w:val="both"/>
        <w:rPr>
          <w:bCs/>
          <w:sz w:val="10"/>
          <w:szCs w:val="10"/>
          <w:highlight w:val="cyan"/>
        </w:rPr>
      </w:pPr>
    </w:p>
    <w:p w14:paraId="6C4D802C" w14:textId="79865701" w:rsidR="00F13DFD" w:rsidRPr="000950C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147226626"/>
      <w:bookmarkEnd w:id="49"/>
      <w:r w:rsidRPr="000950C2">
        <w:rPr>
          <w:rFonts w:ascii="Times New Roman" w:hAnsi="Times New Roman" w:cs="Times New Roman"/>
          <w:color w:val="auto"/>
          <w:sz w:val="24"/>
          <w:szCs w:val="24"/>
        </w:rPr>
        <w:t xml:space="preserve">Część XV. </w:t>
      </w:r>
      <w:r w:rsidR="00F13DFD" w:rsidRPr="000950C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950C2" w:rsidRDefault="008616AB">
      <w:pPr>
        <w:pStyle w:val="Akapitzlist"/>
        <w:numPr>
          <w:ilvl w:val="0"/>
          <w:numId w:val="11"/>
        </w:numPr>
        <w:spacing w:before="120"/>
        <w:contextualSpacing w:val="0"/>
        <w:jc w:val="both"/>
        <w:rPr>
          <w:bCs/>
        </w:rPr>
      </w:pPr>
      <w:r w:rsidRPr="000950C2">
        <w:rPr>
          <w:bCs/>
        </w:rPr>
        <w:t>Wykonawca</w:t>
      </w:r>
      <w:r w:rsidR="006109FF" w:rsidRPr="000950C2">
        <w:rPr>
          <w:bCs/>
        </w:rPr>
        <w:t xml:space="preserve"> podaje cenę oferty zgodnie z wymaganiami wynikającymi z Formularza </w:t>
      </w:r>
      <w:r w:rsidR="00FC668A" w:rsidRPr="000950C2">
        <w:rPr>
          <w:bCs/>
        </w:rPr>
        <w:t>O</w:t>
      </w:r>
      <w:r w:rsidR="006109FF" w:rsidRPr="000950C2">
        <w:rPr>
          <w:bCs/>
        </w:rPr>
        <w:t xml:space="preserve">fertowego. </w:t>
      </w:r>
    </w:p>
    <w:p w14:paraId="0D318643" w14:textId="5AB83C07" w:rsidR="00542812" w:rsidRPr="000950C2" w:rsidRDefault="00FC668A">
      <w:pPr>
        <w:pStyle w:val="Akapitzlist"/>
        <w:numPr>
          <w:ilvl w:val="0"/>
          <w:numId w:val="11"/>
        </w:numPr>
        <w:spacing w:before="120"/>
        <w:contextualSpacing w:val="0"/>
        <w:jc w:val="both"/>
        <w:rPr>
          <w:bCs/>
        </w:rPr>
      </w:pPr>
      <w:r w:rsidRPr="000950C2">
        <w:rPr>
          <w:bCs/>
        </w:rPr>
        <w:t xml:space="preserve">Ceną zamówienia będzie łączna wartość netto zamówienia podana w tabeli Formularza </w:t>
      </w:r>
      <w:r w:rsidR="00412333" w:rsidRPr="000950C2">
        <w:rPr>
          <w:bCs/>
        </w:rPr>
        <w:t>O</w:t>
      </w:r>
      <w:r w:rsidRPr="000950C2">
        <w:rPr>
          <w:bCs/>
        </w:rPr>
        <w:t>fertowego</w:t>
      </w:r>
      <w:r w:rsidR="00F13DFD" w:rsidRPr="000950C2">
        <w:rPr>
          <w:bCs/>
        </w:rPr>
        <w:t xml:space="preserve">. </w:t>
      </w:r>
    </w:p>
    <w:p w14:paraId="743B1C3B" w14:textId="09690138" w:rsidR="00F13DFD" w:rsidRPr="000950C2" w:rsidRDefault="00F13DFD">
      <w:pPr>
        <w:pStyle w:val="Akapitzlist"/>
        <w:numPr>
          <w:ilvl w:val="0"/>
          <w:numId w:val="11"/>
        </w:numPr>
        <w:spacing w:before="120"/>
        <w:contextualSpacing w:val="0"/>
        <w:jc w:val="both"/>
        <w:rPr>
          <w:bCs/>
        </w:rPr>
      </w:pPr>
      <w:r w:rsidRPr="000950C2">
        <w:rPr>
          <w:bCs/>
        </w:rPr>
        <w:t>Cen</w:t>
      </w:r>
      <w:r w:rsidR="00542812" w:rsidRPr="000950C2">
        <w:rPr>
          <w:bCs/>
        </w:rPr>
        <w:t>y należy podać</w:t>
      </w:r>
      <w:r w:rsidRPr="000950C2">
        <w:rPr>
          <w:bCs/>
        </w:rPr>
        <w:t xml:space="preserve"> w złotych polskich z dokładnością co do grosza.</w:t>
      </w:r>
    </w:p>
    <w:p w14:paraId="1AB6F434" w14:textId="251FA439" w:rsidR="00F13DFD" w:rsidRPr="000950C2" w:rsidRDefault="00F13DFD">
      <w:pPr>
        <w:pStyle w:val="Akapitzlist"/>
        <w:numPr>
          <w:ilvl w:val="0"/>
          <w:numId w:val="11"/>
        </w:numPr>
        <w:spacing w:before="120"/>
        <w:contextualSpacing w:val="0"/>
        <w:jc w:val="both"/>
        <w:rPr>
          <w:bCs/>
        </w:rPr>
      </w:pPr>
      <w:r w:rsidRPr="000950C2">
        <w:rPr>
          <w:bCs/>
        </w:rPr>
        <w:t>Cena obejm</w:t>
      </w:r>
      <w:r w:rsidR="00542812" w:rsidRPr="000950C2">
        <w:rPr>
          <w:bCs/>
        </w:rPr>
        <w:t>uje</w:t>
      </w:r>
      <w:r w:rsidRPr="000950C2">
        <w:rPr>
          <w:bCs/>
        </w:rPr>
        <w:t xml:space="preserve"> wszelkie należności </w:t>
      </w:r>
      <w:r w:rsidR="00DB4D9E" w:rsidRPr="000950C2">
        <w:rPr>
          <w:bCs/>
        </w:rPr>
        <w:t>Wykonawcy</w:t>
      </w:r>
      <w:r w:rsidRPr="000950C2">
        <w:rPr>
          <w:bCs/>
        </w:rPr>
        <w:t xml:space="preserve"> za wykonanie całości przedmiotu zamówienia</w:t>
      </w:r>
      <w:r w:rsidR="00FC668A" w:rsidRPr="000950C2">
        <w:rPr>
          <w:bCs/>
        </w:rPr>
        <w:t>.</w:t>
      </w:r>
      <w:r w:rsidRPr="000950C2">
        <w:rPr>
          <w:bCs/>
        </w:rPr>
        <w:t xml:space="preserve"> </w:t>
      </w:r>
    </w:p>
    <w:p w14:paraId="36D11374" w14:textId="210C513A" w:rsidR="00542812" w:rsidRPr="000950C2" w:rsidRDefault="008D67DE">
      <w:pPr>
        <w:pStyle w:val="Akapitzlist"/>
        <w:numPr>
          <w:ilvl w:val="0"/>
          <w:numId w:val="11"/>
        </w:numPr>
        <w:spacing w:before="120"/>
        <w:contextualSpacing w:val="0"/>
        <w:jc w:val="both"/>
        <w:rPr>
          <w:bCs/>
        </w:rPr>
      </w:pPr>
      <w:r w:rsidRPr="000950C2">
        <w:rPr>
          <w:bCs/>
        </w:rPr>
        <w:t xml:space="preserve">Jeżeli </w:t>
      </w:r>
      <w:r w:rsidR="00B369AC" w:rsidRPr="000950C2">
        <w:rPr>
          <w:bCs/>
        </w:rPr>
        <w:t>wybór składanej oferty prowadzi</w:t>
      </w:r>
      <w:r w:rsidR="00090466" w:rsidRPr="000950C2">
        <w:rPr>
          <w:bCs/>
        </w:rPr>
        <w:t>ć będzie</w:t>
      </w:r>
      <w:r w:rsidR="00B369AC" w:rsidRPr="000950C2">
        <w:rPr>
          <w:bCs/>
        </w:rPr>
        <w:t xml:space="preserve"> do powstania u </w:t>
      </w:r>
      <w:r w:rsidR="004B64BD" w:rsidRPr="000950C2">
        <w:rPr>
          <w:bCs/>
        </w:rPr>
        <w:t>Z</w:t>
      </w:r>
      <w:r w:rsidR="00B369AC" w:rsidRPr="000950C2">
        <w:rPr>
          <w:bCs/>
        </w:rPr>
        <w:t>amawiającego obowiązku podatkowego zgodnie z ustawą z 11.03.2004r. o podatku od towarów i usłu</w:t>
      </w:r>
      <w:r w:rsidR="00D72BB8" w:rsidRPr="000950C2">
        <w:rPr>
          <w:bCs/>
        </w:rPr>
        <w:t xml:space="preserve">g </w:t>
      </w:r>
      <w:r w:rsidR="008616AB" w:rsidRPr="000950C2">
        <w:rPr>
          <w:bCs/>
        </w:rPr>
        <w:t>Wykonawca</w:t>
      </w:r>
      <w:r w:rsidR="00D72BB8" w:rsidRPr="000950C2">
        <w:rPr>
          <w:bCs/>
        </w:rPr>
        <w:t xml:space="preserve"> obowiązany jest podać w ofercie:</w:t>
      </w:r>
    </w:p>
    <w:p w14:paraId="5E26CE40" w14:textId="36D02724" w:rsidR="00D72BB8" w:rsidRPr="000950C2" w:rsidRDefault="00437F70">
      <w:pPr>
        <w:pStyle w:val="Akapitzlist"/>
        <w:numPr>
          <w:ilvl w:val="1"/>
          <w:numId w:val="11"/>
        </w:numPr>
        <w:spacing w:before="120"/>
        <w:contextualSpacing w:val="0"/>
        <w:jc w:val="both"/>
        <w:rPr>
          <w:bCs/>
        </w:rPr>
      </w:pPr>
      <w:r w:rsidRPr="000950C2">
        <w:rPr>
          <w:bCs/>
        </w:rPr>
        <w:t>Informacj</w:t>
      </w:r>
      <w:r w:rsidR="003C2C0F" w:rsidRPr="000950C2">
        <w:rPr>
          <w:bCs/>
        </w:rPr>
        <w:t>ę</w:t>
      </w:r>
      <w:r w:rsidRPr="000950C2">
        <w:rPr>
          <w:bCs/>
        </w:rPr>
        <w:t xml:space="preserve">, że wybór tej oferty prowadził będzie do powstania obowiązku </w:t>
      </w:r>
      <w:r w:rsidR="00C60E28" w:rsidRPr="000950C2">
        <w:rPr>
          <w:bCs/>
        </w:rPr>
        <w:t>podatkowego</w:t>
      </w:r>
      <w:r w:rsidRPr="000950C2">
        <w:rPr>
          <w:bCs/>
        </w:rPr>
        <w:t xml:space="preserve"> u </w:t>
      </w:r>
      <w:r w:rsidR="004B64BD" w:rsidRPr="000950C2">
        <w:rPr>
          <w:bCs/>
        </w:rPr>
        <w:t>Z</w:t>
      </w:r>
      <w:r w:rsidRPr="000950C2">
        <w:rPr>
          <w:bCs/>
        </w:rPr>
        <w:t>amawiającego,</w:t>
      </w:r>
    </w:p>
    <w:p w14:paraId="758D504B" w14:textId="7632830C" w:rsidR="00437F70" w:rsidRPr="000950C2" w:rsidRDefault="00C60E28">
      <w:pPr>
        <w:pStyle w:val="Akapitzlist"/>
        <w:numPr>
          <w:ilvl w:val="1"/>
          <w:numId w:val="11"/>
        </w:numPr>
        <w:spacing w:before="120"/>
        <w:contextualSpacing w:val="0"/>
        <w:jc w:val="both"/>
        <w:rPr>
          <w:bCs/>
        </w:rPr>
      </w:pPr>
      <w:r w:rsidRPr="000950C2">
        <w:rPr>
          <w:bCs/>
        </w:rPr>
        <w:t>Wskazani</w:t>
      </w:r>
      <w:r w:rsidR="003C2C0F" w:rsidRPr="000950C2">
        <w:rPr>
          <w:bCs/>
        </w:rPr>
        <w:t>e</w:t>
      </w:r>
      <w:r w:rsidRPr="000950C2">
        <w:rPr>
          <w:bCs/>
        </w:rPr>
        <w:t xml:space="preserve"> nazwy</w:t>
      </w:r>
      <w:r w:rsidR="00112973" w:rsidRPr="000950C2">
        <w:rPr>
          <w:bCs/>
        </w:rPr>
        <w:t xml:space="preserve"> </w:t>
      </w:r>
      <w:r w:rsidRPr="000950C2">
        <w:rPr>
          <w:bCs/>
        </w:rPr>
        <w:t>(rodzaju) towaru lub usługi, których dostawa lub świadczenie będą prowadziły do powstania obowiązku podatkowego,</w:t>
      </w:r>
    </w:p>
    <w:p w14:paraId="02DB20EE" w14:textId="76588692" w:rsidR="00C60E28" w:rsidRPr="000950C2" w:rsidRDefault="00E11516">
      <w:pPr>
        <w:pStyle w:val="Akapitzlist"/>
        <w:numPr>
          <w:ilvl w:val="1"/>
          <w:numId w:val="11"/>
        </w:numPr>
        <w:spacing w:before="120"/>
        <w:contextualSpacing w:val="0"/>
        <w:jc w:val="both"/>
        <w:rPr>
          <w:bCs/>
        </w:rPr>
      </w:pPr>
      <w:r w:rsidRPr="000950C2">
        <w:rPr>
          <w:bCs/>
        </w:rPr>
        <w:t>Wskazani</w:t>
      </w:r>
      <w:r w:rsidR="003C2C0F" w:rsidRPr="000950C2">
        <w:rPr>
          <w:bCs/>
        </w:rPr>
        <w:t>e</w:t>
      </w:r>
      <w:r w:rsidRPr="000950C2">
        <w:rPr>
          <w:bCs/>
        </w:rPr>
        <w:t xml:space="preserve"> wartości towaru lub usługi objętego obowiązkiem podatkowym zamawiającego, bez kwoty podatku,</w:t>
      </w:r>
    </w:p>
    <w:p w14:paraId="7B012001" w14:textId="65B3A28A" w:rsidR="00E11516" w:rsidRPr="000950C2" w:rsidRDefault="00701CC9">
      <w:pPr>
        <w:pStyle w:val="Akapitzlist"/>
        <w:numPr>
          <w:ilvl w:val="1"/>
          <w:numId w:val="11"/>
        </w:numPr>
        <w:spacing w:before="120"/>
        <w:contextualSpacing w:val="0"/>
        <w:jc w:val="both"/>
        <w:rPr>
          <w:bCs/>
        </w:rPr>
      </w:pPr>
      <w:r w:rsidRPr="000950C2">
        <w:rPr>
          <w:bCs/>
        </w:rPr>
        <w:t>Wskazani</w:t>
      </w:r>
      <w:r w:rsidR="003C2C0F" w:rsidRPr="000950C2">
        <w:rPr>
          <w:bCs/>
        </w:rPr>
        <w:t>e</w:t>
      </w:r>
      <w:r w:rsidRPr="000950C2">
        <w:rPr>
          <w:bCs/>
        </w:rPr>
        <w:t xml:space="preserve"> stawki podatku od towarów i usług, która zgodnie z wiedzą </w:t>
      </w:r>
      <w:r w:rsidR="00DB4D9E" w:rsidRPr="000950C2">
        <w:rPr>
          <w:bCs/>
        </w:rPr>
        <w:t>Wykonawcy</w:t>
      </w:r>
      <w:r w:rsidRPr="000950C2">
        <w:rPr>
          <w:bCs/>
        </w:rPr>
        <w:t xml:space="preserve"> będzie miała zastosowanie.</w:t>
      </w:r>
    </w:p>
    <w:p w14:paraId="6637BE2A" w14:textId="40DB2EB3" w:rsidR="00112973" w:rsidRPr="000950C2" w:rsidRDefault="00112973" w:rsidP="00BE3E42">
      <w:pPr>
        <w:spacing w:before="120"/>
        <w:ind w:left="360"/>
        <w:jc w:val="both"/>
        <w:rPr>
          <w:bCs/>
          <w:sz w:val="24"/>
          <w:szCs w:val="24"/>
        </w:rPr>
      </w:pPr>
      <w:r w:rsidRPr="000950C2">
        <w:rPr>
          <w:bCs/>
          <w:sz w:val="24"/>
          <w:szCs w:val="24"/>
        </w:rPr>
        <w:t xml:space="preserve">Wzór informacji stanowi </w:t>
      </w:r>
      <w:r w:rsidRPr="000950C2">
        <w:rPr>
          <w:b/>
          <w:sz w:val="24"/>
          <w:szCs w:val="24"/>
        </w:rPr>
        <w:t xml:space="preserve">Załącznik nr </w:t>
      </w:r>
      <w:r w:rsidR="00054C51" w:rsidRPr="000950C2">
        <w:rPr>
          <w:b/>
          <w:sz w:val="24"/>
          <w:szCs w:val="24"/>
        </w:rPr>
        <w:t>4</w:t>
      </w:r>
      <w:r w:rsidR="0078720F" w:rsidRPr="000950C2">
        <w:rPr>
          <w:b/>
          <w:sz w:val="24"/>
          <w:szCs w:val="24"/>
        </w:rPr>
        <w:t>.</w:t>
      </w:r>
      <w:r w:rsidR="00287D2F" w:rsidRPr="000950C2">
        <w:rPr>
          <w:b/>
          <w:sz w:val="24"/>
          <w:szCs w:val="24"/>
        </w:rPr>
        <w:t>9</w:t>
      </w:r>
      <w:r w:rsidR="0078720F" w:rsidRPr="000950C2">
        <w:rPr>
          <w:b/>
          <w:sz w:val="24"/>
          <w:szCs w:val="24"/>
        </w:rPr>
        <w:t xml:space="preserve"> do SWZ</w:t>
      </w:r>
      <w:r w:rsidR="003D04FA" w:rsidRPr="000950C2">
        <w:rPr>
          <w:b/>
          <w:sz w:val="24"/>
          <w:szCs w:val="24"/>
        </w:rPr>
        <w:t>.</w:t>
      </w:r>
    </w:p>
    <w:p w14:paraId="3711E4FB" w14:textId="771491E9" w:rsidR="00D72BB8" w:rsidRPr="000950C2" w:rsidRDefault="00090466">
      <w:pPr>
        <w:pStyle w:val="Akapitzlist"/>
        <w:numPr>
          <w:ilvl w:val="0"/>
          <w:numId w:val="11"/>
        </w:numPr>
        <w:spacing w:before="120"/>
        <w:contextualSpacing w:val="0"/>
        <w:jc w:val="both"/>
        <w:rPr>
          <w:bCs/>
        </w:rPr>
      </w:pPr>
      <w:r w:rsidRPr="000950C2">
        <w:rPr>
          <w:bCs/>
        </w:rPr>
        <w:t xml:space="preserve">Jeżeli wybór składanej oferty prowadziłby do powstania u </w:t>
      </w:r>
      <w:r w:rsidR="00412333" w:rsidRPr="000950C2">
        <w:rPr>
          <w:bCs/>
        </w:rPr>
        <w:t>Z</w:t>
      </w:r>
      <w:r w:rsidRPr="000950C2">
        <w:rPr>
          <w:bCs/>
        </w:rPr>
        <w:t xml:space="preserve">amawiającego obowiązku podatkowego zgodnie z ustawą z 11.03.2004r. o podatku od towarów i usług </w:t>
      </w:r>
      <w:r w:rsidR="006B0420" w:rsidRPr="000950C2">
        <w:rPr>
          <w:bCs/>
        </w:rPr>
        <w:t>Zamawiający</w:t>
      </w:r>
      <w:r w:rsidRPr="000950C2">
        <w:rPr>
          <w:bCs/>
        </w:rPr>
        <w:t xml:space="preserve"> dla celów oceny oferty w kryterium cena doliczy</w:t>
      </w:r>
      <w:r w:rsidR="00873F36" w:rsidRPr="000950C2">
        <w:rPr>
          <w:bCs/>
        </w:rPr>
        <w:t xml:space="preserve"> kwotę podatku od towarów i usług, którą miałby obowiązek rozliczyć.</w:t>
      </w:r>
    </w:p>
    <w:p w14:paraId="7AD7B286" w14:textId="01DCE262" w:rsidR="00F13DFD" w:rsidRPr="000950C2" w:rsidRDefault="00F13DFD" w:rsidP="00804500">
      <w:pPr>
        <w:spacing w:before="120" w:line="312" w:lineRule="auto"/>
        <w:jc w:val="both"/>
        <w:rPr>
          <w:bCs/>
          <w:sz w:val="14"/>
          <w:szCs w:val="14"/>
        </w:rPr>
      </w:pPr>
    </w:p>
    <w:p w14:paraId="11E56BD9" w14:textId="24724869" w:rsidR="008E67A3" w:rsidRPr="000950C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147226627"/>
      <w:r w:rsidRPr="000950C2">
        <w:rPr>
          <w:rFonts w:ascii="Times New Roman" w:hAnsi="Times New Roman" w:cs="Times New Roman"/>
          <w:color w:val="auto"/>
          <w:sz w:val="24"/>
          <w:szCs w:val="24"/>
        </w:rPr>
        <w:t>Część XV</w:t>
      </w:r>
      <w:r w:rsidR="006623D7" w:rsidRPr="000950C2">
        <w:rPr>
          <w:rFonts w:ascii="Times New Roman" w:hAnsi="Times New Roman" w:cs="Times New Roman"/>
          <w:color w:val="auto"/>
          <w:sz w:val="24"/>
          <w:szCs w:val="24"/>
        </w:rPr>
        <w:t>I</w:t>
      </w:r>
      <w:r w:rsidRPr="000950C2">
        <w:rPr>
          <w:rFonts w:ascii="Times New Roman" w:hAnsi="Times New Roman" w:cs="Times New Roman"/>
          <w:color w:val="auto"/>
          <w:sz w:val="24"/>
          <w:szCs w:val="24"/>
        </w:rPr>
        <w:t>. Kryteria oceny ofert</w:t>
      </w:r>
      <w:bookmarkEnd w:id="56"/>
      <w:bookmarkEnd w:id="57"/>
      <w:bookmarkEnd w:id="58"/>
    </w:p>
    <w:p w14:paraId="1B31DB53" w14:textId="7DC4A8ED" w:rsidR="006005EB" w:rsidRPr="000950C2" w:rsidRDefault="006B0420">
      <w:pPr>
        <w:pStyle w:val="Akapitzlist"/>
        <w:numPr>
          <w:ilvl w:val="0"/>
          <w:numId w:val="12"/>
        </w:numPr>
        <w:spacing w:before="120"/>
        <w:contextualSpacing w:val="0"/>
        <w:jc w:val="both"/>
        <w:rPr>
          <w:bCs/>
        </w:rPr>
      </w:pPr>
      <w:r w:rsidRPr="000950C2">
        <w:rPr>
          <w:bCs/>
        </w:rPr>
        <w:t>Zamawiający</w:t>
      </w:r>
      <w:r w:rsidR="008E67A3" w:rsidRPr="000950C2">
        <w:rPr>
          <w:bCs/>
        </w:rPr>
        <w:t xml:space="preserve"> oceni oferty z zastosowaniem następujących kryteriów oceny ofert:</w:t>
      </w:r>
    </w:p>
    <w:p w14:paraId="4E8A78F8" w14:textId="7C918973" w:rsidR="003C2C0F" w:rsidRPr="000950C2" w:rsidRDefault="003C2C0F">
      <w:pPr>
        <w:pStyle w:val="Akapitzlist"/>
        <w:numPr>
          <w:ilvl w:val="1"/>
          <w:numId w:val="12"/>
        </w:numPr>
        <w:spacing w:before="120"/>
        <w:jc w:val="both"/>
        <w:rPr>
          <w:bCs/>
        </w:rPr>
      </w:pPr>
      <w:r w:rsidRPr="000950C2">
        <w:rPr>
          <w:bCs/>
        </w:rPr>
        <w:t xml:space="preserve">najniższa cena (C) - waga 100 % </w:t>
      </w:r>
    </w:p>
    <w:p w14:paraId="670BEE71" w14:textId="4FA03A29" w:rsidR="003C2C0F" w:rsidRPr="000950C2" w:rsidRDefault="003C2C0F">
      <w:pPr>
        <w:pStyle w:val="Akapitzlist"/>
        <w:numPr>
          <w:ilvl w:val="0"/>
          <w:numId w:val="12"/>
        </w:numPr>
        <w:spacing w:before="120"/>
        <w:contextualSpacing w:val="0"/>
        <w:jc w:val="both"/>
        <w:rPr>
          <w:bCs/>
        </w:rPr>
      </w:pPr>
      <w:r w:rsidRPr="000950C2">
        <w:rPr>
          <w:bCs/>
        </w:rPr>
        <w:lastRenderedPageBreak/>
        <w:t>Za najkorzystniejszą ofertę dla kryterium cena - zostanie uznana oferta Wykonawcy, który zaoferuje najniższą cenę realizacji zadania.</w:t>
      </w:r>
    </w:p>
    <w:p w14:paraId="1CD6292F" w14:textId="77777777" w:rsidR="00951AAB" w:rsidRPr="000950C2"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950C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147226628"/>
      <w:r w:rsidRPr="000950C2">
        <w:rPr>
          <w:rFonts w:ascii="Times New Roman" w:hAnsi="Times New Roman" w:cs="Times New Roman"/>
          <w:color w:val="auto"/>
          <w:sz w:val="24"/>
          <w:szCs w:val="24"/>
        </w:rPr>
        <w:t>Część XVI</w:t>
      </w:r>
      <w:r w:rsidR="006623D7" w:rsidRPr="000950C2">
        <w:rPr>
          <w:rFonts w:ascii="Times New Roman" w:hAnsi="Times New Roman" w:cs="Times New Roman"/>
          <w:color w:val="auto"/>
          <w:sz w:val="24"/>
          <w:szCs w:val="24"/>
        </w:rPr>
        <w:t>I</w:t>
      </w:r>
      <w:r w:rsidRPr="000950C2">
        <w:rPr>
          <w:rFonts w:ascii="Times New Roman" w:hAnsi="Times New Roman" w:cs="Times New Roman"/>
          <w:color w:val="auto"/>
          <w:sz w:val="24"/>
          <w:szCs w:val="24"/>
        </w:rPr>
        <w:t xml:space="preserve">. </w:t>
      </w:r>
      <w:r w:rsidR="00F13DFD" w:rsidRPr="000950C2">
        <w:rPr>
          <w:rFonts w:ascii="Times New Roman" w:hAnsi="Times New Roman" w:cs="Times New Roman"/>
          <w:color w:val="auto"/>
          <w:sz w:val="24"/>
          <w:szCs w:val="24"/>
        </w:rPr>
        <w:t>Aukcja elektroniczna</w:t>
      </w:r>
      <w:bookmarkEnd w:id="60"/>
      <w:bookmarkEnd w:id="61"/>
      <w:bookmarkEnd w:id="62"/>
    </w:p>
    <w:p w14:paraId="298D7C04" w14:textId="714F789C" w:rsidR="00F7726E" w:rsidRPr="000950C2" w:rsidRDefault="006B0420">
      <w:pPr>
        <w:numPr>
          <w:ilvl w:val="1"/>
          <w:numId w:val="18"/>
        </w:numPr>
        <w:spacing w:before="120"/>
        <w:jc w:val="both"/>
        <w:rPr>
          <w:bCs/>
          <w:sz w:val="24"/>
          <w:szCs w:val="24"/>
        </w:rPr>
      </w:pPr>
      <w:r w:rsidRPr="000950C2">
        <w:rPr>
          <w:bCs/>
          <w:sz w:val="24"/>
          <w:szCs w:val="24"/>
        </w:rPr>
        <w:t>Zamawiający</w:t>
      </w:r>
      <w:r w:rsidR="00367BB3" w:rsidRPr="000950C2">
        <w:rPr>
          <w:bCs/>
          <w:sz w:val="24"/>
          <w:szCs w:val="24"/>
        </w:rPr>
        <w:t xml:space="preserve"> zamierza dokonać wyboru najkorzystniejszej oferty z zastosowaniem </w:t>
      </w:r>
      <w:r w:rsidR="00CE1A8D" w:rsidRPr="000950C2">
        <w:rPr>
          <w:bCs/>
          <w:sz w:val="24"/>
          <w:szCs w:val="24"/>
        </w:rPr>
        <w:t xml:space="preserve">aukcji elektronicznej. </w:t>
      </w:r>
    </w:p>
    <w:p w14:paraId="2E75607A" w14:textId="04F0C5C0" w:rsidR="00F7726E" w:rsidRPr="000950C2" w:rsidRDefault="006B0420">
      <w:pPr>
        <w:numPr>
          <w:ilvl w:val="1"/>
          <w:numId w:val="18"/>
        </w:numPr>
        <w:spacing w:before="120"/>
        <w:jc w:val="both"/>
        <w:rPr>
          <w:bCs/>
          <w:sz w:val="24"/>
          <w:szCs w:val="24"/>
        </w:rPr>
      </w:pPr>
      <w:r w:rsidRPr="000950C2">
        <w:rPr>
          <w:bCs/>
          <w:sz w:val="24"/>
          <w:szCs w:val="24"/>
        </w:rPr>
        <w:t>Zamawiający</w:t>
      </w:r>
      <w:r w:rsidR="00CE1A8D" w:rsidRPr="000950C2">
        <w:rPr>
          <w:bCs/>
          <w:sz w:val="24"/>
          <w:szCs w:val="24"/>
        </w:rPr>
        <w:t xml:space="preserve"> przeprowadzi aukcję elektroniczną w formie aukcji japońskiej</w:t>
      </w:r>
      <w:r w:rsidR="008A3598" w:rsidRPr="000950C2">
        <w:rPr>
          <w:bCs/>
          <w:sz w:val="24"/>
          <w:szCs w:val="24"/>
        </w:rPr>
        <w:t xml:space="preserve"> </w:t>
      </w:r>
      <w:r w:rsidR="00B47581" w:rsidRPr="000950C2">
        <w:rPr>
          <w:bCs/>
          <w:sz w:val="24"/>
          <w:szCs w:val="24"/>
        </w:rPr>
        <w:t>/</w:t>
      </w:r>
      <w:r w:rsidR="008A3598" w:rsidRPr="000950C2">
        <w:rPr>
          <w:bCs/>
          <w:sz w:val="24"/>
          <w:szCs w:val="24"/>
        </w:rPr>
        <w:t xml:space="preserve"> angielskiej</w:t>
      </w:r>
      <w:r w:rsidR="00CE1A8D" w:rsidRPr="000950C2">
        <w:rPr>
          <w:bCs/>
          <w:sz w:val="24"/>
          <w:szCs w:val="24"/>
        </w:rPr>
        <w:t xml:space="preserve">, która może odbyć się nawet przy uczestnictwie jednego </w:t>
      </w:r>
      <w:r w:rsidR="00DB4D9E" w:rsidRPr="000950C2">
        <w:rPr>
          <w:bCs/>
          <w:sz w:val="24"/>
          <w:szCs w:val="24"/>
        </w:rPr>
        <w:t>Wykonawcy</w:t>
      </w:r>
      <w:r w:rsidR="00CE1A8D" w:rsidRPr="000950C2">
        <w:rPr>
          <w:bCs/>
          <w:sz w:val="24"/>
          <w:szCs w:val="24"/>
        </w:rPr>
        <w:t>.</w:t>
      </w:r>
    </w:p>
    <w:p w14:paraId="17E19A5F" w14:textId="3CD4D90C" w:rsidR="00F7726E" w:rsidRPr="000950C2" w:rsidRDefault="006B0420">
      <w:pPr>
        <w:numPr>
          <w:ilvl w:val="1"/>
          <w:numId w:val="18"/>
        </w:numPr>
        <w:spacing w:before="120"/>
        <w:jc w:val="both"/>
        <w:rPr>
          <w:bCs/>
          <w:sz w:val="24"/>
          <w:szCs w:val="24"/>
        </w:rPr>
      </w:pPr>
      <w:r w:rsidRPr="000950C2">
        <w:rPr>
          <w:bCs/>
          <w:sz w:val="24"/>
          <w:szCs w:val="24"/>
        </w:rPr>
        <w:t>Zamawiający</w:t>
      </w:r>
      <w:r w:rsidR="00CE1A8D" w:rsidRPr="000950C2">
        <w:rPr>
          <w:bCs/>
          <w:sz w:val="24"/>
          <w:szCs w:val="24"/>
        </w:rPr>
        <w:t xml:space="preserve">, w toku aukcji elektronicznej, stosować będzie kryterium </w:t>
      </w:r>
      <w:r w:rsidR="00DD4075" w:rsidRPr="000950C2">
        <w:rPr>
          <w:bCs/>
          <w:sz w:val="24"/>
          <w:szCs w:val="24"/>
        </w:rPr>
        <w:t>zgodnie z zapisami SWZ.</w:t>
      </w:r>
    </w:p>
    <w:p w14:paraId="006E4BB8" w14:textId="5753B4DA" w:rsidR="00F7726E" w:rsidRPr="000950C2" w:rsidRDefault="00CE1A8D">
      <w:pPr>
        <w:numPr>
          <w:ilvl w:val="1"/>
          <w:numId w:val="18"/>
        </w:numPr>
        <w:spacing w:before="120"/>
        <w:jc w:val="both"/>
        <w:rPr>
          <w:bCs/>
          <w:sz w:val="24"/>
          <w:szCs w:val="24"/>
        </w:rPr>
      </w:pPr>
      <w:r w:rsidRPr="000950C2">
        <w:rPr>
          <w:bCs/>
          <w:sz w:val="24"/>
          <w:szCs w:val="24"/>
        </w:rPr>
        <w:t xml:space="preserve">Aukcja elektroniczna zostanie przeprowadzona pod adresem: </w:t>
      </w:r>
      <w:hyperlink r:id="rId13" w:history="1">
        <w:r w:rsidR="008B6CC2" w:rsidRPr="000950C2">
          <w:rPr>
            <w:rStyle w:val="Hipercze"/>
            <w:sz w:val="24"/>
            <w:szCs w:val="24"/>
          </w:rPr>
          <w:t>https://lain3-pgg.coig.bi</w:t>
        </w:r>
        <w:r w:rsidR="008B6CC2" w:rsidRPr="000950C2">
          <w:rPr>
            <w:rStyle w:val="Hipercze"/>
            <w:bCs/>
            <w:sz w:val="24"/>
            <w:szCs w:val="24"/>
          </w:rPr>
          <w:t>z</w:t>
        </w:r>
      </w:hyperlink>
      <w:r w:rsidR="008B6CC2" w:rsidRPr="000950C2">
        <w:rPr>
          <w:bCs/>
          <w:sz w:val="24"/>
          <w:szCs w:val="24"/>
        </w:rPr>
        <w:t xml:space="preserve">  </w:t>
      </w:r>
    </w:p>
    <w:p w14:paraId="5A683274" w14:textId="42033D37" w:rsidR="006E60E3" w:rsidRPr="000950C2" w:rsidRDefault="006E60E3">
      <w:pPr>
        <w:numPr>
          <w:ilvl w:val="1"/>
          <w:numId w:val="18"/>
        </w:numPr>
        <w:spacing w:before="120"/>
        <w:jc w:val="both"/>
        <w:rPr>
          <w:sz w:val="24"/>
          <w:szCs w:val="24"/>
        </w:rPr>
      </w:pPr>
      <w:r w:rsidRPr="000950C2">
        <w:rPr>
          <w:sz w:val="24"/>
          <w:szCs w:val="24"/>
        </w:rPr>
        <w:t xml:space="preserve">Powiadomienia o rozpoczęciu aukcji otrzymują tylko osoby wpisane w Formularzu </w:t>
      </w:r>
      <w:r w:rsidR="00DD4075" w:rsidRPr="000950C2">
        <w:rPr>
          <w:sz w:val="24"/>
          <w:szCs w:val="24"/>
        </w:rPr>
        <w:t>O</w:t>
      </w:r>
      <w:r w:rsidRPr="000950C2">
        <w:rPr>
          <w:sz w:val="24"/>
          <w:szCs w:val="24"/>
        </w:rPr>
        <w:t>fertowym w polu „Osoby prowadzące postępowanie” jaki i „Osoby upoważnione do składania ofert w aukcji”</w:t>
      </w:r>
    </w:p>
    <w:p w14:paraId="4BD1B2B0" w14:textId="780F4ABC" w:rsidR="00657B07" w:rsidRPr="000950C2" w:rsidRDefault="006E60E3">
      <w:pPr>
        <w:numPr>
          <w:ilvl w:val="1"/>
          <w:numId w:val="18"/>
        </w:numPr>
        <w:spacing w:before="120"/>
        <w:jc w:val="both"/>
        <w:rPr>
          <w:sz w:val="24"/>
          <w:szCs w:val="24"/>
        </w:rPr>
      </w:pPr>
      <w:r w:rsidRPr="000950C2">
        <w:rPr>
          <w:sz w:val="24"/>
          <w:szCs w:val="24"/>
        </w:rPr>
        <w:t xml:space="preserve">Nie ma konieczności </w:t>
      </w:r>
      <w:r w:rsidR="00C24FED" w:rsidRPr="000950C2">
        <w:rPr>
          <w:sz w:val="24"/>
          <w:szCs w:val="24"/>
        </w:rPr>
        <w:t xml:space="preserve">indywidualnego </w:t>
      </w:r>
      <w:r w:rsidRPr="000950C2">
        <w:rPr>
          <w:sz w:val="24"/>
          <w:szCs w:val="24"/>
        </w:rPr>
        <w:t>zakładania kont</w:t>
      </w:r>
      <w:r w:rsidR="00C24FED" w:rsidRPr="000950C2">
        <w:rPr>
          <w:sz w:val="24"/>
          <w:szCs w:val="24"/>
        </w:rPr>
        <w:t>a użytkownika</w:t>
      </w:r>
      <w:r w:rsidRPr="000950C2">
        <w:rPr>
          <w:sz w:val="24"/>
          <w:szCs w:val="24"/>
        </w:rPr>
        <w:t xml:space="preserve"> w systemie aukcyjnym </w:t>
      </w:r>
      <w:hyperlink r:id="rId14" w:history="1">
        <w:r w:rsidRPr="000950C2">
          <w:rPr>
            <w:rStyle w:val="Hipercze"/>
            <w:sz w:val="24"/>
            <w:szCs w:val="24"/>
          </w:rPr>
          <w:t>https://lain3-pgg.coig.biz</w:t>
        </w:r>
      </w:hyperlink>
      <w:r w:rsidRPr="000950C2">
        <w:rPr>
          <w:sz w:val="24"/>
          <w:szCs w:val="24"/>
        </w:rPr>
        <w:t>. przed rozpoczęciem aukcji.</w:t>
      </w:r>
      <w:r w:rsidR="00657B07" w:rsidRPr="000950C2">
        <w:rPr>
          <w:sz w:val="24"/>
          <w:szCs w:val="24"/>
        </w:rPr>
        <w:t xml:space="preserve"> Każdorazowo dla wszystkich aukcji z danego przetargu zakładane jest </w:t>
      </w:r>
      <w:r w:rsidR="00C24FED" w:rsidRPr="000950C2">
        <w:rPr>
          <w:sz w:val="24"/>
          <w:szCs w:val="24"/>
        </w:rPr>
        <w:t xml:space="preserve">automatycznie </w:t>
      </w:r>
      <w:r w:rsidR="00657B07" w:rsidRPr="000950C2">
        <w:rPr>
          <w:sz w:val="24"/>
          <w:szCs w:val="24"/>
        </w:rPr>
        <w:t>nowe konto użytkownika (nowy login i nowe hasło) – szczegółowe informacje zawarte są w</w:t>
      </w:r>
      <w:r w:rsidR="000950C2">
        <w:rPr>
          <w:sz w:val="24"/>
          <w:szCs w:val="24"/>
        </w:rPr>
        <w:t> </w:t>
      </w:r>
      <w:r w:rsidR="00657B07" w:rsidRPr="000950C2">
        <w:rPr>
          <w:sz w:val="24"/>
          <w:szCs w:val="24"/>
        </w:rPr>
        <w:t>zaproszeniu do aukcji.</w:t>
      </w:r>
    </w:p>
    <w:p w14:paraId="27B7AAB8" w14:textId="3F1F6E84" w:rsidR="006E60E3" w:rsidRPr="000950C2" w:rsidRDefault="006E60E3">
      <w:pPr>
        <w:numPr>
          <w:ilvl w:val="1"/>
          <w:numId w:val="18"/>
        </w:numPr>
        <w:spacing w:before="120"/>
        <w:jc w:val="both"/>
        <w:rPr>
          <w:sz w:val="24"/>
          <w:szCs w:val="24"/>
        </w:rPr>
      </w:pPr>
      <w:r w:rsidRPr="000950C2">
        <w:rPr>
          <w:sz w:val="24"/>
          <w:szCs w:val="24"/>
        </w:rPr>
        <w:t xml:space="preserve">Zaproszenia do udziału w aukcji elektronicznej, zawierające między innymi poufne identyfikatory, zostaną przekazane przez Zamawiającego wszystkim Wykonawcom,  drogą elektroniczną, na adres e-mail </w:t>
      </w:r>
      <w:r w:rsidR="00DB4D9E" w:rsidRPr="000950C2">
        <w:rPr>
          <w:sz w:val="24"/>
          <w:szCs w:val="24"/>
        </w:rPr>
        <w:t>Wykonawcy</w:t>
      </w:r>
      <w:r w:rsidRPr="000950C2">
        <w:rPr>
          <w:sz w:val="24"/>
          <w:szCs w:val="24"/>
        </w:rPr>
        <w:t xml:space="preserve">, wskazany w ofercie (w Formularzu </w:t>
      </w:r>
      <w:r w:rsidR="00951AAB" w:rsidRPr="000950C2">
        <w:rPr>
          <w:sz w:val="24"/>
          <w:szCs w:val="24"/>
        </w:rPr>
        <w:t>O</w:t>
      </w:r>
      <w:r w:rsidRPr="000950C2">
        <w:rPr>
          <w:sz w:val="24"/>
          <w:szCs w:val="24"/>
        </w:rPr>
        <w:t xml:space="preserve">fertowym w polu „Osoby upoważnione do składania ofert w aukcji). </w:t>
      </w:r>
    </w:p>
    <w:p w14:paraId="4C1D2F22" w14:textId="150D027F" w:rsidR="006E60E3" w:rsidRPr="000950C2" w:rsidRDefault="008616AB">
      <w:pPr>
        <w:numPr>
          <w:ilvl w:val="1"/>
          <w:numId w:val="18"/>
        </w:numPr>
        <w:spacing w:before="120"/>
        <w:jc w:val="both"/>
        <w:rPr>
          <w:sz w:val="24"/>
          <w:szCs w:val="24"/>
        </w:rPr>
      </w:pPr>
      <w:r w:rsidRPr="000950C2">
        <w:rPr>
          <w:sz w:val="24"/>
          <w:szCs w:val="24"/>
        </w:rPr>
        <w:t>Wykonawca</w:t>
      </w:r>
      <w:r w:rsidR="006E60E3" w:rsidRPr="000950C2">
        <w:rPr>
          <w:sz w:val="24"/>
          <w:szCs w:val="24"/>
        </w:rPr>
        <w:t xml:space="preserve"> zobowiązany jest zalogować się w systemie</w:t>
      </w:r>
      <w:r w:rsidR="00006579" w:rsidRPr="000950C2">
        <w:rPr>
          <w:sz w:val="24"/>
          <w:szCs w:val="24"/>
        </w:rPr>
        <w:t>:</w:t>
      </w:r>
      <w:r w:rsidR="006E60E3" w:rsidRPr="000950C2">
        <w:rPr>
          <w:sz w:val="24"/>
          <w:szCs w:val="24"/>
        </w:rPr>
        <w:t xml:space="preserve"> Aukcje elektroniczne </w:t>
      </w:r>
      <w:r w:rsidR="00951AAB" w:rsidRPr="000950C2">
        <w:rPr>
          <w:sz w:val="24"/>
          <w:szCs w:val="24"/>
        </w:rPr>
        <w:br/>
      </w:r>
      <w:r w:rsidR="006E60E3" w:rsidRPr="000950C2">
        <w:rPr>
          <w:sz w:val="24"/>
          <w:szCs w:val="24"/>
        </w:rPr>
        <w:t>w momencie otrzymania zaproszenia drog</w:t>
      </w:r>
      <w:r w:rsidR="00B47581" w:rsidRPr="000950C2">
        <w:rPr>
          <w:sz w:val="24"/>
          <w:szCs w:val="24"/>
        </w:rPr>
        <w:t>ą</w:t>
      </w:r>
      <w:r w:rsidR="006E60E3" w:rsidRPr="000950C2">
        <w:rPr>
          <w:sz w:val="24"/>
          <w:szCs w:val="24"/>
        </w:rPr>
        <w:t xml:space="preserve"> mailową. Zaproszenie zawiera wytyczne pomagające przejść przez proces </w:t>
      </w:r>
      <w:r w:rsidR="00657B07" w:rsidRPr="000950C2">
        <w:rPr>
          <w:sz w:val="24"/>
          <w:szCs w:val="24"/>
        </w:rPr>
        <w:t>aktywacji automatycznie założonego konta użytkownika</w:t>
      </w:r>
      <w:r w:rsidR="006E60E3" w:rsidRPr="000950C2">
        <w:rPr>
          <w:sz w:val="24"/>
          <w:szCs w:val="24"/>
        </w:rPr>
        <w:t>.</w:t>
      </w:r>
    </w:p>
    <w:p w14:paraId="613EBE3C" w14:textId="73CA6768" w:rsidR="006E60E3" w:rsidRPr="000950C2" w:rsidRDefault="006E60E3">
      <w:pPr>
        <w:numPr>
          <w:ilvl w:val="1"/>
          <w:numId w:val="18"/>
        </w:numPr>
        <w:spacing w:before="120"/>
        <w:jc w:val="both"/>
        <w:rPr>
          <w:sz w:val="24"/>
          <w:szCs w:val="24"/>
        </w:rPr>
      </w:pPr>
      <w:r w:rsidRPr="000950C2">
        <w:rPr>
          <w:sz w:val="24"/>
          <w:szCs w:val="24"/>
        </w:rPr>
        <w:t xml:space="preserve">Zwracamy uwagę aby </w:t>
      </w:r>
      <w:r w:rsidR="008616AB" w:rsidRPr="000950C2">
        <w:rPr>
          <w:sz w:val="24"/>
          <w:szCs w:val="24"/>
        </w:rPr>
        <w:t>Wykonawca</w:t>
      </w:r>
      <w:r w:rsidRPr="000950C2">
        <w:rPr>
          <w:sz w:val="24"/>
          <w:szCs w:val="24"/>
        </w:rPr>
        <w:t xml:space="preserve"> miał dostęp do skrzynki mailowej wskazanej </w:t>
      </w:r>
      <w:r w:rsidR="00951AAB" w:rsidRPr="000950C2">
        <w:rPr>
          <w:sz w:val="24"/>
          <w:szCs w:val="24"/>
        </w:rPr>
        <w:br/>
      </w:r>
      <w:r w:rsidRPr="000950C2">
        <w:rPr>
          <w:sz w:val="24"/>
          <w:szCs w:val="24"/>
        </w:rPr>
        <w:t xml:space="preserve">w </w:t>
      </w:r>
      <w:r w:rsidR="00DD4075" w:rsidRPr="000950C2">
        <w:rPr>
          <w:sz w:val="24"/>
          <w:szCs w:val="24"/>
        </w:rPr>
        <w:t>F</w:t>
      </w:r>
      <w:r w:rsidRPr="000950C2">
        <w:rPr>
          <w:sz w:val="24"/>
          <w:szCs w:val="24"/>
        </w:rPr>
        <w:t xml:space="preserve">ormularzu </w:t>
      </w:r>
      <w:r w:rsidR="00DD4075" w:rsidRPr="000950C2">
        <w:rPr>
          <w:sz w:val="24"/>
          <w:szCs w:val="24"/>
        </w:rPr>
        <w:t>O</w:t>
      </w:r>
      <w:r w:rsidRPr="000950C2">
        <w:rPr>
          <w:sz w:val="24"/>
          <w:szCs w:val="24"/>
        </w:rPr>
        <w:t xml:space="preserve">fertowym szczególnie w wyznaczonym dniu do przeprowadzenia aukcji. </w:t>
      </w:r>
    </w:p>
    <w:p w14:paraId="3F14E0EF" w14:textId="41DA4544" w:rsidR="006E60E3" w:rsidRPr="000950C2" w:rsidRDefault="006E60E3">
      <w:pPr>
        <w:numPr>
          <w:ilvl w:val="1"/>
          <w:numId w:val="18"/>
        </w:numPr>
        <w:spacing w:before="120"/>
        <w:jc w:val="both"/>
        <w:rPr>
          <w:sz w:val="24"/>
          <w:szCs w:val="24"/>
        </w:rPr>
      </w:pPr>
      <w:r w:rsidRPr="000950C2">
        <w:rPr>
          <w:sz w:val="24"/>
          <w:szCs w:val="24"/>
        </w:rPr>
        <w:t>Wymagania sprzętowe:</w:t>
      </w:r>
    </w:p>
    <w:p w14:paraId="10FB931F" w14:textId="51197252" w:rsidR="00C24FED" w:rsidRPr="000950C2" w:rsidRDefault="00C24FED" w:rsidP="00BE3E42">
      <w:pPr>
        <w:pStyle w:val="Akapitzlist"/>
        <w:autoSpaceDE w:val="0"/>
        <w:autoSpaceDN w:val="0"/>
        <w:adjustRightInd w:val="0"/>
        <w:spacing w:after="138"/>
        <w:ind w:left="851" w:hanging="284"/>
        <w:jc w:val="both"/>
      </w:pPr>
      <w:r w:rsidRPr="000950C2">
        <w:t xml:space="preserve">a) korzystanie z szerokopasmowego łącza internetowego, </w:t>
      </w:r>
    </w:p>
    <w:p w14:paraId="1E47D578" w14:textId="77777777" w:rsidR="00C24FED" w:rsidRPr="000950C2" w:rsidRDefault="00C24FED" w:rsidP="00BE3E42">
      <w:pPr>
        <w:pStyle w:val="Akapitzlist"/>
        <w:autoSpaceDE w:val="0"/>
        <w:autoSpaceDN w:val="0"/>
        <w:adjustRightInd w:val="0"/>
        <w:spacing w:after="138"/>
        <w:ind w:left="851" w:hanging="284"/>
        <w:jc w:val="both"/>
      </w:pPr>
      <w:r w:rsidRPr="000950C2">
        <w:t xml:space="preserve">b) korzystanie ze stabilnych wersji (bez wsparcia dla wersji beta) przeglądarki Internet Explorer (wersja 10 lub 11), alternatywnie Microsoft Edge lub Mozilla </w:t>
      </w:r>
      <w:proofErr w:type="spellStart"/>
      <w:r w:rsidRPr="000950C2">
        <w:t>Firefox</w:t>
      </w:r>
      <w:proofErr w:type="spellEnd"/>
      <w:r w:rsidRPr="000950C2">
        <w:t xml:space="preserve"> od wersji 50, </w:t>
      </w:r>
    </w:p>
    <w:p w14:paraId="44D521D4" w14:textId="77777777" w:rsidR="00C24FED" w:rsidRPr="000950C2" w:rsidRDefault="00C24FED" w:rsidP="00BE3E42">
      <w:pPr>
        <w:pStyle w:val="Akapitzlist"/>
        <w:autoSpaceDE w:val="0"/>
        <w:autoSpaceDN w:val="0"/>
        <w:adjustRightInd w:val="0"/>
        <w:spacing w:after="138"/>
        <w:ind w:left="851" w:hanging="284"/>
        <w:jc w:val="both"/>
      </w:pPr>
      <w:r w:rsidRPr="000950C2">
        <w:t xml:space="preserve">c) korzystanie z komputera klasy PC z jednym z następujących systemów operacyjnych: Windows 7, Windows 8, Windows 10 (bez wsparcia dla Windows XP, Windows Vista), </w:t>
      </w:r>
    </w:p>
    <w:p w14:paraId="3F7F9590" w14:textId="77777777" w:rsidR="00C24FED" w:rsidRPr="000950C2" w:rsidRDefault="00C24FED" w:rsidP="00BE3E42">
      <w:pPr>
        <w:pStyle w:val="Akapitzlist"/>
        <w:autoSpaceDE w:val="0"/>
        <w:autoSpaceDN w:val="0"/>
        <w:adjustRightInd w:val="0"/>
        <w:spacing w:after="138"/>
        <w:ind w:left="851" w:hanging="284"/>
        <w:jc w:val="both"/>
      </w:pPr>
      <w:r w:rsidRPr="000950C2">
        <w:t xml:space="preserve">d) włączenie obsługi JavaScript w wykorzystywanej przeglądarce internetowej, </w:t>
      </w:r>
    </w:p>
    <w:p w14:paraId="6DA00A4E" w14:textId="5843889B" w:rsidR="00C24FED" w:rsidRPr="000950C2" w:rsidRDefault="00C24FED" w:rsidP="00BE3E42">
      <w:pPr>
        <w:pStyle w:val="Akapitzlist"/>
        <w:autoSpaceDE w:val="0"/>
        <w:autoSpaceDN w:val="0"/>
        <w:adjustRightInd w:val="0"/>
        <w:spacing w:after="138"/>
        <w:ind w:left="851" w:hanging="284"/>
        <w:jc w:val="both"/>
      </w:pPr>
      <w:r w:rsidRPr="000950C2">
        <w:t>e) minimalną rozdzielczości ekranu do poprawnego działania platformy: 1366x768.</w:t>
      </w:r>
    </w:p>
    <w:p w14:paraId="7A31241B" w14:textId="5172101E" w:rsidR="006E60E3" w:rsidRPr="000950C2" w:rsidRDefault="00C24FED">
      <w:pPr>
        <w:numPr>
          <w:ilvl w:val="1"/>
          <w:numId w:val="18"/>
        </w:numPr>
        <w:spacing w:before="120"/>
        <w:jc w:val="both"/>
        <w:rPr>
          <w:sz w:val="24"/>
          <w:szCs w:val="24"/>
        </w:rPr>
      </w:pPr>
      <w:r w:rsidRPr="000950C2">
        <w:rPr>
          <w:bCs/>
          <w:sz w:val="24"/>
          <w:szCs w:val="24"/>
        </w:rPr>
        <w:t xml:space="preserve">Składanie ofert w aukcji japońskiej będzie polegać na zaakceptowaniu   przez platformę wartości. Wartość obniżana będzie kolejno w ustalonych odstępach czasu wskazanego przez Zamawiającego. </w:t>
      </w:r>
      <w:r w:rsidRPr="000950C2">
        <w:rPr>
          <w:bCs/>
          <w:strike/>
          <w:sz w:val="24"/>
          <w:szCs w:val="24"/>
        </w:rPr>
        <w:t xml:space="preserve"> </w:t>
      </w:r>
    </w:p>
    <w:p w14:paraId="4A432122" w14:textId="7A1ED5AA" w:rsidR="006E60E3" w:rsidRPr="000950C2" w:rsidRDefault="008616AB">
      <w:pPr>
        <w:pStyle w:val="Akapitzlist"/>
        <w:numPr>
          <w:ilvl w:val="1"/>
          <w:numId w:val="18"/>
        </w:numPr>
        <w:spacing w:before="120"/>
        <w:ind w:left="499" w:hanging="357"/>
        <w:jc w:val="both"/>
        <w:rPr>
          <w:bCs/>
        </w:rPr>
      </w:pPr>
      <w:r w:rsidRPr="000950C2">
        <w:rPr>
          <w:bCs/>
        </w:rPr>
        <w:t>Wykonawca</w:t>
      </w:r>
      <w:r w:rsidR="006E60E3" w:rsidRPr="000950C2">
        <w:rPr>
          <w:bCs/>
        </w:rPr>
        <w:t xml:space="preserve"> uczestniczący w aukcji akceptuje kolejne postąpienia, proponowane przez </w:t>
      </w:r>
      <w:r w:rsidR="00047B00" w:rsidRPr="000950C2">
        <w:rPr>
          <w:bCs/>
        </w:rPr>
        <w:t>platformę, co jest równoznaczne ze złożeniem postąpienia.</w:t>
      </w:r>
      <w:r w:rsidR="006E60E3" w:rsidRPr="000950C2">
        <w:rPr>
          <w:bCs/>
        </w:rPr>
        <w:t xml:space="preserve"> Wygrywa ten </w:t>
      </w:r>
      <w:r w:rsidRPr="000950C2">
        <w:rPr>
          <w:bCs/>
        </w:rPr>
        <w:t>Wykonawca</w:t>
      </w:r>
      <w:r w:rsidR="006E60E3" w:rsidRPr="000950C2">
        <w:rPr>
          <w:bCs/>
        </w:rPr>
        <w:t xml:space="preserve">, który potwierdzi </w:t>
      </w:r>
      <w:r w:rsidR="00047B00" w:rsidRPr="000950C2">
        <w:rPr>
          <w:bCs/>
        </w:rPr>
        <w:t>ostatnią wartość proponowaną przez platformę.</w:t>
      </w:r>
      <w:r w:rsidR="006E60E3" w:rsidRPr="000950C2">
        <w:rPr>
          <w:bCs/>
        </w:rPr>
        <w:t xml:space="preserve"> </w:t>
      </w:r>
    </w:p>
    <w:p w14:paraId="0C5B02FA" w14:textId="38387CD0" w:rsidR="006E60E3" w:rsidRPr="000950C2" w:rsidRDefault="006E60E3">
      <w:pPr>
        <w:pStyle w:val="Akapitzlist"/>
        <w:numPr>
          <w:ilvl w:val="1"/>
          <w:numId w:val="18"/>
        </w:numPr>
        <w:spacing w:before="120"/>
        <w:jc w:val="both"/>
        <w:rPr>
          <w:bCs/>
        </w:rPr>
      </w:pPr>
      <w:r w:rsidRPr="000950C2">
        <w:rPr>
          <w:bCs/>
        </w:rPr>
        <w:lastRenderedPageBreak/>
        <w:t xml:space="preserve">W przypadku, gdy dwóch lub więcej </w:t>
      </w:r>
      <w:r w:rsidR="008616AB" w:rsidRPr="000950C2">
        <w:rPr>
          <w:bCs/>
        </w:rPr>
        <w:t>Wykonawców</w:t>
      </w:r>
      <w:r w:rsidRPr="000950C2">
        <w:rPr>
          <w:bCs/>
        </w:rPr>
        <w:t xml:space="preserve"> potwierdzi wartość </w:t>
      </w:r>
      <w:r w:rsidR="00254367" w:rsidRPr="000950C2">
        <w:rPr>
          <w:bCs/>
        </w:rPr>
        <w:t xml:space="preserve">proponowaną przez platformę, a następnie nie potwierdzi kolejnej wartości zaproponowanej przez platformę </w:t>
      </w:r>
      <w:r w:rsidRPr="000950C2">
        <w:rPr>
          <w:bCs/>
        </w:rPr>
        <w:t xml:space="preserve"> rozpoczyna się kolejny etap postępowania przetargowego, tzw. dogrywka, przeprowadzany na zasadach aukcji angielskiej – klasycznej, w toku której </w:t>
      </w:r>
      <w:r w:rsidR="00DB4D9E" w:rsidRPr="000950C2">
        <w:rPr>
          <w:bCs/>
        </w:rPr>
        <w:t>Wykonawcy</w:t>
      </w:r>
      <w:r w:rsidRPr="000950C2">
        <w:rPr>
          <w:bCs/>
        </w:rPr>
        <w:t xml:space="preserve"> licytują cenę w dół składając kolejne postąpienia, rywalizując między sobą. Do dogrywki zostaną dopuszczeni jedynie </w:t>
      </w:r>
      <w:r w:rsidR="00DB4D9E" w:rsidRPr="000950C2">
        <w:rPr>
          <w:bCs/>
        </w:rPr>
        <w:t>Wykonawcy</w:t>
      </w:r>
      <w:r w:rsidRPr="000950C2">
        <w:rPr>
          <w:bCs/>
        </w:rPr>
        <w:t xml:space="preserve"> którzy potwierdzili wartość w ostatnim kroku aukcji japońskiej. </w:t>
      </w:r>
    </w:p>
    <w:p w14:paraId="1A8DDA55" w14:textId="2DA67182" w:rsidR="006E60E3" w:rsidRPr="000950C2" w:rsidRDefault="006E60E3">
      <w:pPr>
        <w:pStyle w:val="Akapitzlist"/>
        <w:numPr>
          <w:ilvl w:val="1"/>
          <w:numId w:val="18"/>
        </w:numPr>
        <w:spacing w:before="120"/>
        <w:jc w:val="both"/>
        <w:rPr>
          <w:bCs/>
        </w:rPr>
      </w:pPr>
      <w:r w:rsidRPr="000950C2">
        <w:rPr>
          <w:bCs/>
        </w:rPr>
        <w:t>Ceną wywoławczą w dogrywce po aukcji japońskiej będzie ostatnia zaakceptowana cena z aukcji japońskiej</w:t>
      </w:r>
      <w:r w:rsidR="008A3598" w:rsidRPr="000950C2">
        <w:rPr>
          <w:bCs/>
        </w:rPr>
        <w:t>, a w przypadku braku postąpień w toku aukcji japońskiej – cena złożonej oferty.</w:t>
      </w:r>
      <w:r w:rsidRPr="000950C2">
        <w:rPr>
          <w:bCs/>
        </w:rPr>
        <w:t xml:space="preserve"> Wartość postąpienia będzie wynosiła określony procent wartości ostatniej zaakceptowanej ceny z aukcji japońskiej. </w:t>
      </w:r>
    </w:p>
    <w:p w14:paraId="4EFDBA7B" w14:textId="406F4BE8" w:rsidR="006E60E3" w:rsidRPr="000950C2" w:rsidRDefault="006E60E3">
      <w:pPr>
        <w:pStyle w:val="Akapitzlist"/>
        <w:numPr>
          <w:ilvl w:val="1"/>
          <w:numId w:val="18"/>
        </w:numPr>
        <w:spacing w:before="120"/>
        <w:jc w:val="both"/>
        <w:rPr>
          <w:bCs/>
        </w:rPr>
      </w:pPr>
      <w:r w:rsidRPr="000950C2">
        <w:rPr>
          <w:bCs/>
        </w:rPr>
        <w:t xml:space="preserve">Dogrywka zostaje zakończona, gdy żaden z </w:t>
      </w:r>
      <w:r w:rsidR="008616AB" w:rsidRPr="000950C2">
        <w:rPr>
          <w:bCs/>
        </w:rPr>
        <w:t>Wykonawców</w:t>
      </w:r>
      <w:r w:rsidRPr="000950C2">
        <w:rPr>
          <w:bCs/>
        </w:rPr>
        <w:t xml:space="preserve"> nie złoży kolejnego postąpienia. Wygrywa ten </w:t>
      </w:r>
      <w:r w:rsidR="008616AB" w:rsidRPr="000950C2">
        <w:rPr>
          <w:bCs/>
        </w:rPr>
        <w:t>Wykonawca</w:t>
      </w:r>
      <w:r w:rsidRPr="000950C2">
        <w:rPr>
          <w:bCs/>
        </w:rPr>
        <w:t>, który złoży najkorzystniejszą ofertę.</w:t>
      </w:r>
    </w:p>
    <w:p w14:paraId="76E7E516" w14:textId="5749E4A3" w:rsidR="006E60E3" w:rsidRPr="000950C2" w:rsidRDefault="006E60E3">
      <w:pPr>
        <w:pStyle w:val="Akapitzlist"/>
        <w:numPr>
          <w:ilvl w:val="1"/>
          <w:numId w:val="18"/>
        </w:numPr>
        <w:spacing w:before="120"/>
        <w:jc w:val="both"/>
        <w:rPr>
          <w:bCs/>
        </w:rPr>
      </w:pPr>
      <w:r w:rsidRPr="000950C2">
        <w:rPr>
          <w:bCs/>
        </w:rPr>
        <w:t xml:space="preserve">W przypadku, gdy żaden z </w:t>
      </w:r>
      <w:r w:rsidR="008616AB" w:rsidRPr="000950C2">
        <w:rPr>
          <w:bCs/>
        </w:rPr>
        <w:t>Wykonawców</w:t>
      </w:r>
      <w:r w:rsidRPr="000950C2">
        <w:rPr>
          <w:bCs/>
        </w:rPr>
        <w:t xml:space="preserve"> nie złoży postąpienia w dogrywce (aukcji klasycznej) i</w:t>
      </w:r>
      <w:r w:rsidR="006A7D4F" w:rsidRPr="000950C2">
        <w:rPr>
          <w:bCs/>
        </w:rPr>
        <w:t> </w:t>
      </w:r>
      <w:r w:rsidRPr="000950C2">
        <w:rPr>
          <w:bCs/>
        </w:rPr>
        <w:t xml:space="preserve">dogrywka zakończy się sytuacją, w której oferty dwóch lub więcej </w:t>
      </w:r>
      <w:r w:rsidR="008616AB" w:rsidRPr="000950C2">
        <w:rPr>
          <w:bCs/>
        </w:rPr>
        <w:t>Wykonawców</w:t>
      </w:r>
      <w:r w:rsidRPr="000950C2">
        <w:rPr>
          <w:bCs/>
        </w:rPr>
        <w:t xml:space="preserve"> są równe (w tej samej cenie) -  to o wyborze najkorzystniejszej oferty decyduje wcześniejsze postąpienie w aukcji japońskiej (tzn. czas złożenia postąpienia w aukcji japońskiej, co należy rozumieć, że za korzystniejszą ofertę zostanie uznana oferta </w:t>
      </w:r>
      <w:r w:rsidR="00DB4D9E" w:rsidRPr="000950C2">
        <w:rPr>
          <w:bCs/>
        </w:rPr>
        <w:t>Wykonawcy</w:t>
      </w:r>
      <w:r w:rsidRPr="000950C2">
        <w:rPr>
          <w:bCs/>
        </w:rPr>
        <w:t xml:space="preserve">, który szybciej zaakceptował ostatnią cenę w  aukcji japońskiej).  </w:t>
      </w:r>
    </w:p>
    <w:p w14:paraId="394C661E" w14:textId="73A15FF5" w:rsidR="006E60E3" w:rsidRPr="000950C2" w:rsidRDefault="006E60E3">
      <w:pPr>
        <w:pStyle w:val="Akapitzlist"/>
        <w:numPr>
          <w:ilvl w:val="1"/>
          <w:numId w:val="18"/>
        </w:numPr>
        <w:spacing w:before="120"/>
        <w:jc w:val="both"/>
        <w:rPr>
          <w:bCs/>
        </w:rPr>
      </w:pPr>
      <w:r w:rsidRPr="000950C2">
        <w:rPr>
          <w:bCs/>
        </w:rPr>
        <w:t>W przypadku dalszego nierozstrzygnięcia postępowania (tj. równego czasu złożenia postąpień – godzina, minuta, sekunda) o wyborze najkorzystniejszej oferty decydują pozostałe sposoby uzyskania ostatecznej ceny, takie jak negocjacje</w:t>
      </w:r>
      <w:r w:rsidR="00951AAB" w:rsidRPr="000950C2">
        <w:rPr>
          <w:bCs/>
        </w:rPr>
        <w:t>.</w:t>
      </w:r>
    </w:p>
    <w:p w14:paraId="42F660BE" w14:textId="250FFC64" w:rsidR="006E60E3" w:rsidRPr="000950C2" w:rsidRDefault="006B0420">
      <w:pPr>
        <w:pStyle w:val="Akapitzlist"/>
        <w:numPr>
          <w:ilvl w:val="1"/>
          <w:numId w:val="18"/>
        </w:numPr>
        <w:spacing w:before="120"/>
        <w:jc w:val="both"/>
        <w:rPr>
          <w:bCs/>
        </w:rPr>
      </w:pPr>
      <w:r w:rsidRPr="000950C2">
        <w:rPr>
          <w:bCs/>
        </w:rPr>
        <w:t>Zamawiający</w:t>
      </w:r>
      <w:r w:rsidR="006E60E3" w:rsidRPr="000950C2">
        <w:rPr>
          <w:bCs/>
        </w:rPr>
        <w:t xml:space="preserve"> zastrzega sobie prawo do powtórzenia aukcji, </w:t>
      </w:r>
      <w:r w:rsidR="00125D6E" w:rsidRPr="000950C2">
        <w:rPr>
          <w:bCs/>
        </w:rPr>
        <w:t>zgodnie z zapisami § 37 ust. 7 Regulaminu</w:t>
      </w:r>
      <w:r w:rsidR="006E60E3" w:rsidRPr="000950C2">
        <w:rPr>
          <w:bCs/>
        </w:rPr>
        <w:t xml:space="preserve">. O terminie rozpoczęcia nowej aukcji </w:t>
      </w:r>
      <w:r w:rsidRPr="000950C2">
        <w:rPr>
          <w:bCs/>
        </w:rPr>
        <w:t>Zamawiający</w:t>
      </w:r>
      <w:r w:rsidR="006E60E3" w:rsidRPr="000950C2">
        <w:rPr>
          <w:bCs/>
        </w:rPr>
        <w:t xml:space="preserve"> powiadomi w sposób określony w SWZ.</w:t>
      </w:r>
    </w:p>
    <w:p w14:paraId="09DAC87A" w14:textId="33A377E2" w:rsidR="00356F4D" w:rsidRPr="000950C2" w:rsidRDefault="006B0420">
      <w:pPr>
        <w:pStyle w:val="Akapitzlist"/>
        <w:numPr>
          <w:ilvl w:val="1"/>
          <w:numId w:val="18"/>
        </w:numPr>
        <w:spacing w:before="120"/>
        <w:jc w:val="both"/>
        <w:rPr>
          <w:bCs/>
        </w:rPr>
      </w:pPr>
      <w:r w:rsidRPr="000950C2">
        <w:t>Zamawiający</w:t>
      </w:r>
      <w:r w:rsidR="006E60E3" w:rsidRPr="000950C2">
        <w:t xml:space="preserve"> zastrzega sobie prawo przeprowadzenia aukcji japońskiej. </w:t>
      </w:r>
    </w:p>
    <w:p w14:paraId="0903BBF3" w14:textId="253C1971" w:rsidR="00356F4D" w:rsidRPr="000950C2" w:rsidRDefault="00356F4D">
      <w:pPr>
        <w:pStyle w:val="Akapitzlist"/>
        <w:numPr>
          <w:ilvl w:val="1"/>
          <w:numId w:val="18"/>
        </w:numPr>
        <w:spacing w:before="120"/>
        <w:jc w:val="both"/>
        <w:rPr>
          <w:bCs/>
        </w:rPr>
      </w:pPr>
      <w:r w:rsidRPr="000950C2">
        <w:t xml:space="preserve">Informacja o zastosowaniu aukcji japońskiej </w:t>
      </w:r>
      <w:r w:rsidR="00B90F88" w:rsidRPr="000950C2">
        <w:t xml:space="preserve">albo aukcji angielskiej </w:t>
      </w:r>
      <w:r w:rsidRPr="000950C2">
        <w:t xml:space="preserve">zostanie umieszczona w zaproszeniu do aukcji. </w:t>
      </w:r>
    </w:p>
    <w:p w14:paraId="3526A904" w14:textId="372C0DE3" w:rsidR="006E60E3" w:rsidRPr="000950C2" w:rsidRDefault="005F2486">
      <w:pPr>
        <w:pStyle w:val="Akapitzlist"/>
        <w:numPr>
          <w:ilvl w:val="1"/>
          <w:numId w:val="18"/>
        </w:numPr>
        <w:spacing w:before="120"/>
        <w:jc w:val="both"/>
      </w:pPr>
      <w:r w:rsidRPr="000950C2">
        <w:t>W</w:t>
      </w:r>
      <w:r w:rsidR="004E0E9D" w:rsidRPr="000950C2">
        <w:t xml:space="preserve"> przypadku aukcji japońskiej – </w:t>
      </w:r>
      <w:r w:rsidR="008616AB" w:rsidRPr="000950C2">
        <w:t>Wykonawca</w:t>
      </w:r>
      <w:r w:rsidR="004E0E9D" w:rsidRPr="000950C2">
        <w:t xml:space="preserve"> nie może potwierdzić wyświetlonego postąpienia, jeżeli nie </w:t>
      </w:r>
      <w:r w:rsidR="00984E3C" w:rsidRPr="000950C2">
        <w:t>potwierdzi</w:t>
      </w:r>
      <w:r w:rsidR="004E0E9D" w:rsidRPr="000950C2">
        <w:t xml:space="preserve"> żadnego z trzech wcześniejszych następujących po sobie  wyświetlanych postąpień</w:t>
      </w:r>
      <w:r w:rsidR="006E60E3" w:rsidRPr="000950C2">
        <w:t>,</w:t>
      </w:r>
      <w:r w:rsidR="00984E3C" w:rsidRPr="000950C2">
        <w:t xml:space="preserve"> Aukcja zostaje zakończona jeżeli w</w:t>
      </w:r>
      <w:r w:rsidR="006A7D4F" w:rsidRPr="000950C2">
        <w:t> </w:t>
      </w:r>
      <w:r w:rsidR="00984E3C" w:rsidRPr="000950C2">
        <w:t>ciągu trzech kolejnych propozycji wartości dokonywanych przez platformę żaden z</w:t>
      </w:r>
      <w:r w:rsidR="006A7D4F" w:rsidRPr="000950C2">
        <w:t> </w:t>
      </w:r>
      <w:r w:rsidR="008616AB" w:rsidRPr="000950C2">
        <w:t>Wykonawców</w:t>
      </w:r>
      <w:r w:rsidR="00984E3C" w:rsidRPr="000950C2">
        <w:t xml:space="preserve"> nie potwierdzi jej przyjęcia. </w:t>
      </w:r>
    </w:p>
    <w:p w14:paraId="1E6C6379" w14:textId="2B6B8F79" w:rsidR="006A7D4F" w:rsidRPr="000950C2" w:rsidRDefault="006A7D4F">
      <w:pPr>
        <w:pStyle w:val="Akapitzlist"/>
        <w:numPr>
          <w:ilvl w:val="1"/>
          <w:numId w:val="18"/>
        </w:numPr>
        <w:spacing w:before="120"/>
        <w:jc w:val="both"/>
      </w:pPr>
      <w:bookmarkStart w:id="63" w:name="_Hlk68869954"/>
      <w:bookmarkStart w:id="64" w:name="_Hlk96508933"/>
      <w:r w:rsidRPr="000950C2">
        <w:t xml:space="preserve">W sprawach dotyczących przebiegu aukcji a w szczególności obsługi funkcjonalnej portalu należy kontaktować się: COIG S.A. ul. Mikołowska 100 40-065 Katowice </w:t>
      </w:r>
      <w:r w:rsidR="00951AAB" w:rsidRPr="000950C2">
        <w:br/>
      </w:r>
      <w:r w:rsidRPr="000950C2">
        <w:t xml:space="preserve">na adres e-mail: </w:t>
      </w:r>
      <w:hyperlink r:id="rId15" w:history="1">
        <w:r w:rsidR="00417D76" w:rsidRPr="000950C2">
          <w:rPr>
            <w:rStyle w:val="Hipercze"/>
          </w:rPr>
          <w:t>zgloszenie@coig.pl</w:t>
        </w:r>
      </w:hyperlink>
      <w:r w:rsidR="00951AAB" w:rsidRPr="000950C2">
        <w:rPr>
          <w:rStyle w:val="Hipercze"/>
          <w:color w:val="auto"/>
        </w:rPr>
        <w:t xml:space="preserve"> </w:t>
      </w:r>
      <w:r w:rsidR="00B90F88" w:rsidRPr="000950C2">
        <w:rPr>
          <w:rStyle w:val="Hipercze"/>
          <w:color w:val="auto"/>
        </w:rPr>
        <w:t>.</w:t>
      </w:r>
    </w:p>
    <w:bookmarkEnd w:id="59"/>
    <w:bookmarkEnd w:id="63"/>
    <w:p w14:paraId="23B34382" w14:textId="77777777" w:rsidR="006A7D4F" w:rsidRPr="000950C2" w:rsidRDefault="006A7D4F" w:rsidP="00BE3E42">
      <w:pPr>
        <w:pStyle w:val="Akapitzlist"/>
        <w:spacing w:before="120"/>
        <w:ind w:left="502"/>
        <w:jc w:val="both"/>
        <w:rPr>
          <w:sz w:val="22"/>
          <w:szCs w:val="22"/>
        </w:rPr>
      </w:pPr>
    </w:p>
    <w:bookmarkEnd w:id="64"/>
    <w:p w14:paraId="2C292985" w14:textId="3475DF97" w:rsidR="00367BB3" w:rsidRPr="000950C2" w:rsidRDefault="00367BB3">
      <w:pPr>
        <w:pStyle w:val="Akapitzlist"/>
        <w:numPr>
          <w:ilvl w:val="1"/>
          <w:numId w:val="18"/>
        </w:numPr>
        <w:spacing w:before="120"/>
        <w:jc w:val="both"/>
        <w:rPr>
          <w:b/>
        </w:rPr>
      </w:pPr>
      <w:r w:rsidRPr="000950C2">
        <w:rPr>
          <w:b/>
        </w:rPr>
        <w:t>Sposób wyliczenia cen jednostkowych i wartości zamówienia.</w:t>
      </w:r>
    </w:p>
    <w:p w14:paraId="422AA8E2" w14:textId="4D7B2B78" w:rsidR="00367BB3" w:rsidRPr="000950C2" w:rsidRDefault="00367BB3" w:rsidP="00BE3E42">
      <w:pPr>
        <w:pStyle w:val="bullet"/>
        <w:spacing w:before="120" w:after="0"/>
        <w:ind w:left="426"/>
        <w:jc w:val="both"/>
      </w:pPr>
      <w:r w:rsidRPr="000950C2">
        <w:t xml:space="preserve">W przypadku gdy wybór najkorzystniejszej oferty zostanie dokonany w wyniku przeprowadzenia aukcji elektronicznej, po zakończeniu aukcji, </w:t>
      </w:r>
      <w:r w:rsidR="006B0420" w:rsidRPr="000950C2">
        <w:t>Zamawiający</w:t>
      </w:r>
      <w:r w:rsidRPr="000950C2">
        <w:t xml:space="preserve"> dokona wyliczenia</w:t>
      </w:r>
      <w:r w:rsidR="000F6F0B" w:rsidRPr="000950C2">
        <w:t xml:space="preserve"> </w:t>
      </w:r>
      <w:r w:rsidR="00907954" w:rsidRPr="000950C2">
        <w:t>cen jednostkowych</w:t>
      </w:r>
      <w:r w:rsidRPr="000950C2">
        <w:t xml:space="preserve"> netto przyjętych do rozliczania umowy oraz wartości zamówienia w</w:t>
      </w:r>
      <w:r w:rsidR="00A23A96" w:rsidRPr="000950C2">
        <w:t> </w:t>
      </w:r>
      <w:r w:rsidRPr="000950C2">
        <w:t>następujący sposób:</w:t>
      </w:r>
    </w:p>
    <w:p w14:paraId="799DD092" w14:textId="55DDC56C" w:rsidR="00367BB3" w:rsidRPr="000950C2" w:rsidRDefault="00367BB3">
      <w:pPr>
        <w:pStyle w:val="Akapitzlist"/>
        <w:numPr>
          <w:ilvl w:val="8"/>
          <w:numId w:val="18"/>
        </w:numPr>
        <w:spacing w:before="120"/>
        <w:ind w:left="1134" w:hanging="425"/>
        <w:jc w:val="both"/>
      </w:pPr>
      <w:r w:rsidRPr="000950C2">
        <w:t xml:space="preserve">w pierwszej kolejności wyliczony zostanie procentowy wskaźnik upustu cenowego od wartości oferty pierwotnej (złożonej w odpowiedzi na ogłoszenie), uzyskany </w:t>
      </w:r>
      <w:r w:rsidR="002768F5" w:rsidRPr="000950C2">
        <w:br/>
      </w:r>
      <w:r w:rsidRPr="000950C2">
        <w:t>w wyniku aukcji, który zostanie zaokrąglony w górę do dwóch miejsc po przecinku. Obliczenia zostaną wykonane wg wzoru:</w:t>
      </w:r>
    </w:p>
    <w:p w14:paraId="36577583" w14:textId="77777777" w:rsidR="00367BB3" w:rsidRPr="000950C2" w:rsidRDefault="00367BB3" w:rsidP="00BE3E42">
      <w:pPr>
        <w:pStyle w:val="bullet"/>
        <w:spacing w:before="0" w:after="0"/>
        <w:ind w:left="2829"/>
        <w:rPr>
          <w:b/>
          <w:vertAlign w:val="subscript"/>
        </w:rPr>
      </w:pPr>
      <w:r w:rsidRPr="000950C2">
        <w:rPr>
          <w:b/>
        </w:rPr>
        <w:t xml:space="preserve">W </w:t>
      </w:r>
      <w:r w:rsidRPr="000950C2">
        <w:rPr>
          <w:b/>
          <w:vertAlign w:val="subscript"/>
        </w:rPr>
        <w:t>oferty</w:t>
      </w:r>
      <w:r w:rsidRPr="000950C2">
        <w:rPr>
          <w:b/>
        </w:rPr>
        <w:t xml:space="preserve"> – W </w:t>
      </w:r>
      <w:r w:rsidRPr="000950C2">
        <w:rPr>
          <w:b/>
          <w:vertAlign w:val="subscript"/>
        </w:rPr>
        <w:t>aukcji</w:t>
      </w:r>
    </w:p>
    <w:p w14:paraId="544401D3" w14:textId="77777777" w:rsidR="00367BB3" w:rsidRPr="000950C2" w:rsidRDefault="00367BB3" w:rsidP="00BE3E42">
      <w:pPr>
        <w:pStyle w:val="bullet"/>
        <w:spacing w:before="0" w:after="0"/>
        <w:ind w:left="2830" w:hanging="851"/>
        <w:rPr>
          <w:b/>
        </w:rPr>
      </w:pPr>
      <w:r w:rsidRPr="000950C2">
        <w:rPr>
          <w:b/>
        </w:rPr>
        <w:t>U = --------------------------------------  x 100 [%]</w:t>
      </w:r>
    </w:p>
    <w:p w14:paraId="5006D052" w14:textId="77777777" w:rsidR="00367BB3" w:rsidRPr="000950C2" w:rsidRDefault="00367BB3" w:rsidP="00BE3E42">
      <w:pPr>
        <w:ind w:left="3053" w:firstLine="492"/>
        <w:rPr>
          <w:b/>
          <w:sz w:val="24"/>
          <w:szCs w:val="24"/>
          <w:vertAlign w:val="subscript"/>
        </w:rPr>
      </w:pPr>
      <w:r w:rsidRPr="000950C2">
        <w:rPr>
          <w:b/>
          <w:sz w:val="24"/>
          <w:szCs w:val="24"/>
        </w:rPr>
        <w:t xml:space="preserve">W </w:t>
      </w:r>
      <w:r w:rsidRPr="000950C2">
        <w:rPr>
          <w:b/>
          <w:sz w:val="24"/>
          <w:szCs w:val="24"/>
          <w:vertAlign w:val="subscript"/>
        </w:rPr>
        <w:t>oferty</w:t>
      </w:r>
    </w:p>
    <w:p w14:paraId="3072BD5F" w14:textId="77777777" w:rsidR="00367BB3" w:rsidRPr="000950C2" w:rsidRDefault="00367BB3" w:rsidP="00BE3E42">
      <w:pPr>
        <w:ind w:left="3053" w:firstLine="492"/>
        <w:rPr>
          <w:b/>
          <w:sz w:val="24"/>
          <w:szCs w:val="24"/>
          <w:vertAlign w:val="subscript"/>
        </w:rPr>
      </w:pPr>
    </w:p>
    <w:p w14:paraId="3CD7A859" w14:textId="244D8D6D" w:rsidR="00367BB3" w:rsidRPr="000950C2" w:rsidRDefault="00A23A96">
      <w:pPr>
        <w:pStyle w:val="Akapitzlist"/>
        <w:numPr>
          <w:ilvl w:val="8"/>
          <w:numId w:val="18"/>
        </w:numPr>
        <w:spacing w:before="120"/>
        <w:ind w:left="1134" w:hanging="425"/>
        <w:jc w:val="both"/>
      </w:pPr>
      <w:r w:rsidRPr="000950C2">
        <w:t>n</w:t>
      </w:r>
      <w:r w:rsidR="00367BB3" w:rsidRPr="000950C2">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0950C2">
        <w:t> </w:t>
      </w:r>
      <w:r w:rsidR="00367BB3" w:rsidRPr="000950C2">
        <w:t>dół do dwóch miejsc po przecinku. Obliczenia zostaną wykonane wg wzoru:</w:t>
      </w:r>
    </w:p>
    <w:p w14:paraId="38623912" w14:textId="77777777" w:rsidR="00367BB3" w:rsidRPr="000950C2" w:rsidRDefault="00367BB3" w:rsidP="00BE3E42">
      <w:pPr>
        <w:jc w:val="both"/>
        <w:rPr>
          <w:sz w:val="24"/>
          <w:szCs w:val="24"/>
        </w:rPr>
      </w:pPr>
    </w:p>
    <w:p w14:paraId="2B34401B" w14:textId="77777777" w:rsidR="00367BB3" w:rsidRPr="000950C2" w:rsidRDefault="00367BB3" w:rsidP="00BE3E42">
      <w:pPr>
        <w:ind w:left="1080"/>
        <w:jc w:val="center"/>
        <w:rPr>
          <w:b/>
          <w:sz w:val="24"/>
          <w:szCs w:val="24"/>
        </w:rPr>
      </w:pPr>
      <w:r w:rsidRPr="000950C2">
        <w:rPr>
          <w:b/>
          <w:sz w:val="24"/>
          <w:szCs w:val="24"/>
        </w:rPr>
        <w:t xml:space="preserve">C </w:t>
      </w:r>
      <w:r w:rsidRPr="000950C2">
        <w:rPr>
          <w:b/>
          <w:sz w:val="24"/>
          <w:szCs w:val="24"/>
          <w:vertAlign w:val="subscript"/>
        </w:rPr>
        <w:t>aukcji</w:t>
      </w:r>
      <w:r w:rsidRPr="000950C2">
        <w:rPr>
          <w:b/>
          <w:sz w:val="24"/>
          <w:szCs w:val="24"/>
        </w:rPr>
        <w:t xml:space="preserve"> = C </w:t>
      </w:r>
      <w:r w:rsidRPr="000950C2">
        <w:rPr>
          <w:b/>
          <w:sz w:val="24"/>
          <w:szCs w:val="24"/>
          <w:vertAlign w:val="subscript"/>
        </w:rPr>
        <w:t>oferty</w:t>
      </w:r>
      <w:r w:rsidRPr="000950C2">
        <w:rPr>
          <w:b/>
          <w:sz w:val="24"/>
          <w:szCs w:val="24"/>
        </w:rPr>
        <w:t xml:space="preserve"> – (C </w:t>
      </w:r>
      <w:r w:rsidRPr="000950C2">
        <w:rPr>
          <w:b/>
          <w:sz w:val="24"/>
          <w:szCs w:val="24"/>
          <w:vertAlign w:val="subscript"/>
        </w:rPr>
        <w:t>oferty</w:t>
      </w:r>
      <w:r w:rsidRPr="000950C2">
        <w:rPr>
          <w:b/>
          <w:sz w:val="24"/>
          <w:szCs w:val="24"/>
        </w:rPr>
        <w:t xml:space="preserve"> x U)</w:t>
      </w:r>
    </w:p>
    <w:p w14:paraId="0E8C1A1D" w14:textId="77777777" w:rsidR="00367BB3" w:rsidRPr="000950C2" w:rsidRDefault="00367BB3" w:rsidP="00BE3E42">
      <w:pPr>
        <w:ind w:left="1080"/>
        <w:jc w:val="both"/>
        <w:rPr>
          <w:sz w:val="24"/>
          <w:szCs w:val="24"/>
        </w:rPr>
      </w:pPr>
      <w:r w:rsidRPr="000950C2">
        <w:rPr>
          <w:sz w:val="24"/>
          <w:szCs w:val="24"/>
        </w:rPr>
        <w:t>gdzie:</w:t>
      </w:r>
    </w:p>
    <w:p w14:paraId="2FD276E5" w14:textId="77777777" w:rsidR="00367BB3" w:rsidRPr="000950C2" w:rsidRDefault="00367BB3" w:rsidP="00BE3E42">
      <w:pPr>
        <w:tabs>
          <w:tab w:val="left" w:pos="1800"/>
        </w:tabs>
        <w:ind w:left="1800" w:hanging="720"/>
        <w:jc w:val="both"/>
        <w:rPr>
          <w:sz w:val="24"/>
          <w:szCs w:val="24"/>
        </w:rPr>
      </w:pPr>
      <w:r w:rsidRPr="000950C2">
        <w:rPr>
          <w:sz w:val="24"/>
          <w:szCs w:val="24"/>
        </w:rPr>
        <w:t xml:space="preserve">U – wartość wskaźnika upustu cenowego od wartości oferty pierwotnej uzyskanego </w:t>
      </w:r>
      <w:r w:rsidRPr="000950C2">
        <w:rPr>
          <w:sz w:val="24"/>
          <w:szCs w:val="24"/>
        </w:rPr>
        <w:br/>
        <w:t>w wyniku akcji elektronicznej</w:t>
      </w:r>
    </w:p>
    <w:p w14:paraId="3827F70C" w14:textId="77777777" w:rsidR="00367BB3" w:rsidRPr="000950C2" w:rsidRDefault="00367BB3" w:rsidP="00BE3E42">
      <w:pPr>
        <w:tabs>
          <w:tab w:val="left" w:pos="1800"/>
        </w:tabs>
        <w:ind w:left="1080"/>
        <w:jc w:val="both"/>
        <w:rPr>
          <w:sz w:val="24"/>
          <w:szCs w:val="24"/>
        </w:rPr>
      </w:pPr>
      <w:r w:rsidRPr="000950C2">
        <w:rPr>
          <w:sz w:val="24"/>
          <w:szCs w:val="24"/>
        </w:rPr>
        <w:t xml:space="preserve">W </w:t>
      </w:r>
      <w:r w:rsidRPr="000950C2">
        <w:rPr>
          <w:sz w:val="24"/>
          <w:szCs w:val="24"/>
          <w:vertAlign w:val="subscript"/>
        </w:rPr>
        <w:t>oferty</w:t>
      </w:r>
      <w:r w:rsidRPr="000950C2">
        <w:rPr>
          <w:sz w:val="24"/>
          <w:szCs w:val="24"/>
        </w:rPr>
        <w:tab/>
        <w:t>– wartość oferty pierwotnej</w:t>
      </w:r>
    </w:p>
    <w:p w14:paraId="703D689D" w14:textId="77777777" w:rsidR="00367BB3" w:rsidRPr="000950C2" w:rsidRDefault="00367BB3" w:rsidP="00BE3E42">
      <w:pPr>
        <w:tabs>
          <w:tab w:val="left" w:pos="1800"/>
        </w:tabs>
        <w:ind w:left="1080"/>
        <w:jc w:val="both"/>
        <w:rPr>
          <w:sz w:val="24"/>
          <w:szCs w:val="24"/>
        </w:rPr>
      </w:pPr>
      <w:r w:rsidRPr="000950C2">
        <w:rPr>
          <w:sz w:val="24"/>
          <w:szCs w:val="24"/>
        </w:rPr>
        <w:t xml:space="preserve">W </w:t>
      </w:r>
      <w:r w:rsidRPr="000950C2">
        <w:rPr>
          <w:sz w:val="24"/>
          <w:szCs w:val="24"/>
          <w:vertAlign w:val="subscript"/>
        </w:rPr>
        <w:t>aukcji</w:t>
      </w:r>
      <w:r w:rsidRPr="000950C2">
        <w:rPr>
          <w:sz w:val="24"/>
          <w:szCs w:val="24"/>
        </w:rPr>
        <w:tab/>
        <w:t>– wartość oferty uzyskanej w toku aukcji elektronicznej</w:t>
      </w:r>
    </w:p>
    <w:p w14:paraId="7EE34664" w14:textId="77777777" w:rsidR="00367BB3" w:rsidRPr="000950C2" w:rsidRDefault="00367BB3" w:rsidP="00BE3E42">
      <w:pPr>
        <w:tabs>
          <w:tab w:val="left" w:pos="1800"/>
        </w:tabs>
        <w:ind w:left="1080"/>
        <w:jc w:val="both"/>
        <w:rPr>
          <w:sz w:val="24"/>
          <w:szCs w:val="24"/>
        </w:rPr>
      </w:pPr>
      <w:r w:rsidRPr="000950C2">
        <w:rPr>
          <w:sz w:val="24"/>
          <w:szCs w:val="24"/>
        </w:rPr>
        <w:t xml:space="preserve">C </w:t>
      </w:r>
      <w:r w:rsidRPr="000950C2">
        <w:rPr>
          <w:sz w:val="24"/>
          <w:szCs w:val="24"/>
          <w:vertAlign w:val="subscript"/>
        </w:rPr>
        <w:t>aukcji</w:t>
      </w:r>
      <w:r w:rsidRPr="000950C2">
        <w:rPr>
          <w:sz w:val="24"/>
          <w:szCs w:val="24"/>
        </w:rPr>
        <w:tab/>
        <w:t>– cena jednostkowa netto przyjęta do umowy</w:t>
      </w:r>
    </w:p>
    <w:p w14:paraId="7010782A" w14:textId="77777777" w:rsidR="00367BB3" w:rsidRPr="000950C2" w:rsidRDefault="00367BB3" w:rsidP="00BE3E42">
      <w:pPr>
        <w:tabs>
          <w:tab w:val="left" w:pos="1800"/>
        </w:tabs>
        <w:ind w:left="1080"/>
        <w:jc w:val="both"/>
        <w:rPr>
          <w:sz w:val="24"/>
          <w:szCs w:val="24"/>
        </w:rPr>
      </w:pPr>
      <w:r w:rsidRPr="000950C2">
        <w:rPr>
          <w:sz w:val="24"/>
          <w:szCs w:val="24"/>
        </w:rPr>
        <w:t xml:space="preserve">C </w:t>
      </w:r>
      <w:r w:rsidRPr="000950C2">
        <w:rPr>
          <w:sz w:val="24"/>
          <w:szCs w:val="24"/>
          <w:vertAlign w:val="subscript"/>
        </w:rPr>
        <w:t>oferty</w:t>
      </w:r>
      <w:r w:rsidRPr="000950C2">
        <w:rPr>
          <w:sz w:val="24"/>
          <w:szCs w:val="24"/>
        </w:rPr>
        <w:tab/>
        <w:t>– cena jednostkowa netto oferty pierwotnej</w:t>
      </w:r>
    </w:p>
    <w:p w14:paraId="42DEDD9E" w14:textId="77777777" w:rsidR="00367BB3" w:rsidRPr="000950C2" w:rsidRDefault="00367BB3" w:rsidP="00BE3E42">
      <w:pPr>
        <w:tabs>
          <w:tab w:val="left" w:pos="1800"/>
        </w:tabs>
        <w:jc w:val="both"/>
        <w:rPr>
          <w:sz w:val="24"/>
          <w:szCs w:val="24"/>
        </w:rPr>
      </w:pPr>
    </w:p>
    <w:p w14:paraId="7AE8C1B3" w14:textId="413A3292" w:rsidR="00367BB3" w:rsidRPr="000950C2" w:rsidRDefault="00367BB3">
      <w:pPr>
        <w:pStyle w:val="Akapitzlist"/>
        <w:numPr>
          <w:ilvl w:val="8"/>
          <w:numId w:val="18"/>
        </w:numPr>
        <w:spacing w:before="120"/>
        <w:ind w:left="1134" w:hanging="425"/>
        <w:jc w:val="both"/>
      </w:pPr>
      <w:r w:rsidRPr="000950C2">
        <w:t xml:space="preserve">Wartość umowy netto zostanie wyliczona jako suma iloczynów cen jednostkowych netto wyliczonych w sposób określony w </w:t>
      </w:r>
      <w:r w:rsidR="000F6F0B" w:rsidRPr="000950C2">
        <w:t>pkt 2</w:t>
      </w:r>
      <w:r w:rsidR="00627BDE" w:rsidRPr="000950C2">
        <w:t>)</w:t>
      </w:r>
      <w:r w:rsidR="00A23A96" w:rsidRPr="000950C2">
        <w:t xml:space="preserve"> </w:t>
      </w:r>
      <w:r w:rsidRPr="000950C2">
        <w:t xml:space="preserve">oraz szacunkowych ilości poszczególnych pozycji  zamówienia określonych w Formularzu Ofertowym. </w:t>
      </w:r>
    </w:p>
    <w:p w14:paraId="3AF6029E" w14:textId="77777777" w:rsidR="0097752A" w:rsidRPr="000950C2" w:rsidRDefault="0097752A" w:rsidP="00BE3E42">
      <w:pPr>
        <w:pStyle w:val="Akapitzlist"/>
        <w:spacing w:before="120"/>
        <w:jc w:val="both"/>
        <w:rPr>
          <w:bCs/>
          <w:color w:val="0070C0"/>
          <w:sz w:val="6"/>
          <w:szCs w:val="6"/>
        </w:rPr>
      </w:pPr>
    </w:p>
    <w:p w14:paraId="308EC8A2" w14:textId="1C554184" w:rsidR="00112973" w:rsidRPr="000950C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147226629"/>
      <w:r w:rsidRPr="000950C2">
        <w:rPr>
          <w:rFonts w:ascii="Times New Roman" w:hAnsi="Times New Roman" w:cs="Times New Roman"/>
          <w:color w:val="auto"/>
          <w:sz w:val="24"/>
          <w:szCs w:val="24"/>
        </w:rPr>
        <w:t>Część XVII</w:t>
      </w:r>
      <w:r w:rsidR="0012707C" w:rsidRPr="000950C2">
        <w:rPr>
          <w:rFonts w:ascii="Times New Roman" w:hAnsi="Times New Roman" w:cs="Times New Roman"/>
          <w:color w:val="auto"/>
          <w:sz w:val="24"/>
          <w:szCs w:val="24"/>
        </w:rPr>
        <w:t>I</w:t>
      </w:r>
      <w:r w:rsidRPr="000950C2">
        <w:rPr>
          <w:rFonts w:ascii="Times New Roman" w:hAnsi="Times New Roman" w:cs="Times New Roman"/>
          <w:color w:val="auto"/>
          <w:sz w:val="24"/>
          <w:szCs w:val="24"/>
        </w:rPr>
        <w:t xml:space="preserve">. </w:t>
      </w:r>
      <w:r w:rsidR="00694060" w:rsidRPr="000950C2">
        <w:rPr>
          <w:rFonts w:ascii="Times New Roman" w:hAnsi="Times New Roman" w:cs="Times New Roman"/>
          <w:color w:val="auto"/>
          <w:sz w:val="24"/>
          <w:szCs w:val="24"/>
        </w:rPr>
        <w:t xml:space="preserve">Kolejność podejmowania czynności przez </w:t>
      </w:r>
      <w:r w:rsidR="00050B83" w:rsidRPr="000950C2">
        <w:rPr>
          <w:rFonts w:ascii="Times New Roman" w:hAnsi="Times New Roman" w:cs="Times New Roman"/>
          <w:color w:val="auto"/>
          <w:sz w:val="24"/>
          <w:szCs w:val="24"/>
        </w:rPr>
        <w:t>Z</w:t>
      </w:r>
      <w:r w:rsidR="00694060" w:rsidRPr="000950C2">
        <w:rPr>
          <w:rFonts w:ascii="Times New Roman" w:hAnsi="Times New Roman" w:cs="Times New Roman"/>
          <w:color w:val="auto"/>
          <w:sz w:val="24"/>
          <w:szCs w:val="24"/>
        </w:rPr>
        <w:t>amawiającego</w:t>
      </w:r>
      <w:bookmarkEnd w:id="65"/>
      <w:bookmarkEnd w:id="66"/>
      <w:bookmarkEnd w:id="67"/>
      <w:r w:rsidR="00694060" w:rsidRPr="000950C2">
        <w:rPr>
          <w:rFonts w:ascii="Times New Roman" w:hAnsi="Times New Roman" w:cs="Times New Roman"/>
          <w:color w:val="auto"/>
          <w:sz w:val="24"/>
          <w:szCs w:val="24"/>
        </w:rPr>
        <w:t xml:space="preserve"> </w:t>
      </w:r>
    </w:p>
    <w:p w14:paraId="58393115" w14:textId="6079EDFB" w:rsidR="00694060" w:rsidRPr="000950C2" w:rsidRDefault="009E0B3B">
      <w:pPr>
        <w:pStyle w:val="Akapitzlist"/>
        <w:numPr>
          <w:ilvl w:val="0"/>
          <w:numId w:val="17"/>
        </w:numPr>
        <w:spacing w:before="120"/>
        <w:contextualSpacing w:val="0"/>
        <w:jc w:val="both"/>
        <w:rPr>
          <w:bCs/>
          <w:strike/>
          <w:color w:val="000000" w:themeColor="text1"/>
        </w:rPr>
      </w:pPr>
      <w:r w:rsidRPr="000950C2">
        <w:rPr>
          <w:bCs/>
        </w:rPr>
        <w:t xml:space="preserve">Po złożeniu ofert </w:t>
      </w:r>
      <w:r w:rsidR="004D0940" w:rsidRPr="000950C2">
        <w:rPr>
          <w:bCs/>
        </w:rPr>
        <w:t xml:space="preserve">i przeprowadzeniu aukcji elektronicznej </w:t>
      </w:r>
      <w:r w:rsidR="006B0420" w:rsidRPr="000950C2">
        <w:rPr>
          <w:bCs/>
          <w:color w:val="000000" w:themeColor="text1"/>
        </w:rPr>
        <w:t>Zamawiający</w:t>
      </w:r>
      <w:r w:rsidRPr="000950C2">
        <w:rPr>
          <w:bCs/>
          <w:color w:val="000000" w:themeColor="text1"/>
        </w:rPr>
        <w:t xml:space="preserve"> dokona badania i</w:t>
      </w:r>
      <w:r w:rsidR="004D0940" w:rsidRPr="000950C2">
        <w:rPr>
          <w:bCs/>
          <w:color w:val="000000" w:themeColor="text1"/>
        </w:rPr>
        <w:t> </w:t>
      </w:r>
      <w:r w:rsidRPr="000950C2">
        <w:rPr>
          <w:bCs/>
          <w:color w:val="000000" w:themeColor="text1"/>
        </w:rPr>
        <w:t>oceny ofert, w tym poprawy omyłek</w:t>
      </w:r>
      <w:r w:rsidR="00694060" w:rsidRPr="000950C2">
        <w:rPr>
          <w:bCs/>
          <w:color w:val="000000" w:themeColor="text1"/>
        </w:rPr>
        <w:t xml:space="preserve"> </w:t>
      </w:r>
      <w:r w:rsidRPr="000950C2">
        <w:rPr>
          <w:bCs/>
          <w:color w:val="000000" w:themeColor="text1"/>
        </w:rPr>
        <w:t xml:space="preserve">zgodnie z </w:t>
      </w:r>
      <w:r w:rsidRPr="000950C2">
        <w:rPr>
          <w:bCs/>
          <w:iCs/>
          <w:color w:val="000000" w:themeColor="text1"/>
        </w:rPr>
        <w:t>§ 39 ust. 9 Regulaminu.</w:t>
      </w:r>
    </w:p>
    <w:p w14:paraId="26CA9ADA" w14:textId="1230F74D" w:rsidR="003A2D9A" w:rsidRDefault="006B0420">
      <w:pPr>
        <w:pStyle w:val="Ustp"/>
        <w:numPr>
          <w:ilvl w:val="0"/>
          <w:numId w:val="17"/>
        </w:numPr>
        <w:spacing w:line="240" w:lineRule="auto"/>
        <w:rPr>
          <w:color w:val="000000" w:themeColor="text1"/>
        </w:rPr>
      </w:pPr>
      <w:r w:rsidRPr="000950C2">
        <w:rPr>
          <w:bCs/>
          <w:color w:val="000000" w:themeColor="text1"/>
        </w:rPr>
        <w:t>Zamawiający</w:t>
      </w:r>
      <w:r w:rsidR="003A2D9A" w:rsidRPr="000950C2">
        <w:rPr>
          <w:bCs/>
          <w:color w:val="000000" w:themeColor="text1"/>
        </w:rPr>
        <w:t xml:space="preserve"> zgodnie z </w:t>
      </w:r>
      <w:r w:rsidR="003A2D9A" w:rsidRPr="000950C2">
        <w:rPr>
          <w:color w:val="000000" w:themeColor="text1"/>
        </w:rPr>
        <w:t xml:space="preserve"> </w:t>
      </w:r>
      <w:r w:rsidR="003A2D9A" w:rsidRPr="000950C2">
        <w:rPr>
          <w:bCs/>
          <w:iCs/>
          <w:color w:val="000000" w:themeColor="text1"/>
        </w:rPr>
        <w:t xml:space="preserve">§ 39 </w:t>
      </w:r>
      <w:r w:rsidR="000C0253" w:rsidRPr="000950C2">
        <w:rPr>
          <w:bCs/>
          <w:iCs/>
          <w:color w:val="000000" w:themeColor="text1"/>
        </w:rPr>
        <w:t xml:space="preserve">ust. 1 </w:t>
      </w:r>
      <w:r w:rsidR="003A2D9A" w:rsidRPr="000950C2">
        <w:rPr>
          <w:bCs/>
          <w:iCs/>
          <w:color w:val="000000" w:themeColor="text1"/>
        </w:rPr>
        <w:t xml:space="preserve">Regulaminu, </w:t>
      </w:r>
      <w:r w:rsidR="003A2D9A" w:rsidRPr="000950C2">
        <w:rPr>
          <w:bCs/>
          <w:color w:val="000000" w:themeColor="text1"/>
        </w:rPr>
        <w:t xml:space="preserve">wezwie </w:t>
      </w:r>
      <w:r w:rsidR="008616AB" w:rsidRPr="000950C2">
        <w:rPr>
          <w:bCs/>
          <w:color w:val="000000" w:themeColor="text1"/>
        </w:rPr>
        <w:t>Wykonawcę</w:t>
      </w:r>
      <w:r w:rsidR="003A2D9A" w:rsidRPr="000950C2">
        <w:rPr>
          <w:bCs/>
          <w:color w:val="000000" w:themeColor="text1"/>
        </w:rPr>
        <w:t xml:space="preserve">, który złożył </w:t>
      </w:r>
      <w:r w:rsidR="006446A2" w:rsidRPr="000950C2">
        <w:rPr>
          <w:bCs/>
          <w:color w:val="000000" w:themeColor="text1"/>
        </w:rPr>
        <w:t>najkorzystniejszą</w:t>
      </w:r>
      <w:r w:rsidR="003A2D9A" w:rsidRPr="000950C2">
        <w:rPr>
          <w:bCs/>
          <w:color w:val="000000" w:themeColor="text1"/>
        </w:rPr>
        <w:t xml:space="preserve"> ofertę do przedstawienia podmiotowych </w:t>
      </w:r>
      <w:r w:rsidR="002C2C0B" w:rsidRPr="000950C2">
        <w:rPr>
          <w:bCs/>
          <w:color w:val="000000" w:themeColor="text1"/>
        </w:rPr>
        <w:t xml:space="preserve">i przedmiotowych </w:t>
      </w:r>
      <w:r w:rsidR="003A2D9A" w:rsidRPr="000950C2">
        <w:rPr>
          <w:bCs/>
          <w:color w:val="000000" w:themeColor="text1"/>
        </w:rPr>
        <w:t>środków dowodowych</w:t>
      </w:r>
      <w:r w:rsidR="00A24AA3" w:rsidRPr="000950C2">
        <w:rPr>
          <w:bCs/>
          <w:color w:val="000000" w:themeColor="text1"/>
        </w:rPr>
        <w:t xml:space="preserve"> oraz wymaganych oświadczeń i dokumentów</w:t>
      </w:r>
      <w:r w:rsidR="003F401A" w:rsidRPr="000950C2">
        <w:rPr>
          <w:bCs/>
          <w:color w:val="000000" w:themeColor="text1"/>
        </w:rPr>
        <w:t xml:space="preserve">, o których mowa w </w:t>
      </w:r>
      <w:r w:rsidR="006623D7" w:rsidRPr="000950C2">
        <w:rPr>
          <w:bCs/>
          <w:color w:val="000000" w:themeColor="text1"/>
        </w:rPr>
        <w:t>części IX ust. 2 SWZ</w:t>
      </w:r>
      <w:r w:rsidR="006446A2" w:rsidRPr="000950C2">
        <w:rPr>
          <w:bCs/>
          <w:color w:val="000000" w:themeColor="text1"/>
        </w:rPr>
        <w:t xml:space="preserve">, </w:t>
      </w:r>
      <w:r w:rsidR="006446A2" w:rsidRPr="000950C2">
        <w:rPr>
          <w:color w:val="000000" w:themeColor="text1"/>
        </w:rPr>
        <w:t>chyba, że pomimo ich złożenia konieczne byłoby unieważnienie postępowania lub odrzucenie oferty.</w:t>
      </w:r>
    </w:p>
    <w:p w14:paraId="00814ED9" w14:textId="77777777" w:rsidR="000950C2" w:rsidRPr="000950C2" w:rsidRDefault="000950C2" w:rsidP="000950C2">
      <w:pPr>
        <w:pStyle w:val="Ustp"/>
        <w:spacing w:line="240" w:lineRule="auto"/>
        <w:ind w:left="360"/>
        <w:rPr>
          <w:color w:val="000000" w:themeColor="text1"/>
          <w:sz w:val="16"/>
          <w:szCs w:val="16"/>
        </w:rPr>
      </w:pPr>
    </w:p>
    <w:p w14:paraId="57595293" w14:textId="430CBBEA" w:rsidR="009E6FDA" w:rsidRPr="000950C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147226630"/>
      <w:r w:rsidRPr="000950C2">
        <w:rPr>
          <w:rFonts w:ascii="Times New Roman" w:hAnsi="Times New Roman" w:cs="Times New Roman"/>
          <w:color w:val="auto"/>
          <w:sz w:val="24"/>
          <w:szCs w:val="24"/>
        </w:rPr>
        <w:t xml:space="preserve">Część </w:t>
      </w:r>
      <w:r w:rsidR="0012707C" w:rsidRPr="000950C2">
        <w:rPr>
          <w:rFonts w:ascii="Times New Roman" w:hAnsi="Times New Roman" w:cs="Times New Roman"/>
          <w:color w:val="auto"/>
          <w:sz w:val="24"/>
          <w:szCs w:val="24"/>
        </w:rPr>
        <w:t>XIX</w:t>
      </w:r>
      <w:r w:rsidRPr="000950C2">
        <w:rPr>
          <w:rFonts w:ascii="Times New Roman" w:hAnsi="Times New Roman" w:cs="Times New Roman"/>
          <w:color w:val="auto"/>
          <w:sz w:val="24"/>
          <w:szCs w:val="24"/>
        </w:rPr>
        <w:t xml:space="preserve">. </w:t>
      </w:r>
      <w:r w:rsidR="00F91368" w:rsidRPr="000950C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Default="006B0420" w:rsidP="000950C2">
      <w:pPr>
        <w:spacing w:before="120"/>
        <w:jc w:val="both"/>
        <w:rPr>
          <w:bCs/>
          <w:sz w:val="24"/>
          <w:szCs w:val="24"/>
        </w:rPr>
      </w:pPr>
      <w:r w:rsidRPr="000950C2">
        <w:rPr>
          <w:bCs/>
          <w:sz w:val="24"/>
          <w:szCs w:val="24"/>
        </w:rPr>
        <w:t>Zamawiający</w:t>
      </w:r>
      <w:r w:rsidR="00460DB1" w:rsidRPr="000950C2">
        <w:rPr>
          <w:bCs/>
          <w:sz w:val="24"/>
          <w:szCs w:val="24"/>
        </w:rPr>
        <w:t xml:space="preserve"> </w:t>
      </w:r>
      <w:r w:rsidR="00694060" w:rsidRPr="000950C2">
        <w:rPr>
          <w:bCs/>
          <w:sz w:val="24"/>
          <w:szCs w:val="24"/>
        </w:rPr>
        <w:t>nie wymaga wniesienia</w:t>
      </w:r>
      <w:r w:rsidR="00460DB1" w:rsidRPr="000950C2">
        <w:rPr>
          <w:bCs/>
          <w:sz w:val="24"/>
          <w:szCs w:val="24"/>
        </w:rPr>
        <w:t xml:space="preserve"> zabezpieczenia należytego wykonania umowy.</w:t>
      </w:r>
    </w:p>
    <w:p w14:paraId="056B971A" w14:textId="77777777" w:rsidR="000950C2" w:rsidRPr="000950C2" w:rsidRDefault="000950C2" w:rsidP="000950C2">
      <w:pPr>
        <w:spacing w:before="120"/>
        <w:jc w:val="both"/>
        <w:rPr>
          <w:bCs/>
          <w:sz w:val="16"/>
          <w:szCs w:val="16"/>
        </w:rPr>
      </w:pPr>
    </w:p>
    <w:p w14:paraId="7FE0A64F" w14:textId="1704C015" w:rsidR="00F91368" w:rsidRPr="000950C2" w:rsidRDefault="00554352" w:rsidP="00274FB5">
      <w:pPr>
        <w:pStyle w:val="Nagwek1"/>
        <w:shd w:val="clear" w:color="auto" w:fill="D9D9D9" w:themeFill="background1" w:themeFillShade="D9"/>
        <w:spacing w:before="0" w:line="312" w:lineRule="auto"/>
        <w:jc w:val="both"/>
        <w:rPr>
          <w:rFonts w:ascii="Times New Roman" w:hAnsi="Times New Roman" w:cs="Times New Roman"/>
          <w:color w:val="FF0000"/>
          <w:sz w:val="24"/>
          <w:szCs w:val="24"/>
        </w:rPr>
      </w:pPr>
      <w:bookmarkStart w:id="71" w:name="_Toc106095856"/>
      <w:bookmarkStart w:id="72" w:name="_Toc106096400"/>
      <w:bookmarkStart w:id="73" w:name="_Toc147226631"/>
      <w:r w:rsidRPr="000950C2">
        <w:rPr>
          <w:rFonts w:ascii="Times New Roman" w:hAnsi="Times New Roman" w:cs="Times New Roman"/>
          <w:color w:val="auto"/>
          <w:sz w:val="24"/>
          <w:szCs w:val="24"/>
        </w:rPr>
        <w:t>Część XX</w:t>
      </w:r>
      <w:r w:rsidR="005B47CB" w:rsidRPr="000950C2">
        <w:rPr>
          <w:rFonts w:ascii="Times New Roman" w:hAnsi="Times New Roman" w:cs="Times New Roman"/>
          <w:color w:val="auto"/>
          <w:sz w:val="24"/>
          <w:szCs w:val="24"/>
        </w:rPr>
        <w:t xml:space="preserve">. </w:t>
      </w:r>
      <w:r w:rsidR="00F91368" w:rsidRPr="000950C2">
        <w:rPr>
          <w:rFonts w:ascii="Times New Roman" w:hAnsi="Times New Roman" w:cs="Times New Roman"/>
          <w:color w:val="auto"/>
          <w:sz w:val="24"/>
          <w:szCs w:val="24"/>
        </w:rPr>
        <w:t>Istotne postanowienia umowy</w:t>
      </w:r>
      <w:bookmarkEnd w:id="71"/>
      <w:bookmarkEnd w:id="72"/>
      <w:bookmarkEnd w:id="73"/>
      <w:r w:rsidR="00367BB3" w:rsidRPr="000950C2">
        <w:rPr>
          <w:rFonts w:ascii="Times New Roman" w:hAnsi="Times New Roman" w:cs="Times New Roman"/>
          <w:color w:val="auto"/>
          <w:sz w:val="24"/>
          <w:szCs w:val="24"/>
        </w:rPr>
        <w:t xml:space="preserve"> </w:t>
      </w:r>
    </w:p>
    <w:p w14:paraId="5C23350B" w14:textId="71ABE974" w:rsidR="009E6FDA" w:rsidRPr="000950C2" w:rsidRDefault="00F91368">
      <w:pPr>
        <w:pStyle w:val="Akapitzlist"/>
        <w:numPr>
          <w:ilvl w:val="0"/>
          <w:numId w:val="13"/>
        </w:numPr>
        <w:spacing w:before="120"/>
        <w:ind w:left="357" w:hanging="357"/>
        <w:contextualSpacing w:val="0"/>
        <w:jc w:val="both"/>
      </w:pPr>
      <w:r w:rsidRPr="000950C2">
        <w:rPr>
          <w:b/>
          <w:bCs/>
        </w:rPr>
        <w:t xml:space="preserve">Załącznik nr </w:t>
      </w:r>
      <w:r w:rsidR="0078720F" w:rsidRPr="000950C2">
        <w:rPr>
          <w:b/>
          <w:bCs/>
        </w:rPr>
        <w:t>5</w:t>
      </w:r>
      <w:r w:rsidRPr="000950C2">
        <w:rPr>
          <w:b/>
          <w:bCs/>
        </w:rPr>
        <w:t xml:space="preserve"> do SWZ</w:t>
      </w:r>
      <w:r w:rsidRPr="000950C2">
        <w:t xml:space="preserve"> zawiera projektowane postanowienia, które zostaną </w:t>
      </w:r>
      <w:r w:rsidR="005B47CB" w:rsidRPr="000950C2">
        <w:t>wprowadzone do umowy w sprawie</w:t>
      </w:r>
      <w:r w:rsidR="00EF27FF" w:rsidRPr="000950C2">
        <w:t xml:space="preserve"> udzielenia</w:t>
      </w:r>
      <w:r w:rsidR="005B47CB" w:rsidRPr="000950C2">
        <w:t xml:space="preserve"> zamówienia</w:t>
      </w:r>
      <w:r w:rsidR="00EF27FF" w:rsidRPr="000950C2">
        <w:t>.</w:t>
      </w:r>
    </w:p>
    <w:p w14:paraId="5FC9C32E" w14:textId="10382E3B" w:rsidR="007838AB" w:rsidRPr="000950C2" w:rsidRDefault="007838AB">
      <w:pPr>
        <w:pStyle w:val="Akapitzlist"/>
        <w:numPr>
          <w:ilvl w:val="0"/>
          <w:numId w:val="13"/>
        </w:numPr>
        <w:spacing w:before="120"/>
        <w:ind w:left="357" w:hanging="357"/>
        <w:contextualSpacing w:val="0"/>
        <w:jc w:val="both"/>
      </w:pPr>
      <w:bookmarkStart w:id="74" w:name="_Hlk106044996"/>
      <w:r w:rsidRPr="000950C2">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bookmarkEnd w:id="74"/>
    <w:p w14:paraId="3E9B7812" w14:textId="77777777" w:rsidR="00554352" w:rsidRPr="000950C2" w:rsidRDefault="00554352" w:rsidP="00554352">
      <w:pPr>
        <w:pStyle w:val="Akapitzlist"/>
        <w:spacing w:before="120" w:line="312" w:lineRule="auto"/>
        <w:ind w:left="360"/>
        <w:jc w:val="both"/>
        <w:rPr>
          <w:sz w:val="16"/>
          <w:szCs w:val="16"/>
        </w:rPr>
      </w:pPr>
    </w:p>
    <w:p w14:paraId="3A54E064" w14:textId="67E6DF37" w:rsidR="00694060" w:rsidRPr="000950C2"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147226632"/>
      <w:r w:rsidRPr="000950C2">
        <w:rPr>
          <w:rFonts w:ascii="Times New Roman" w:hAnsi="Times New Roman" w:cs="Times New Roman"/>
          <w:color w:val="auto"/>
          <w:sz w:val="24"/>
          <w:szCs w:val="24"/>
        </w:rPr>
        <w:lastRenderedPageBreak/>
        <w:t>Część X</w:t>
      </w:r>
      <w:r w:rsidR="00AA02D6" w:rsidRPr="000950C2">
        <w:rPr>
          <w:rFonts w:ascii="Times New Roman" w:hAnsi="Times New Roman" w:cs="Times New Roman"/>
          <w:color w:val="auto"/>
          <w:sz w:val="24"/>
          <w:szCs w:val="24"/>
        </w:rPr>
        <w:t>X</w:t>
      </w:r>
      <w:r w:rsidR="0012707C" w:rsidRPr="000950C2">
        <w:rPr>
          <w:rFonts w:ascii="Times New Roman" w:hAnsi="Times New Roman" w:cs="Times New Roman"/>
          <w:color w:val="auto"/>
          <w:sz w:val="24"/>
          <w:szCs w:val="24"/>
        </w:rPr>
        <w:t>I</w:t>
      </w:r>
      <w:r w:rsidR="00AA02D6" w:rsidRPr="000950C2">
        <w:rPr>
          <w:rFonts w:ascii="Times New Roman" w:hAnsi="Times New Roman" w:cs="Times New Roman"/>
          <w:color w:val="auto"/>
          <w:sz w:val="24"/>
          <w:szCs w:val="24"/>
        </w:rPr>
        <w:t xml:space="preserve">. </w:t>
      </w:r>
      <w:r w:rsidR="00F13DFD" w:rsidRPr="000950C2">
        <w:rPr>
          <w:rFonts w:ascii="Times New Roman" w:hAnsi="Times New Roman" w:cs="Times New Roman"/>
          <w:color w:val="auto"/>
          <w:sz w:val="24"/>
          <w:szCs w:val="24"/>
        </w:rPr>
        <w:t>Formalności</w:t>
      </w:r>
      <w:r w:rsidR="006640AD" w:rsidRPr="000950C2">
        <w:rPr>
          <w:rFonts w:ascii="Times New Roman" w:hAnsi="Times New Roman" w:cs="Times New Roman"/>
          <w:color w:val="auto"/>
          <w:sz w:val="24"/>
          <w:szCs w:val="24"/>
        </w:rPr>
        <w:t>,</w:t>
      </w:r>
      <w:r w:rsidR="00F13DFD" w:rsidRPr="000950C2">
        <w:rPr>
          <w:rFonts w:ascii="Times New Roman" w:hAnsi="Times New Roman" w:cs="Times New Roman"/>
          <w:color w:val="auto"/>
          <w:sz w:val="24"/>
          <w:szCs w:val="24"/>
        </w:rPr>
        <w:t xml:space="preserve"> jakie należy dopełnić przed zawarciem umowy</w:t>
      </w:r>
      <w:bookmarkEnd w:id="75"/>
      <w:bookmarkEnd w:id="76"/>
      <w:bookmarkEnd w:id="77"/>
    </w:p>
    <w:p w14:paraId="034B2DEA" w14:textId="77777777" w:rsidR="0037105E" w:rsidRDefault="0037105E" w:rsidP="0037105E">
      <w:pPr>
        <w:spacing w:before="120"/>
        <w:contextualSpacing/>
        <w:jc w:val="both"/>
        <w:rPr>
          <w:sz w:val="22"/>
          <w:szCs w:val="22"/>
        </w:rPr>
      </w:pPr>
      <w:bookmarkStart w:id="78" w:name="_Hlk113615282"/>
      <w:r w:rsidRPr="00DB123F">
        <w:rPr>
          <w:sz w:val="22"/>
          <w:szCs w:val="22"/>
        </w:rPr>
        <w:t xml:space="preserve">Realizacja </w:t>
      </w:r>
      <w:bookmarkStart w:id="79" w:name="_Hlk113615309"/>
      <w:r w:rsidRPr="00DB123F">
        <w:rPr>
          <w:sz w:val="22"/>
          <w:szCs w:val="22"/>
        </w:rPr>
        <w:t>zamówienia nie będzie wymagała świadczenia usług przez Zamawiającego na rzecz Wykonawcy na podstawie odrębnej umowy (przychodowej).</w:t>
      </w:r>
      <w:bookmarkEnd w:id="79"/>
    </w:p>
    <w:bookmarkEnd w:id="78"/>
    <w:p w14:paraId="2CBA1B8A" w14:textId="77777777" w:rsidR="00F45A8C" w:rsidRPr="0037105E" w:rsidRDefault="00F45A8C" w:rsidP="00BE3E42">
      <w:pPr>
        <w:spacing w:before="120"/>
        <w:jc w:val="both"/>
        <w:rPr>
          <w:sz w:val="16"/>
          <w:szCs w:val="16"/>
        </w:rPr>
      </w:pPr>
    </w:p>
    <w:p w14:paraId="7E183527" w14:textId="21094743" w:rsidR="00F13DFD" w:rsidRPr="0037105E"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147226633"/>
      <w:r w:rsidRPr="0037105E">
        <w:rPr>
          <w:rFonts w:ascii="Times New Roman" w:hAnsi="Times New Roman" w:cs="Times New Roman"/>
          <w:color w:val="auto"/>
          <w:sz w:val="24"/>
          <w:szCs w:val="24"/>
        </w:rPr>
        <w:t>Część XX</w:t>
      </w:r>
      <w:r w:rsidR="00554352" w:rsidRPr="0037105E">
        <w:rPr>
          <w:rFonts w:ascii="Times New Roman" w:hAnsi="Times New Roman" w:cs="Times New Roman"/>
          <w:color w:val="auto"/>
          <w:sz w:val="24"/>
          <w:szCs w:val="24"/>
        </w:rPr>
        <w:t>I</w:t>
      </w:r>
      <w:r w:rsidR="0012707C" w:rsidRPr="0037105E">
        <w:rPr>
          <w:rFonts w:ascii="Times New Roman" w:hAnsi="Times New Roman" w:cs="Times New Roman"/>
          <w:color w:val="auto"/>
          <w:sz w:val="24"/>
          <w:szCs w:val="24"/>
        </w:rPr>
        <w:t>I</w:t>
      </w:r>
      <w:r w:rsidRPr="0037105E">
        <w:rPr>
          <w:rFonts w:ascii="Times New Roman" w:hAnsi="Times New Roman" w:cs="Times New Roman"/>
          <w:color w:val="auto"/>
          <w:sz w:val="24"/>
          <w:szCs w:val="24"/>
        </w:rPr>
        <w:t xml:space="preserve">. </w:t>
      </w:r>
      <w:r w:rsidR="00F13DFD" w:rsidRPr="0037105E">
        <w:rPr>
          <w:rFonts w:ascii="Times New Roman" w:hAnsi="Times New Roman" w:cs="Times New Roman"/>
          <w:color w:val="auto"/>
          <w:sz w:val="24"/>
          <w:szCs w:val="24"/>
        </w:rPr>
        <w:t>Pouczenie o środkach ochrony prawnej.</w:t>
      </w:r>
      <w:bookmarkEnd w:id="80"/>
      <w:bookmarkEnd w:id="81"/>
      <w:bookmarkEnd w:id="82"/>
    </w:p>
    <w:p w14:paraId="359CC0B9" w14:textId="158799A4" w:rsidR="0035089B" w:rsidRPr="0037105E" w:rsidRDefault="00F13DFD" w:rsidP="00AC522F">
      <w:pPr>
        <w:spacing w:before="120"/>
        <w:jc w:val="both"/>
        <w:rPr>
          <w:sz w:val="24"/>
          <w:szCs w:val="24"/>
        </w:rPr>
      </w:pPr>
      <w:r w:rsidRPr="0037105E">
        <w:rPr>
          <w:sz w:val="24"/>
          <w:szCs w:val="24"/>
        </w:rPr>
        <w:t xml:space="preserve">W toku postępowania o udzielenie </w:t>
      </w:r>
      <w:r w:rsidRPr="007130DF">
        <w:rPr>
          <w:sz w:val="24"/>
          <w:szCs w:val="24"/>
        </w:rPr>
        <w:t>zamówienia Wykonawcom</w:t>
      </w:r>
      <w:r w:rsidR="006A01E6" w:rsidRPr="007130DF">
        <w:rPr>
          <w:sz w:val="24"/>
          <w:szCs w:val="24"/>
        </w:rPr>
        <w:t xml:space="preserve"> nie przysługują </w:t>
      </w:r>
      <w:r w:rsidRPr="007130DF">
        <w:rPr>
          <w:sz w:val="24"/>
          <w:szCs w:val="24"/>
        </w:rPr>
        <w:t xml:space="preserve">środki </w:t>
      </w:r>
      <w:r w:rsidRPr="0037105E">
        <w:rPr>
          <w:sz w:val="24"/>
          <w:szCs w:val="24"/>
        </w:rPr>
        <w:t xml:space="preserve">ochrony prawnej </w:t>
      </w:r>
      <w:r w:rsidR="00FD7E90" w:rsidRPr="0037105E">
        <w:rPr>
          <w:sz w:val="24"/>
          <w:szCs w:val="24"/>
        </w:rPr>
        <w:t>zgodnie z</w:t>
      </w:r>
      <w:r w:rsidR="003A4A6D" w:rsidRPr="0037105E">
        <w:rPr>
          <w:sz w:val="24"/>
          <w:szCs w:val="24"/>
        </w:rPr>
        <w:t xml:space="preserve"> §47 Regulaminu.</w:t>
      </w:r>
    </w:p>
    <w:p w14:paraId="7F503254" w14:textId="0E1DE0A1" w:rsidR="0037105E" w:rsidRDefault="0037105E">
      <w:pPr>
        <w:spacing w:after="160" w:line="259" w:lineRule="auto"/>
        <w:rPr>
          <w:sz w:val="24"/>
          <w:szCs w:val="24"/>
        </w:rPr>
      </w:pPr>
      <w:r>
        <w:rPr>
          <w:sz w:val="24"/>
          <w:szCs w:val="24"/>
        </w:rPr>
        <w:br w:type="page"/>
      </w:r>
    </w:p>
    <w:p w14:paraId="03DD8F27" w14:textId="2E5CDDCA" w:rsidR="00ED28D9" w:rsidRPr="0037105E"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147226634"/>
      <w:r w:rsidRPr="0037105E">
        <w:rPr>
          <w:rFonts w:ascii="Times New Roman" w:hAnsi="Times New Roman" w:cs="Times New Roman"/>
          <w:color w:val="auto"/>
          <w:sz w:val="24"/>
          <w:szCs w:val="24"/>
        </w:rPr>
        <w:lastRenderedPageBreak/>
        <w:t>Wykaz załączników</w:t>
      </w:r>
      <w:bookmarkEnd w:id="83"/>
      <w:bookmarkEnd w:id="84"/>
      <w:bookmarkEnd w:id="85"/>
    </w:p>
    <w:p w14:paraId="700B8B92" w14:textId="4323FA69" w:rsidR="00F01CBF" w:rsidRDefault="00F01CBF" w:rsidP="00E32BAD">
      <w:pPr>
        <w:tabs>
          <w:tab w:val="left" w:pos="1843"/>
        </w:tabs>
        <w:jc w:val="both"/>
        <w:rPr>
          <w:b/>
          <w:bCs/>
          <w:sz w:val="22"/>
          <w:szCs w:val="22"/>
        </w:rPr>
      </w:pPr>
      <w:bookmarkStart w:id="86" w:name="_Hlk67821935"/>
      <w:r w:rsidRPr="0037105E">
        <w:rPr>
          <w:b/>
          <w:bCs/>
          <w:sz w:val="22"/>
          <w:szCs w:val="22"/>
        </w:rPr>
        <w:t>Załącznik nr 1</w:t>
      </w:r>
      <w:r w:rsidR="005B0764">
        <w:rPr>
          <w:b/>
          <w:bCs/>
          <w:sz w:val="22"/>
          <w:szCs w:val="22"/>
        </w:rPr>
        <w:t xml:space="preserve">; 1a; 1b </w:t>
      </w:r>
      <w:r w:rsidRPr="0037105E">
        <w:rPr>
          <w:sz w:val="22"/>
          <w:szCs w:val="22"/>
        </w:rPr>
        <w:t>–</w:t>
      </w:r>
      <w:r w:rsidRPr="0037105E">
        <w:rPr>
          <w:b/>
          <w:bCs/>
          <w:sz w:val="22"/>
          <w:szCs w:val="22"/>
        </w:rPr>
        <w:t xml:space="preserve"> </w:t>
      </w:r>
      <w:r w:rsidR="00E32BAD" w:rsidRPr="0037105E">
        <w:rPr>
          <w:b/>
          <w:bCs/>
          <w:sz w:val="22"/>
          <w:szCs w:val="22"/>
        </w:rPr>
        <w:tab/>
      </w:r>
      <w:r w:rsidRPr="0037105E">
        <w:rPr>
          <w:b/>
          <w:bCs/>
          <w:sz w:val="22"/>
          <w:szCs w:val="22"/>
        </w:rPr>
        <w:t>Szczegółowy Opis Przedmiotu Zamówienia</w:t>
      </w:r>
      <w:r w:rsidR="00760BE5" w:rsidRPr="0037105E">
        <w:rPr>
          <w:b/>
          <w:bCs/>
          <w:sz w:val="22"/>
          <w:szCs w:val="22"/>
        </w:rPr>
        <w:t xml:space="preserve"> (SOPZ)</w:t>
      </w:r>
    </w:p>
    <w:p w14:paraId="4476C7C0" w14:textId="77777777" w:rsidR="005B0764" w:rsidRPr="0037105E" w:rsidRDefault="005B0764" w:rsidP="00E32BAD">
      <w:pPr>
        <w:tabs>
          <w:tab w:val="left" w:pos="1843"/>
        </w:tabs>
        <w:jc w:val="both"/>
        <w:rPr>
          <w:b/>
          <w:bCs/>
          <w:sz w:val="22"/>
          <w:szCs w:val="22"/>
        </w:rPr>
      </w:pPr>
    </w:p>
    <w:p w14:paraId="05F64545" w14:textId="0004CB42" w:rsidR="00F01CBF" w:rsidRPr="0037105E" w:rsidRDefault="00F01CBF" w:rsidP="00E32BAD">
      <w:pPr>
        <w:tabs>
          <w:tab w:val="left" w:pos="1843"/>
        </w:tabs>
        <w:jc w:val="both"/>
        <w:rPr>
          <w:sz w:val="22"/>
          <w:szCs w:val="22"/>
        </w:rPr>
      </w:pPr>
      <w:bookmarkStart w:id="87" w:name="_Hlk83029693"/>
      <w:r w:rsidRPr="0037105E">
        <w:rPr>
          <w:sz w:val="22"/>
          <w:szCs w:val="22"/>
        </w:rPr>
        <w:t xml:space="preserve">Załącznik nr 1.1 – </w:t>
      </w:r>
      <w:r w:rsidR="00E32BAD" w:rsidRPr="0037105E">
        <w:rPr>
          <w:sz w:val="22"/>
          <w:szCs w:val="22"/>
        </w:rPr>
        <w:tab/>
      </w:r>
      <w:r w:rsidRPr="0037105E">
        <w:rPr>
          <w:sz w:val="22"/>
          <w:szCs w:val="22"/>
        </w:rPr>
        <w:t xml:space="preserve">Wzór </w:t>
      </w:r>
      <w:r w:rsidR="00760BE5" w:rsidRPr="0037105E">
        <w:rPr>
          <w:sz w:val="22"/>
          <w:szCs w:val="22"/>
        </w:rPr>
        <w:t>za</w:t>
      </w:r>
      <w:r w:rsidRPr="0037105E">
        <w:rPr>
          <w:sz w:val="22"/>
          <w:szCs w:val="22"/>
        </w:rPr>
        <w:t>potrzebowania na</w:t>
      </w:r>
      <w:r w:rsidR="00760BE5" w:rsidRPr="0037105E">
        <w:rPr>
          <w:sz w:val="22"/>
          <w:szCs w:val="22"/>
        </w:rPr>
        <w:t xml:space="preserve"> (wzajemne)</w:t>
      </w:r>
      <w:r w:rsidRPr="0037105E">
        <w:rPr>
          <w:sz w:val="22"/>
          <w:szCs w:val="22"/>
        </w:rPr>
        <w:t xml:space="preserve"> świadczenia </w:t>
      </w:r>
      <w:r w:rsidR="00760BE5" w:rsidRPr="0037105E">
        <w:rPr>
          <w:sz w:val="22"/>
          <w:szCs w:val="22"/>
        </w:rPr>
        <w:t>Zamawiającego</w:t>
      </w:r>
      <w:r w:rsidR="0037105E" w:rsidRPr="0037105E">
        <w:rPr>
          <w:sz w:val="22"/>
          <w:szCs w:val="22"/>
        </w:rPr>
        <w:t xml:space="preserve"> – </w:t>
      </w:r>
      <w:r w:rsidR="0037105E" w:rsidRPr="0037105E">
        <w:rPr>
          <w:color w:val="2F5496" w:themeColor="accent1" w:themeShade="BF"/>
          <w:sz w:val="22"/>
          <w:szCs w:val="22"/>
        </w:rPr>
        <w:t>nie dotyczy</w:t>
      </w:r>
      <w:r w:rsidR="0037105E">
        <w:rPr>
          <w:color w:val="2F5496" w:themeColor="accent1" w:themeShade="BF"/>
          <w:sz w:val="22"/>
          <w:szCs w:val="22"/>
        </w:rPr>
        <w:t>,</w:t>
      </w:r>
    </w:p>
    <w:p w14:paraId="53CC2AD4" w14:textId="13846CBF" w:rsidR="00F01CBF" w:rsidRPr="0037105E" w:rsidRDefault="00F01CBF" w:rsidP="00E32BAD">
      <w:pPr>
        <w:tabs>
          <w:tab w:val="left" w:pos="1843"/>
        </w:tabs>
        <w:jc w:val="both"/>
        <w:rPr>
          <w:sz w:val="22"/>
          <w:szCs w:val="22"/>
        </w:rPr>
      </w:pPr>
      <w:r w:rsidRPr="0037105E">
        <w:rPr>
          <w:sz w:val="22"/>
          <w:szCs w:val="22"/>
        </w:rPr>
        <w:t xml:space="preserve">Załącznik nr 1.2 </w:t>
      </w:r>
      <w:r w:rsidR="00760BE5" w:rsidRPr="0037105E">
        <w:rPr>
          <w:sz w:val="22"/>
          <w:szCs w:val="22"/>
        </w:rPr>
        <w:t>–</w:t>
      </w:r>
      <w:r w:rsidRPr="0037105E">
        <w:rPr>
          <w:sz w:val="22"/>
          <w:szCs w:val="22"/>
        </w:rPr>
        <w:t xml:space="preserve"> </w:t>
      </w:r>
      <w:r w:rsidR="00E32BAD" w:rsidRPr="0037105E">
        <w:rPr>
          <w:sz w:val="22"/>
          <w:szCs w:val="22"/>
        </w:rPr>
        <w:tab/>
      </w:r>
      <w:r w:rsidRPr="0037105E">
        <w:rPr>
          <w:sz w:val="22"/>
          <w:szCs w:val="22"/>
        </w:rPr>
        <w:t xml:space="preserve">Wzór oświadczenia </w:t>
      </w:r>
      <w:r w:rsidR="00DB4D9E" w:rsidRPr="0037105E">
        <w:rPr>
          <w:sz w:val="22"/>
          <w:szCs w:val="22"/>
        </w:rPr>
        <w:t>Wykonawcy</w:t>
      </w:r>
      <w:r w:rsidRPr="0037105E">
        <w:rPr>
          <w:sz w:val="22"/>
          <w:szCs w:val="22"/>
        </w:rPr>
        <w:t xml:space="preserve"> o niekorzystaniu ze wzajemnych świadczeń</w:t>
      </w:r>
      <w:r w:rsidR="0037105E">
        <w:rPr>
          <w:sz w:val="22"/>
          <w:szCs w:val="22"/>
        </w:rPr>
        <w:t xml:space="preserve"> - </w:t>
      </w:r>
      <w:r w:rsidR="0037105E" w:rsidRPr="0037105E">
        <w:rPr>
          <w:color w:val="2F5496" w:themeColor="accent1" w:themeShade="BF"/>
          <w:sz w:val="22"/>
          <w:szCs w:val="22"/>
        </w:rPr>
        <w:t>nie dotyczy</w:t>
      </w:r>
      <w:r w:rsidR="0037105E">
        <w:rPr>
          <w:color w:val="2F5496" w:themeColor="accent1" w:themeShade="BF"/>
          <w:sz w:val="22"/>
          <w:szCs w:val="22"/>
        </w:rPr>
        <w:t>,</w:t>
      </w:r>
    </w:p>
    <w:p w14:paraId="5A93DAC9" w14:textId="4109DA03" w:rsidR="00F01CBF" w:rsidRPr="0037105E" w:rsidRDefault="00F01CBF" w:rsidP="00E32BAD">
      <w:pPr>
        <w:tabs>
          <w:tab w:val="left" w:pos="1843"/>
        </w:tabs>
        <w:ind w:left="1843" w:hanging="1843"/>
        <w:jc w:val="both"/>
        <w:rPr>
          <w:sz w:val="22"/>
          <w:szCs w:val="22"/>
        </w:rPr>
      </w:pPr>
      <w:r w:rsidRPr="0037105E">
        <w:rPr>
          <w:sz w:val="22"/>
          <w:szCs w:val="22"/>
        </w:rPr>
        <w:t xml:space="preserve">Załącznik nr 1.3 </w:t>
      </w:r>
      <w:r w:rsidR="00760BE5" w:rsidRPr="0037105E">
        <w:rPr>
          <w:sz w:val="22"/>
          <w:szCs w:val="22"/>
        </w:rPr>
        <w:t>–</w:t>
      </w:r>
      <w:r w:rsidRPr="0037105E">
        <w:rPr>
          <w:sz w:val="22"/>
          <w:szCs w:val="22"/>
        </w:rPr>
        <w:t xml:space="preserve"> </w:t>
      </w:r>
      <w:r w:rsidR="00E32BAD" w:rsidRPr="0037105E">
        <w:rPr>
          <w:sz w:val="22"/>
          <w:szCs w:val="22"/>
        </w:rPr>
        <w:tab/>
      </w:r>
      <w:r w:rsidRPr="0037105E">
        <w:rPr>
          <w:sz w:val="22"/>
          <w:szCs w:val="22"/>
        </w:rPr>
        <w:t xml:space="preserve">Zakres odpłatnych usług świadczonych przez Zamawiającego na rzecz </w:t>
      </w:r>
      <w:r w:rsidR="00DB4D9E" w:rsidRPr="0037105E">
        <w:rPr>
          <w:sz w:val="22"/>
          <w:szCs w:val="22"/>
        </w:rPr>
        <w:t>Wykonawcy</w:t>
      </w:r>
      <w:r w:rsidR="00760BE5" w:rsidRPr="0037105E">
        <w:rPr>
          <w:sz w:val="22"/>
          <w:szCs w:val="22"/>
        </w:rPr>
        <w:t xml:space="preserve"> w ramach realizacji przedmiotu przetargu</w:t>
      </w:r>
      <w:r w:rsidR="0037105E">
        <w:rPr>
          <w:sz w:val="22"/>
          <w:szCs w:val="22"/>
        </w:rPr>
        <w:t xml:space="preserve"> - </w:t>
      </w:r>
      <w:r w:rsidR="0037105E" w:rsidRPr="0037105E">
        <w:rPr>
          <w:color w:val="2F5496" w:themeColor="accent1" w:themeShade="BF"/>
          <w:sz w:val="22"/>
          <w:szCs w:val="22"/>
        </w:rPr>
        <w:t>nie dotyczy</w:t>
      </w:r>
      <w:r w:rsidR="0037105E">
        <w:rPr>
          <w:color w:val="2F5496" w:themeColor="accent1" w:themeShade="BF"/>
          <w:sz w:val="22"/>
          <w:szCs w:val="22"/>
        </w:rPr>
        <w:t>,</w:t>
      </w:r>
    </w:p>
    <w:p w14:paraId="753D2DB4" w14:textId="7EE95721" w:rsidR="00F01CBF" w:rsidRPr="0037105E" w:rsidRDefault="00F01CBF" w:rsidP="00E32BAD">
      <w:pPr>
        <w:tabs>
          <w:tab w:val="left" w:pos="1843"/>
        </w:tabs>
        <w:ind w:left="1843" w:hanging="1843"/>
        <w:jc w:val="both"/>
        <w:rPr>
          <w:sz w:val="22"/>
          <w:szCs w:val="22"/>
        </w:rPr>
      </w:pPr>
      <w:r w:rsidRPr="0037105E">
        <w:rPr>
          <w:sz w:val="22"/>
          <w:szCs w:val="22"/>
        </w:rPr>
        <w:t xml:space="preserve">Załącznik nr 1.4 </w:t>
      </w:r>
      <w:r w:rsidR="00760BE5" w:rsidRPr="0037105E">
        <w:rPr>
          <w:sz w:val="22"/>
          <w:szCs w:val="22"/>
        </w:rPr>
        <w:t>–</w:t>
      </w:r>
      <w:r w:rsidRPr="0037105E">
        <w:rPr>
          <w:sz w:val="22"/>
          <w:szCs w:val="22"/>
        </w:rPr>
        <w:t xml:space="preserve"> </w:t>
      </w:r>
      <w:r w:rsidR="00E32BAD" w:rsidRPr="0037105E">
        <w:rPr>
          <w:sz w:val="22"/>
          <w:szCs w:val="22"/>
        </w:rPr>
        <w:tab/>
      </w:r>
      <w:r w:rsidRPr="0037105E">
        <w:rPr>
          <w:sz w:val="22"/>
          <w:szCs w:val="22"/>
        </w:rPr>
        <w:t xml:space="preserve">Cennik odpłatnych usług świadczonych przez Zamawiającego na rzecz </w:t>
      </w:r>
      <w:r w:rsidR="00DB4D9E" w:rsidRPr="0037105E">
        <w:rPr>
          <w:sz w:val="22"/>
          <w:szCs w:val="22"/>
        </w:rPr>
        <w:t>Wykonawcy</w:t>
      </w:r>
      <w:r w:rsidR="00760BE5" w:rsidRPr="0037105E">
        <w:rPr>
          <w:sz w:val="22"/>
          <w:szCs w:val="22"/>
        </w:rPr>
        <w:t xml:space="preserve"> </w:t>
      </w:r>
      <w:r w:rsidR="00353E0F" w:rsidRPr="0037105E">
        <w:rPr>
          <w:sz w:val="22"/>
          <w:szCs w:val="22"/>
        </w:rPr>
        <w:t>w ramach realizacji przedmiotu przetargu</w:t>
      </w:r>
      <w:r w:rsidR="0037105E">
        <w:rPr>
          <w:sz w:val="22"/>
          <w:szCs w:val="22"/>
        </w:rPr>
        <w:t xml:space="preserve"> - </w:t>
      </w:r>
      <w:r w:rsidR="0037105E" w:rsidRPr="0037105E">
        <w:rPr>
          <w:color w:val="2F5496" w:themeColor="accent1" w:themeShade="BF"/>
          <w:sz w:val="22"/>
          <w:szCs w:val="22"/>
        </w:rPr>
        <w:t>nie dotyczy</w:t>
      </w:r>
      <w:r w:rsidR="0037105E">
        <w:rPr>
          <w:color w:val="2F5496" w:themeColor="accent1" w:themeShade="BF"/>
          <w:sz w:val="22"/>
          <w:szCs w:val="22"/>
        </w:rPr>
        <w:t>,</w:t>
      </w:r>
    </w:p>
    <w:p w14:paraId="470F46AE" w14:textId="11BA7E7A" w:rsidR="00F01CBF" w:rsidRPr="0037105E" w:rsidRDefault="00F01CBF" w:rsidP="00E32BAD">
      <w:pPr>
        <w:tabs>
          <w:tab w:val="left" w:pos="1843"/>
        </w:tabs>
        <w:jc w:val="both"/>
        <w:rPr>
          <w:b/>
          <w:bCs/>
          <w:sz w:val="22"/>
          <w:szCs w:val="22"/>
        </w:rPr>
      </w:pPr>
      <w:r w:rsidRPr="0037105E">
        <w:rPr>
          <w:sz w:val="22"/>
          <w:szCs w:val="22"/>
        </w:rPr>
        <w:t xml:space="preserve">Załącznik nr 1.5 </w:t>
      </w:r>
      <w:r w:rsidR="00760BE5" w:rsidRPr="0037105E">
        <w:rPr>
          <w:sz w:val="22"/>
          <w:szCs w:val="22"/>
        </w:rPr>
        <w:t>–</w:t>
      </w:r>
      <w:r w:rsidRPr="0037105E">
        <w:rPr>
          <w:sz w:val="22"/>
          <w:szCs w:val="22"/>
        </w:rPr>
        <w:t xml:space="preserve"> </w:t>
      </w:r>
      <w:r w:rsidR="00E32BAD" w:rsidRPr="0037105E">
        <w:rPr>
          <w:sz w:val="22"/>
          <w:szCs w:val="22"/>
        </w:rPr>
        <w:tab/>
      </w:r>
      <w:r w:rsidRPr="0037105E">
        <w:rPr>
          <w:sz w:val="22"/>
          <w:szCs w:val="22"/>
        </w:rPr>
        <w:t>Wzór umowy przychodowej</w:t>
      </w:r>
      <w:r w:rsidR="0037105E">
        <w:rPr>
          <w:sz w:val="22"/>
          <w:szCs w:val="22"/>
        </w:rPr>
        <w:t xml:space="preserve"> - </w:t>
      </w:r>
      <w:r w:rsidR="0037105E" w:rsidRPr="0037105E">
        <w:rPr>
          <w:color w:val="2F5496" w:themeColor="accent1" w:themeShade="BF"/>
          <w:sz w:val="22"/>
          <w:szCs w:val="22"/>
        </w:rPr>
        <w:t>nie dotyczy</w:t>
      </w:r>
      <w:r w:rsidR="0037105E">
        <w:rPr>
          <w:color w:val="2F5496" w:themeColor="accent1" w:themeShade="BF"/>
          <w:sz w:val="22"/>
          <w:szCs w:val="22"/>
        </w:rPr>
        <w:t>,</w:t>
      </w:r>
    </w:p>
    <w:bookmarkEnd w:id="87"/>
    <w:p w14:paraId="30175774" w14:textId="0A6AEF79" w:rsidR="00F01CBF" w:rsidRPr="0037105E" w:rsidRDefault="00F01CBF" w:rsidP="00E32BAD">
      <w:pPr>
        <w:tabs>
          <w:tab w:val="left" w:pos="1843"/>
        </w:tabs>
        <w:jc w:val="both"/>
        <w:rPr>
          <w:b/>
          <w:bCs/>
          <w:sz w:val="10"/>
          <w:szCs w:val="10"/>
        </w:rPr>
      </w:pPr>
    </w:p>
    <w:p w14:paraId="6B4004C8" w14:textId="77777777" w:rsidR="004126EE" w:rsidRPr="0037105E" w:rsidRDefault="004126EE" w:rsidP="00E32BAD">
      <w:pPr>
        <w:tabs>
          <w:tab w:val="left" w:pos="1843"/>
        </w:tabs>
        <w:jc w:val="both"/>
        <w:rPr>
          <w:b/>
          <w:bCs/>
          <w:sz w:val="10"/>
          <w:szCs w:val="10"/>
        </w:rPr>
      </w:pPr>
    </w:p>
    <w:p w14:paraId="0A82D99B" w14:textId="417E2F2D" w:rsidR="00F01CBF" w:rsidRPr="0037105E" w:rsidRDefault="00F01CBF" w:rsidP="00E32BAD">
      <w:pPr>
        <w:tabs>
          <w:tab w:val="left" w:pos="1843"/>
        </w:tabs>
        <w:ind w:left="1843" w:hanging="1843"/>
        <w:jc w:val="both"/>
        <w:rPr>
          <w:sz w:val="22"/>
          <w:szCs w:val="22"/>
        </w:rPr>
      </w:pPr>
      <w:r w:rsidRPr="0037105E">
        <w:rPr>
          <w:b/>
          <w:bCs/>
          <w:sz w:val="22"/>
          <w:szCs w:val="22"/>
        </w:rPr>
        <w:t xml:space="preserve">Załącznik nr 2 </w:t>
      </w:r>
      <w:r w:rsidRPr="0037105E">
        <w:rPr>
          <w:sz w:val="22"/>
          <w:szCs w:val="22"/>
        </w:rPr>
        <w:t>–</w:t>
      </w:r>
      <w:r w:rsidR="00760BE5" w:rsidRPr="0037105E">
        <w:rPr>
          <w:sz w:val="22"/>
          <w:szCs w:val="22"/>
        </w:rPr>
        <w:t xml:space="preserve"> </w:t>
      </w:r>
      <w:r w:rsidR="00E32BAD" w:rsidRPr="0037105E">
        <w:rPr>
          <w:b/>
          <w:bCs/>
          <w:sz w:val="22"/>
          <w:szCs w:val="22"/>
        </w:rPr>
        <w:tab/>
      </w:r>
      <w:r w:rsidRPr="0037105E">
        <w:rPr>
          <w:b/>
          <w:bCs/>
          <w:sz w:val="22"/>
          <w:szCs w:val="22"/>
        </w:rPr>
        <w:t>Formularz Ofert</w:t>
      </w:r>
      <w:r w:rsidR="004D5A49" w:rsidRPr="0037105E">
        <w:rPr>
          <w:b/>
          <w:bCs/>
          <w:sz w:val="22"/>
          <w:szCs w:val="22"/>
        </w:rPr>
        <w:t>owy</w:t>
      </w:r>
      <w:r w:rsidRPr="0037105E">
        <w:rPr>
          <w:b/>
          <w:bCs/>
          <w:sz w:val="22"/>
          <w:szCs w:val="22"/>
        </w:rPr>
        <w:t xml:space="preserve"> </w:t>
      </w:r>
      <w:r w:rsidRPr="0037105E">
        <w:rPr>
          <w:sz w:val="22"/>
          <w:szCs w:val="22"/>
        </w:rPr>
        <w:t>– dostępny na platformie EFO</w:t>
      </w:r>
      <w:r w:rsidR="00353E0F" w:rsidRPr="0037105E">
        <w:rPr>
          <w:sz w:val="22"/>
          <w:szCs w:val="22"/>
        </w:rPr>
        <w:t xml:space="preserve"> –</w:t>
      </w:r>
      <w:r w:rsidRPr="0037105E">
        <w:rPr>
          <w:sz w:val="22"/>
          <w:szCs w:val="22"/>
        </w:rPr>
        <w:t xml:space="preserve"> link na stronie prowadzonego postępowania</w:t>
      </w:r>
    </w:p>
    <w:p w14:paraId="58E2C854" w14:textId="77777777" w:rsidR="00F01CBF" w:rsidRPr="0037105E" w:rsidRDefault="00F01CBF" w:rsidP="00E32BAD">
      <w:pPr>
        <w:tabs>
          <w:tab w:val="left" w:pos="1843"/>
        </w:tabs>
        <w:jc w:val="both"/>
        <w:rPr>
          <w:sz w:val="8"/>
          <w:szCs w:val="8"/>
        </w:rPr>
      </w:pPr>
    </w:p>
    <w:p w14:paraId="42F1D927" w14:textId="20E4A904" w:rsidR="00A77593" w:rsidRPr="0037105E" w:rsidRDefault="00A77593" w:rsidP="00E32BAD">
      <w:pPr>
        <w:tabs>
          <w:tab w:val="left" w:pos="1843"/>
        </w:tabs>
        <w:jc w:val="both"/>
        <w:rPr>
          <w:sz w:val="22"/>
          <w:szCs w:val="22"/>
        </w:rPr>
      </w:pPr>
      <w:r w:rsidRPr="0037105E">
        <w:rPr>
          <w:b/>
          <w:bCs/>
          <w:sz w:val="22"/>
          <w:szCs w:val="22"/>
        </w:rPr>
        <w:t>Załącznik nr 3</w:t>
      </w:r>
      <w:r w:rsidRPr="0037105E">
        <w:rPr>
          <w:sz w:val="22"/>
          <w:szCs w:val="22"/>
        </w:rPr>
        <w:t xml:space="preserve"> </w:t>
      </w:r>
      <w:r w:rsidRPr="0037105E">
        <w:rPr>
          <w:b/>
          <w:bCs/>
          <w:sz w:val="22"/>
          <w:szCs w:val="22"/>
        </w:rPr>
        <w:t>–</w:t>
      </w:r>
      <w:r w:rsidRPr="0037105E">
        <w:rPr>
          <w:sz w:val="22"/>
          <w:szCs w:val="22"/>
        </w:rPr>
        <w:t xml:space="preserve"> </w:t>
      </w:r>
      <w:r w:rsidR="00E32BAD" w:rsidRPr="0037105E">
        <w:rPr>
          <w:sz w:val="22"/>
          <w:szCs w:val="22"/>
        </w:rPr>
        <w:tab/>
      </w:r>
      <w:r w:rsidRPr="0037105E">
        <w:rPr>
          <w:sz w:val="22"/>
          <w:szCs w:val="22"/>
        </w:rPr>
        <w:t xml:space="preserve">Zobowiązanie </w:t>
      </w:r>
      <w:r w:rsidR="00DB4D9E" w:rsidRPr="0037105E">
        <w:rPr>
          <w:sz w:val="22"/>
          <w:szCs w:val="22"/>
        </w:rPr>
        <w:t>Wykonawcy</w:t>
      </w:r>
      <w:r w:rsidRPr="0037105E">
        <w:rPr>
          <w:sz w:val="22"/>
          <w:szCs w:val="22"/>
        </w:rPr>
        <w:t xml:space="preserve"> do zachowania poufności</w:t>
      </w:r>
    </w:p>
    <w:p w14:paraId="3C5EDDC2" w14:textId="77777777" w:rsidR="00A77593" w:rsidRPr="0037105E" w:rsidRDefault="00A77593" w:rsidP="00E32BAD">
      <w:pPr>
        <w:tabs>
          <w:tab w:val="left" w:pos="1843"/>
        </w:tabs>
        <w:jc w:val="both"/>
        <w:rPr>
          <w:b/>
          <w:bCs/>
          <w:sz w:val="10"/>
          <w:szCs w:val="10"/>
        </w:rPr>
      </w:pPr>
    </w:p>
    <w:p w14:paraId="26824088" w14:textId="7F34D152" w:rsidR="00F01CBF" w:rsidRPr="0037105E" w:rsidRDefault="00F01CBF" w:rsidP="00E32BAD">
      <w:pPr>
        <w:tabs>
          <w:tab w:val="left" w:pos="1843"/>
        </w:tabs>
        <w:ind w:left="1843" w:hanging="1843"/>
        <w:jc w:val="both"/>
        <w:rPr>
          <w:sz w:val="22"/>
          <w:szCs w:val="22"/>
        </w:rPr>
      </w:pPr>
      <w:r w:rsidRPr="0037105E">
        <w:rPr>
          <w:b/>
          <w:bCs/>
          <w:sz w:val="22"/>
          <w:szCs w:val="22"/>
        </w:rPr>
        <w:t xml:space="preserve">Załączniki nr </w:t>
      </w:r>
      <w:r w:rsidR="00A77593" w:rsidRPr="0037105E">
        <w:rPr>
          <w:b/>
          <w:bCs/>
          <w:sz w:val="22"/>
          <w:szCs w:val="22"/>
        </w:rPr>
        <w:t>4</w:t>
      </w:r>
      <w:r w:rsidRPr="0037105E">
        <w:rPr>
          <w:b/>
          <w:bCs/>
          <w:sz w:val="22"/>
          <w:szCs w:val="22"/>
        </w:rPr>
        <w:t xml:space="preserve"> </w:t>
      </w:r>
      <w:r w:rsidRPr="0037105E">
        <w:rPr>
          <w:sz w:val="22"/>
          <w:szCs w:val="22"/>
        </w:rPr>
        <w:t>–</w:t>
      </w:r>
      <w:r w:rsidRPr="0037105E">
        <w:rPr>
          <w:b/>
          <w:bCs/>
          <w:sz w:val="22"/>
          <w:szCs w:val="22"/>
        </w:rPr>
        <w:t xml:space="preserve"> </w:t>
      </w:r>
      <w:r w:rsidR="00E32BAD" w:rsidRPr="0037105E">
        <w:rPr>
          <w:b/>
          <w:bCs/>
          <w:sz w:val="22"/>
          <w:szCs w:val="22"/>
        </w:rPr>
        <w:tab/>
      </w:r>
      <w:r w:rsidRPr="0037105E">
        <w:rPr>
          <w:b/>
          <w:bCs/>
          <w:sz w:val="22"/>
          <w:szCs w:val="22"/>
        </w:rPr>
        <w:t xml:space="preserve">składane przez </w:t>
      </w:r>
      <w:r w:rsidR="008616AB" w:rsidRPr="0037105E">
        <w:rPr>
          <w:b/>
          <w:bCs/>
          <w:sz w:val="22"/>
          <w:szCs w:val="22"/>
        </w:rPr>
        <w:t>Wykonawcę</w:t>
      </w:r>
      <w:r w:rsidRPr="0037105E">
        <w:rPr>
          <w:b/>
          <w:bCs/>
          <w:sz w:val="22"/>
          <w:szCs w:val="22"/>
        </w:rPr>
        <w:t>, którego oferta jest najwyżej oceniona na wezwanie</w:t>
      </w:r>
      <w:r w:rsidRPr="0037105E">
        <w:rPr>
          <w:sz w:val="22"/>
          <w:szCs w:val="22"/>
        </w:rPr>
        <w:t xml:space="preserve"> </w:t>
      </w:r>
      <w:r w:rsidRPr="0037105E">
        <w:rPr>
          <w:b/>
          <w:bCs/>
          <w:sz w:val="22"/>
          <w:szCs w:val="22"/>
        </w:rPr>
        <w:t>Zamawiającego</w:t>
      </w:r>
      <w:r w:rsidR="00353E0F" w:rsidRPr="0037105E">
        <w:rPr>
          <w:b/>
          <w:bCs/>
          <w:sz w:val="22"/>
          <w:szCs w:val="22"/>
        </w:rPr>
        <w:t>:</w:t>
      </w:r>
    </w:p>
    <w:p w14:paraId="56CAD36C" w14:textId="69A88745" w:rsidR="0059217D" w:rsidRPr="0037105E" w:rsidRDefault="0059217D" w:rsidP="00E32BAD">
      <w:pPr>
        <w:tabs>
          <w:tab w:val="left" w:pos="1843"/>
        </w:tabs>
        <w:jc w:val="both"/>
        <w:rPr>
          <w:bCs/>
          <w:sz w:val="22"/>
          <w:szCs w:val="22"/>
        </w:rPr>
      </w:pPr>
    </w:p>
    <w:p w14:paraId="2FCD730C" w14:textId="044C6881" w:rsidR="00353E0F" w:rsidRPr="0037105E" w:rsidRDefault="00353E0F" w:rsidP="00E32BAD">
      <w:pPr>
        <w:tabs>
          <w:tab w:val="left" w:pos="1843"/>
        </w:tabs>
        <w:jc w:val="both"/>
        <w:rPr>
          <w:bCs/>
          <w:sz w:val="22"/>
          <w:szCs w:val="22"/>
        </w:rPr>
      </w:pPr>
      <w:r w:rsidRPr="0037105E">
        <w:rPr>
          <w:bCs/>
          <w:sz w:val="22"/>
          <w:szCs w:val="22"/>
        </w:rPr>
        <w:t xml:space="preserve">Załącznik nr 4.1 – </w:t>
      </w:r>
      <w:r w:rsidR="00E32BAD" w:rsidRPr="0037105E">
        <w:rPr>
          <w:bCs/>
          <w:sz w:val="22"/>
          <w:szCs w:val="22"/>
        </w:rPr>
        <w:tab/>
      </w:r>
      <w:r w:rsidRPr="0037105E">
        <w:rPr>
          <w:bCs/>
          <w:sz w:val="22"/>
          <w:szCs w:val="22"/>
        </w:rPr>
        <w:t xml:space="preserve">Oświadczenia o niepodleganiu wykluczeniu oraz spełnieniu warunków udziału </w:t>
      </w:r>
    </w:p>
    <w:p w14:paraId="77C3543F" w14:textId="22D88D09" w:rsidR="00353E0F" w:rsidRPr="0037105E" w:rsidRDefault="00E32BAD" w:rsidP="00E32BAD">
      <w:pPr>
        <w:tabs>
          <w:tab w:val="left" w:pos="1843"/>
        </w:tabs>
        <w:jc w:val="both"/>
        <w:rPr>
          <w:bCs/>
          <w:sz w:val="22"/>
          <w:szCs w:val="22"/>
        </w:rPr>
      </w:pPr>
      <w:r w:rsidRPr="0037105E">
        <w:rPr>
          <w:bCs/>
          <w:sz w:val="22"/>
          <w:szCs w:val="22"/>
        </w:rPr>
        <w:tab/>
      </w:r>
      <w:r w:rsidR="00353E0F" w:rsidRPr="0037105E">
        <w:rPr>
          <w:bCs/>
          <w:sz w:val="22"/>
          <w:szCs w:val="22"/>
        </w:rPr>
        <w:t xml:space="preserve">w postępowaniu </w:t>
      </w:r>
      <w:r w:rsidR="00353E0F" w:rsidRPr="0037105E">
        <w:rPr>
          <w:bCs/>
          <w:i/>
          <w:iCs/>
          <w:sz w:val="22"/>
          <w:szCs w:val="22"/>
        </w:rPr>
        <w:t>(dotyczy Wykonawców składających ofertę wspólną)</w:t>
      </w:r>
    </w:p>
    <w:p w14:paraId="7515C1F1" w14:textId="68A750FB" w:rsidR="00353E0F" w:rsidRPr="0037105E" w:rsidRDefault="00353E0F" w:rsidP="00E32BAD">
      <w:pPr>
        <w:tabs>
          <w:tab w:val="left" w:pos="1843"/>
        </w:tabs>
        <w:jc w:val="both"/>
        <w:rPr>
          <w:bCs/>
          <w:sz w:val="22"/>
          <w:szCs w:val="22"/>
        </w:rPr>
      </w:pPr>
      <w:r w:rsidRPr="0037105E">
        <w:rPr>
          <w:bCs/>
          <w:sz w:val="22"/>
          <w:szCs w:val="22"/>
        </w:rPr>
        <w:t xml:space="preserve">Załącznik nr 4.2 – </w:t>
      </w:r>
      <w:r w:rsidR="00E32BAD" w:rsidRPr="0037105E">
        <w:rPr>
          <w:bCs/>
          <w:sz w:val="22"/>
          <w:szCs w:val="22"/>
        </w:rPr>
        <w:tab/>
      </w:r>
      <w:r w:rsidRPr="0037105E">
        <w:rPr>
          <w:bCs/>
          <w:sz w:val="22"/>
          <w:szCs w:val="22"/>
        </w:rPr>
        <w:t>Oświadczenie o przynależności do tej samej grupy kapitałowej</w:t>
      </w:r>
    </w:p>
    <w:p w14:paraId="62A0160A" w14:textId="488F7FE6" w:rsidR="00F01CBF" w:rsidRDefault="00F01CBF" w:rsidP="00E32BAD">
      <w:pPr>
        <w:tabs>
          <w:tab w:val="left" w:pos="1843"/>
        </w:tabs>
        <w:jc w:val="both"/>
        <w:rPr>
          <w:bCs/>
          <w:sz w:val="22"/>
          <w:szCs w:val="22"/>
        </w:rPr>
      </w:pPr>
      <w:r w:rsidRPr="0037105E">
        <w:rPr>
          <w:bCs/>
          <w:sz w:val="22"/>
          <w:szCs w:val="22"/>
        </w:rPr>
        <w:t xml:space="preserve">Załącznik nr </w:t>
      </w:r>
      <w:r w:rsidR="00A77593" w:rsidRPr="0037105E">
        <w:rPr>
          <w:bCs/>
          <w:sz w:val="22"/>
          <w:szCs w:val="22"/>
        </w:rPr>
        <w:t>4</w:t>
      </w:r>
      <w:r w:rsidRPr="0037105E">
        <w:rPr>
          <w:bCs/>
          <w:sz w:val="22"/>
          <w:szCs w:val="22"/>
        </w:rPr>
        <w:t xml:space="preserve">.3 – </w:t>
      </w:r>
      <w:r w:rsidR="00E32BAD" w:rsidRPr="0037105E">
        <w:rPr>
          <w:bCs/>
          <w:sz w:val="22"/>
          <w:szCs w:val="22"/>
        </w:rPr>
        <w:tab/>
      </w:r>
      <w:r w:rsidR="00353E0F" w:rsidRPr="0037105E">
        <w:rPr>
          <w:bCs/>
          <w:sz w:val="22"/>
          <w:szCs w:val="22"/>
        </w:rPr>
        <w:t>Wykaz wykonanych/wykonywanych usług</w:t>
      </w:r>
    </w:p>
    <w:p w14:paraId="5ECC1B18" w14:textId="016B9E16" w:rsidR="0037105E" w:rsidRDefault="0037105E" w:rsidP="0037105E">
      <w:pPr>
        <w:tabs>
          <w:tab w:val="left" w:pos="1843"/>
        </w:tabs>
        <w:jc w:val="both"/>
        <w:rPr>
          <w:bCs/>
          <w:sz w:val="22"/>
          <w:szCs w:val="22"/>
        </w:rPr>
      </w:pPr>
      <w:r w:rsidRPr="0037105E">
        <w:rPr>
          <w:bCs/>
          <w:sz w:val="22"/>
          <w:szCs w:val="22"/>
        </w:rPr>
        <w:t>Załącznik nr 4.3</w:t>
      </w:r>
      <w:r>
        <w:rPr>
          <w:bCs/>
          <w:sz w:val="22"/>
          <w:szCs w:val="22"/>
        </w:rPr>
        <w:t>a</w:t>
      </w:r>
      <w:r w:rsidRPr="0037105E">
        <w:rPr>
          <w:bCs/>
          <w:sz w:val="22"/>
          <w:szCs w:val="22"/>
        </w:rPr>
        <w:t xml:space="preserve"> – </w:t>
      </w:r>
      <w:r w:rsidRPr="0037105E">
        <w:rPr>
          <w:bCs/>
          <w:sz w:val="22"/>
          <w:szCs w:val="22"/>
        </w:rPr>
        <w:tab/>
      </w:r>
      <w:r>
        <w:rPr>
          <w:bCs/>
          <w:sz w:val="22"/>
          <w:szCs w:val="22"/>
        </w:rPr>
        <w:t>Oświadczenie</w:t>
      </w:r>
    </w:p>
    <w:p w14:paraId="327A5A65" w14:textId="670CE3F6" w:rsidR="00F01CBF" w:rsidRPr="00823517" w:rsidRDefault="00F01CBF" w:rsidP="00E32BAD">
      <w:pPr>
        <w:tabs>
          <w:tab w:val="left" w:pos="1843"/>
        </w:tabs>
        <w:jc w:val="both"/>
        <w:rPr>
          <w:bCs/>
          <w:sz w:val="22"/>
          <w:szCs w:val="22"/>
        </w:rPr>
      </w:pPr>
      <w:r w:rsidRPr="00823517">
        <w:rPr>
          <w:bCs/>
          <w:sz w:val="22"/>
          <w:szCs w:val="22"/>
        </w:rPr>
        <w:t xml:space="preserve">Załącznik nr </w:t>
      </w:r>
      <w:r w:rsidR="00A77593" w:rsidRPr="00823517">
        <w:rPr>
          <w:bCs/>
          <w:sz w:val="22"/>
          <w:szCs w:val="22"/>
        </w:rPr>
        <w:t>4</w:t>
      </w:r>
      <w:r w:rsidRPr="00823517">
        <w:rPr>
          <w:bCs/>
          <w:sz w:val="22"/>
          <w:szCs w:val="22"/>
        </w:rPr>
        <w:t xml:space="preserve">.4 – </w:t>
      </w:r>
      <w:r w:rsidR="00E32BAD" w:rsidRPr="00823517">
        <w:rPr>
          <w:bCs/>
          <w:sz w:val="22"/>
          <w:szCs w:val="22"/>
        </w:rPr>
        <w:tab/>
      </w:r>
      <w:r w:rsidRPr="00823517">
        <w:rPr>
          <w:bCs/>
          <w:sz w:val="22"/>
          <w:szCs w:val="22"/>
        </w:rPr>
        <w:t>Wykaz osób kierowanych do wykonania zamówienia</w:t>
      </w:r>
      <w:r w:rsidR="0037105E" w:rsidRPr="00823517">
        <w:rPr>
          <w:bCs/>
          <w:sz w:val="22"/>
          <w:szCs w:val="22"/>
        </w:rPr>
        <w:t xml:space="preserve"> - </w:t>
      </w:r>
      <w:r w:rsidR="0037105E" w:rsidRPr="00823517">
        <w:rPr>
          <w:color w:val="2F5496" w:themeColor="accent1" w:themeShade="BF"/>
          <w:sz w:val="22"/>
          <w:szCs w:val="22"/>
        </w:rPr>
        <w:t>nie dotyczy,</w:t>
      </w:r>
    </w:p>
    <w:p w14:paraId="1AEAA996" w14:textId="717D496A" w:rsidR="00F01CBF" w:rsidRPr="00823517" w:rsidRDefault="00F01CBF" w:rsidP="00E32BAD">
      <w:pPr>
        <w:tabs>
          <w:tab w:val="left" w:pos="1843"/>
        </w:tabs>
        <w:jc w:val="both"/>
        <w:rPr>
          <w:bCs/>
          <w:sz w:val="22"/>
          <w:szCs w:val="22"/>
        </w:rPr>
      </w:pPr>
      <w:r w:rsidRPr="00823517">
        <w:rPr>
          <w:bCs/>
          <w:sz w:val="22"/>
          <w:szCs w:val="22"/>
        </w:rPr>
        <w:t xml:space="preserve">Załącznik nr </w:t>
      </w:r>
      <w:r w:rsidR="00A77593" w:rsidRPr="00823517">
        <w:rPr>
          <w:bCs/>
          <w:sz w:val="22"/>
          <w:szCs w:val="22"/>
        </w:rPr>
        <w:t>4</w:t>
      </w:r>
      <w:r w:rsidRPr="00823517">
        <w:rPr>
          <w:bCs/>
          <w:sz w:val="22"/>
          <w:szCs w:val="22"/>
        </w:rPr>
        <w:t xml:space="preserve">.5 – </w:t>
      </w:r>
      <w:r w:rsidR="00E32BAD" w:rsidRPr="00823517">
        <w:rPr>
          <w:bCs/>
          <w:sz w:val="22"/>
          <w:szCs w:val="22"/>
        </w:rPr>
        <w:tab/>
      </w:r>
      <w:r w:rsidRPr="00823517">
        <w:rPr>
          <w:bCs/>
          <w:sz w:val="22"/>
          <w:szCs w:val="22"/>
        </w:rPr>
        <w:t>Wykaz urządzeń lub wyposażenia zakładu</w:t>
      </w:r>
      <w:r w:rsidR="0037105E" w:rsidRPr="00823517">
        <w:rPr>
          <w:bCs/>
          <w:sz w:val="22"/>
          <w:szCs w:val="22"/>
        </w:rPr>
        <w:t xml:space="preserve"> - </w:t>
      </w:r>
      <w:r w:rsidR="0037105E" w:rsidRPr="00823517">
        <w:rPr>
          <w:color w:val="2F5496" w:themeColor="accent1" w:themeShade="BF"/>
          <w:sz w:val="22"/>
          <w:szCs w:val="22"/>
        </w:rPr>
        <w:t>nie dotyczy,</w:t>
      </w:r>
    </w:p>
    <w:p w14:paraId="18C482A6" w14:textId="3F9529DA" w:rsidR="00353E0F" w:rsidRPr="0037105E" w:rsidRDefault="00353E0F" w:rsidP="00E32BAD">
      <w:pPr>
        <w:tabs>
          <w:tab w:val="left" w:pos="1843"/>
        </w:tabs>
        <w:jc w:val="both"/>
        <w:rPr>
          <w:bCs/>
          <w:sz w:val="22"/>
          <w:szCs w:val="22"/>
        </w:rPr>
      </w:pPr>
      <w:r w:rsidRPr="00823517">
        <w:rPr>
          <w:bCs/>
          <w:sz w:val="22"/>
          <w:szCs w:val="22"/>
        </w:rPr>
        <w:t xml:space="preserve">Załącznik nr 4.6 – </w:t>
      </w:r>
      <w:r w:rsidR="00E32BAD" w:rsidRPr="00823517">
        <w:rPr>
          <w:bCs/>
          <w:sz w:val="22"/>
          <w:szCs w:val="22"/>
        </w:rPr>
        <w:tab/>
      </w:r>
      <w:r w:rsidRPr="00823517">
        <w:rPr>
          <w:bCs/>
          <w:sz w:val="22"/>
          <w:szCs w:val="22"/>
        </w:rPr>
        <w:t>Oświadczenie o kategorii przedsiębiorstwa</w:t>
      </w:r>
      <w:r w:rsidRPr="0037105E">
        <w:rPr>
          <w:bCs/>
          <w:sz w:val="22"/>
          <w:szCs w:val="22"/>
        </w:rPr>
        <w:t xml:space="preserve"> </w:t>
      </w:r>
    </w:p>
    <w:p w14:paraId="45D4CB9C" w14:textId="587368D6" w:rsidR="00353E0F" w:rsidRPr="0037105E" w:rsidRDefault="00353E0F" w:rsidP="00E32BAD">
      <w:pPr>
        <w:tabs>
          <w:tab w:val="left" w:pos="1843"/>
        </w:tabs>
        <w:ind w:left="1843" w:hanging="1843"/>
        <w:jc w:val="both"/>
        <w:rPr>
          <w:bCs/>
          <w:sz w:val="22"/>
          <w:szCs w:val="22"/>
        </w:rPr>
      </w:pPr>
      <w:r w:rsidRPr="0037105E">
        <w:rPr>
          <w:bCs/>
          <w:sz w:val="22"/>
          <w:szCs w:val="22"/>
        </w:rPr>
        <w:t xml:space="preserve">Załącznik nr 4.7 – </w:t>
      </w:r>
      <w:r w:rsidR="00E32BAD" w:rsidRPr="0037105E">
        <w:rPr>
          <w:bCs/>
          <w:sz w:val="22"/>
          <w:szCs w:val="22"/>
        </w:rPr>
        <w:tab/>
      </w:r>
      <w:r w:rsidRPr="0037105E">
        <w:rPr>
          <w:bCs/>
          <w:sz w:val="22"/>
          <w:szCs w:val="22"/>
        </w:rPr>
        <w:t xml:space="preserve">Zobowiązanie innego podmiotu do oddania do dyspozycji Wykonawcy zasobów </w:t>
      </w:r>
      <w:bookmarkStart w:id="88" w:name="_Hlk107402305"/>
      <w:r w:rsidRPr="0037105E">
        <w:rPr>
          <w:bCs/>
          <w:sz w:val="22"/>
          <w:szCs w:val="22"/>
        </w:rPr>
        <w:t>niezbędnych do wykonania zamówienia</w:t>
      </w:r>
      <w:bookmarkEnd w:id="88"/>
    </w:p>
    <w:p w14:paraId="0F93F295" w14:textId="5E89AF02" w:rsidR="00353E0F" w:rsidRPr="0037105E" w:rsidRDefault="00353E0F" w:rsidP="00E32BAD">
      <w:pPr>
        <w:tabs>
          <w:tab w:val="left" w:pos="1843"/>
        </w:tabs>
        <w:jc w:val="both"/>
        <w:rPr>
          <w:bCs/>
          <w:sz w:val="22"/>
          <w:szCs w:val="22"/>
        </w:rPr>
      </w:pPr>
      <w:r w:rsidRPr="0037105E">
        <w:rPr>
          <w:bCs/>
          <w:sz w:val="22"/>
          <w:szCs w:val="22"/>
        </w:rPr>
        <w:t xml:space="preserve">Załącznik nr 4.8  – </w:t>
      </w:r>
      <w:r w:rsidR="00E32BAD" w:rsidRPr="0037105E">
        <w:rPr>
          <w:bCs/>
          <w:sz w:val="22"/>
          <w:szCs w:val="22"/>
        </w:rPr>
        <w:tab/>
      </w:r>
      <w:r w:rsidRPr="0037105E">
        <w:rPr>
          <w:bCs/>
          <w:sz w:val="22"/>
          <w:szCs w:val="22"/>
        </w:rPr>
        <w:t>Informacja o podwykonawcach</w:t>
      </w:r>
    </w:p>
    <w:p w14:paraId="39CE0443" w14:textId="630BD4B0" w:rsidR="00353E0F" w:rsidRPr="0037105E" w:rsidRDefault="00353E0F" w:rsidP="00E32BAD">
      <w:pPr>
        <w:tabs>
          <w:tab w:val="left" w:pos="1843"/>
        </w:tabs>
        <w:jc w:val="both"/>
        <w:rPr>
          <w:bCs/>
          <w:sz w:val="22"/>
          <w:szCs w:val="22"/>
        </w:rPr>
      </w:pPr>
      <w:r w:rsidRPr="0037105E">
        <w:rPr>
          <w:bCs/>
          <w:sz w:val="22"/>
          <w:szCs w:val="22"/>
        </w:rPr>
        <w:t xml:space="preserve">Załącznik nr 4.9 – </w:t>
      </w:r>
      <w:r w:rsidR="00E32BAD" w:rsidRPr="0037105E">
        <w:rPr>
          <w:bCs/>
          <w:sz w:val="22"/>
          <w:szCs w:val="22"/>
        </w:rPr>
        <w:tab/>
      </w:r>
      <w:r w:rsidRPr="0037105E">
        <w:rPr>
          <w:bCs/>
          <w:sz w:val="22"/>
          <w:szCs w:val="22"/>
        </w:rPr>
        <w:t xml:space="preserve">Informacja o powstaniu u Zamawiającego obowiązku podatkowego </w:t>
      </w:r>
    </w:p>
    <w:p w14:paraId="1EDE2917" w14:textId="72300A14" w:rsidR="00F01CBF" w:rsidRPr="0037105E" w:rsidRDefault="00353E0F" w:rsidP="00E32BAD">
      <w:pPr>
        <w:tabs>
          <w:tab w:val="left" w:pos="1843"/>
        </w:tabs>
        <w:ind w:left="1843" w:hanging="1843"/>
        <w:jc w:val="both"/>
        <w:rPr>
          <w:bCs/>
          <w:sz w:val="12"/>
          <w:szCs w:val="12"/>
        </w:rPr>
      </w:pPr>
      <w:r w:rsidRPr="0037105E">
        <w:rPr>
          <w:bCs/>
          <w:sz w:val="22"/>
          <w:szCs w:val="22"/>
        </w:rPr>
        <w:t xml:space="preserve">Załącznik nr 4.10 – </w:t>
      </w:r>
      <w:r w:rsidR="00E32BAD" w:rsidRPr="0037105E">
        <w:rPr>
          <w:bCs/>
          <w:sz w:val="22"/>
          <w:szCs w:val="22"/>
        </w:rPr>
        <w:tab/>
      </w:r>
      <w:r w:rsidRPr="0037105E">
        <w:rPr>
          <w:bCs/>
          <w:sz w:val="22"/>
          <w:szCs w:val="22"/>
        </w:rPr>
        <w:t>Oświadczenie o braku podstaw wykluczenia w związku z rozwiązaniami w</w:t>
      </w:r>
      <w:r w:rsidR="00E32BAD" w:rsidRPr="0037105E">
        <w:rPr>
          <w:bCs/>
          <w:sz w:val="22"/>
          <w:szCs w:val="22"/>
        </w:rPr>
        <w:t> </w:t>
      </w:r>
      <w:r w:rsidRPr="0037105E">
        <w:rPr>
          <w:bCs/>
          <w:sz w:val="22"/>
          <w:szCs w:val="22"/>
        </w:rPr>
        <w:t>zakresie przeciwdziałania wspieraniu agresji na Ukrainę</w:t>
      </w:r>
    </w:p>
    <w:p w14:paraId="44A574E1" w14:textId="79CA0923" w:rsidR="00F01CBF" w:rsidRPr="0037105E" w:rsidRDefault="00F01CBF" w:rsidP="00E32BAD">
      <w:pPr>
        <w:tabs>
          <w:tab w:val="left" w:pos="1843"/>
        </w:tabs>
        <w:jc w:val="both"/>
        <w:rPr>
          <w:sz w:val="22"/>
          <w:szCs w:val="22"/>
        </w:rPr>
      </w:pPr>
      <w:r w:rsidRPr="0037105E">
        <w:rPr>
          <w:b/>
          <w:bCs/>
          <w:sz w:val="22"/>
          <w:szCs w:val="22"/>
        </w:rPr>
        <w:t>Załącznik nr 5</w:t>
      </w:r>
      <w:r w:rsidRPr="0037105E">
        <w:rPr>
          <w:sz w:val="22"/>
          <w:szCs w:val="22"/>
        </w:rPr>
        <w:t xml:space="preserve"> – </w:t>
      </w:r>
      <w:r w:rsidR="00E32BAD" w:rsidRPr="0037105E">
        <w:rPr>
          <w:sz w:val="22"/>
          <w:szCs w:val="22"/>
        </w:rPr>
        <w:tab/>
      </w:r>
      <w:r w:rsidRPr="0037105E">
        <w:rPr>
          <w:b/>
          <w:bCs/>
          <w:sz w:val="22"/>
          <w:szCs w:val="22"/>
        </w:rPr>
        <w:t>Istotne postanowienia umowy wraz z załącznikami</w:t>
      </w:r>
    </w:p>
    <w:p w14:paraId="2C73E465" w14:textId="77777777" w:rsidR="00F01CBF" w:rsidRPr="0037105E" w:rsidRDefault="00F01CBF" w:rsidP="00E32BAD">
      <w:pPr>
        <w:spacing w:line="312" w:lineRule="auto"/>
        <w:jc w:val="both"/>
        <w:rPr>
          <w:sz w:val="24"/>
          <w:szCs w:val="24"/>
        </w:rPr>
      </w:pPr>
      <w:r w:rsidRPr="0037105E">
        <w:rPr>
          <w:sz w:val="24"/>
          <w:szCs w:val="24"/>
        </w:rPr>
        <w:br w:type="page"/>
      </w:r>
    </w:p>
    <w:p w14:paraId="60FB2C52" w14:textId="174034B7" w:rsidR="00602FAA" w:rsidRPr="000F6329" w:rsidRDefault="00602FAA" w:rsidP="00363954">
      <w:pPr>
        <w:spacing w:line="312" w:lineRule="auto"/>
        <w:rPr>
          <w:b/>
          <w:bCs/>
          <w:sz w:val="28"/>
          <w:szCs w:val="28"/>
        </w:rPr>
      </w:pPr>
      <w:bookmarkStart w:id="89" w:name="_Toc67292090"/>
      <w:bookmarkStart w:id="90" w:name="_Hlk67822110"/>
      <w:bookmarkEnd w:id="86"/>
      <w:r w:rsidRPr="0037105E">
        <w:rPr>
          <w:rFonts w:eastAsiaTheme="majorEastAsia"/>
          <w:b/>
          <w:bCs/>
          <w:color w:val="2F5496" w:themeColor="accent1" w:themeShade="BF"/>
          <w:spacing w:val="20"/>
          <w:sz w:val="28"/>
          <w:szCs w:val="28"/>
        </w:rPr>
        <w:lastRenderedPageBreak/>
        <w:t>Załącznik nr 1 Szczegółowy Opis Przedmiotu Zamówienia</w:t>
      </w:r>
      <w:bookmarkEnd w:id="89"/>
      <w:r w:rsidR="00A07BD8" w:rsidRPr="0037105E">
        <w:rPr>
          <w:b/>
          <w:bCs/>
          <w:color w:val="2F5496" w:themeColor="accent1" w:themeShade="BF"/>
          <w:sz w:val="28"/>
          <w:szCs w:val="28"/>
        </w:rPr>
        <w:t xml:space="preserve"> (SOPZ)</w:t>
      </w:r>
      <w:bookmarkEnd w:id="90"/>
    </w:p>
    <w:p w14:paraId="3EFC7611" w14:textId="16CF917D" w:rsidR="00DB08A8" w:rsidRDefault="00DB08A8" w:rsidP="00DB08A8"/>
    <w:p w14:paraId="44CD5139" w14:textId="3E8E06E1" w:rsidR="00602FAA" w:rsidRPr="00A96B0E" w:rsidRDefault="001F655F">
      <w:pPr>
        <w:pStyle w:val="Akapitzlist"/>
        <w:numPr>
          <w:ilvl w:val="0"/>
          <w:numId w:val="32"/>
        </w:numPr>
        <w:ind w:left="284" w:hanging="284"/>
        <w:jc w:val="both"/>
        <w:rPr>
          <w:b/>
          <w:bCs/>
        </w:rPr>
      </w:pPr>
      <w:bookmarkStart w:id="91" w:name="_Toc67292091"/>
      <w:bookmarkStart w:id="92" w:name="_Hlk67822129"/>
      <w:r>
        <w:rPr>
          <w:b/>
          <w:bCs/>
        </w:rPr>
        <w:t>P</w:t>
      </w:r>
      <w:r w:rsidR="00602FAA" w:rsidRPr="00A96B0E">
        <w:rPr>
          <w:b/>
          <w:bCs/>
        </w:rPr>
        <w:t>rzedmiot zamówienia:</w:t>
      </w:r>
      <w:bookmarkEnd w:id="91"/>
    </w:p>
    <w:bookmarkEnd w:id="92"/>
    <w:p w14:paraId="6AD7522F" w14:textId="171CE270" w:rsidR="00BD20E7" w:rsidRDefault="00BD20E7" w:rsidP="00BD20E7">
      <w:pPr>
        <w:ind w:left="284"/>
        <w:jc w:val="both"/>
        <w:rPr>
          <w:b/>
          <w:bCs/>
          <w:i/>
          <w:iCs/>
          <w:sz w:val="24"/>
          <w:szCs w:val="24"/>
        </w:rPr>
      </w:pPr>
      <w:r w:rsidRPr="00C34E44">
        <w:rPr>
          <w:b/>
          <w:i/>
          <w:sz w:val="24"/>
          <w:szCs w:val="24"/>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w:t>
      </w:r>
      <w:r>
        <w:rPr>
          <w:sz w:val="24"/>
          <w:szCs w:val="24"/>
        </w:rPr>
        <w:t xml:space="preserve"> </w:t>
      </w:r>
      <w:r w:rsidRPr="00C34E44">
        <w:rPr>
          <w:b/>
          <w:bCs/>
          <w:i/>
          <w:iCs/>
          <w:sz w:val="24"/>
          <w:szCs w:val="24"/>
        </w:rPr>
        <w:t>w latach 2024-2025 z podziałem na dwa zadania:</w:t>
      </w:r>
    </w:p>
    <w:p w14:paraId="6178C3D1" w14:textId="77777777" w:rsidR="00BD20E7" w:rsidRPr="00C34E44" w:rsidRDefault="00BD20E7" w:rsidP="00BD20E7">
      <w:pPr>
        <w:ind w:left="284"/>
        <w:jc w:val="both"/>
        <w:rPr>
          <w:b/>
          <w:bCs/>
          <w:i/>
          <w:iCs/>
          <w:sz w:val="24"/>
          <w:szCs w:val="24"/>
        </w:rPr>
      </w:pPr>
      <w:r w:rsidRPr="00C34E44">
        <w:rPr>
          <w:rFonts w:eastAsia="Calibri"/>
          <w:b/>
          <w:i/>
          <w:iCs/>
          <w:color w:val="000000"/>
          <w:sz w:val="24"/>
          <w:szCs w:val="24"/>
          <w:lang w:eastAsia="en-US"/>
        </w:rPr>
        <w:t>zadanie nr 1 –</w:t>
      </w:r>
      <w:r w:rsidRPr="00C34E44">
        <w:rPr>
          <w:b/>
          <w:bCs/>
          <w:i/>
          <w:iCs/>
          <w:sz w:val="24"/>
          <w:szCs w:val="24"/>
        </w:rPr>
        <w:t xml:space="preserve"> Ruch Piast,</w:t>
      </w:r>
    </w:p>
    <w:p w14:paraId="70FD14BF" w14:textId="77777777" w:rsidR="00BD20E7" w:rsidRPr="00C34E44" w:rsidRDefault="00BD20E7" w:rsidP="00BD20E7">
      <w:pPr>
        <w:ind w:left="284"/>
        <w:jc w:val="both"/>
        <w:rPr>
          <w:b/>
          <w:bCs/>
          <w:i/>
          <w:iCs/>
          <w:sz w:val="24"/>
          <w:szCs w:val="24"/>
        </w:rPr>
      </w:pPr>
      <w:r w:rsidRPr="00C34E44">
        <w:rPr>
          <w:rFonts w:eastAsia="Calibri"/>
          <w:b/>
          <w:i/>
          <w:iCs/>
          <w:color w:val="000000"/>
          <w:sz w:val="24"/>
          <w:szCs w:val="24"/>
          <w:lang w:eastAsia="en-US"/>
        </w:rPr>
        <w:t>zadanie nr 2 –</w:t>
      </w:r>
      <w:r w:rsidRPr="00C34E44">
        <w:rPr>
          <w:b/>
          <w:bCs/>
          <w:i/>
          <w:iCs/>
          <w:sz w:val="24"/>
          <w:szCs w:val="24"/>
        </w:rPr>
        <w:t xml:space="preserve"> Ruch Ziemowit</w:t>
      </w:r>
    </w:p>
    <w:p w14:paraId="46B92652" w14:textId="77777777" w:rsidR="00BD20E7" w:rsidRPr="00DB08A8" w:rsidRDefault="00BD20E7" w:rsidP="00A96B0E">
      <w:pPr>
        <w:jc w:val="both"/>
      </w:pPr>
    </w:p>
    <w:p w14:paraId="301582FC" w14:textId="43A39FB9" w:rsidR="00363954" w:rsidRPr="00363954" w:rsidRDefault="00363954">
      <w:pPr>
        <w:pStyle w:val="Akapitzlist"/>
        <w:numPr>
          <w:ilvl w:val="0"/>
          <w:numId w:val="32"/>
        </w:numPr>
        <w:ind w:left="284" w:hanging="284"/>
        <w:jc w:val="both"/>
        <w:rPr>
          <w:b/>
          <w:bCs/>
        </w:rPr>
      </w:pPr>
      <w:bookmarkStart w:id="93" w:name="_Toc67292092"/>
      <w:bookmarkStart w:id="94" w:name="_Hlk67822197"/>
      <w:r>
        <w:rPr>
          <w:b/>
          <w:bCs/>
        </w:rPr>
        <w:t xml:space="preserve">Lokalizacja: </w:t>
      </w:r>
    </w:p>
    <w:p w14:paraId="52F09C59" w14:textId="77777777" w:rsidR="00BD20E7" w:rsidRDefault="00BD20E7" w:rsidP="00BD20E7">
      <w:pPr>
        <w:pStyle w:val="Akapitzlist"/>
        <w:ind w:left="0" w:firstLine="284"/>
        <w:jc w:val="both"/>
        <w:rPr>
          <w:rFonts w:eastAsiaTheme="minorHAnsi"/>
          <w:color w:val="000000" w:themeColor="text1"/>
        </w:rPr>
      </w:pPr>
      <w:r w:rsidRPr="006048F9">
        <w:rPr>
          <w:rFonts w:eastAsiaTheme="minorHAnsi"/>
          <w:color w:val="000000" w:themeColor="text1"/>
        </w:rPr>
        <w:t>Ruch Piast – 43-155 Bieruń, ul. Granitowa 16</w:t>
      </w:r>
    </w:p>
    <w:p w14:paraId="73AAEFA6" w14:textId="77777777" w:rsidR="00BD20E7" w:rsidRDefault="00BD20E7" w:rsidP="00BD20E7">
      <w:pPr>
        <w:pStyle w:val="Akapitzlist"/>
        <w:ind w:left="0" w:firstLine="284"/>
        <w:jc w:val="both"/>
        <w:rPr>
          <w:rFonts w:eastAsiaTheme="minorHAnsi"/>
          <w:color w:val="000000" w:themeColor="text1"/>
        </w:rPr>
      </w:pPr>
      <w:r w:rsidRPr="006048F9">
        <w:rPr>
          <w:rFonts w:eastAsiaTheme="minorHAnsi"/>
          <w:color w:val="000000" w:themeColor="text1"/>
        </w:rPr>
        <w:t xml:space="preserve">Ruch </w:t>
      </w:r>
      <w:r>
        <w:rPr>
          <w:rFonts w:eastAsiaTheme="minorHAnsi"/>
          <w:color w:val="000000" w:themeColor="text1"/>
        </w:rPr>
        <w:t>Ziemowit</w:t>
      </w:r>
      <w:r w:rsidRPr="006048F9">
        <w:rPr>
          <w:rFonts w:eastAsiaTheme="minorHAnsi"/>
          <w:color w:val="000000" w:themeColor="text1"/>
        </w:rPr>
        <w:t xml:space="preserve"> – 43-1</w:t>
      </w:r>
      <w:r>
        <w:rPr>
          <w:rFonts w:eastAsiaTheme="minorHAnsi"/>
          <w:color w:val="000000" w:themeColor="text1"/>
        </w:rPr>
        <w:t>43</w:t>
      </w:r>
      <w:r w:rsidRPr="006048F9">
        <w:rPr>
          <w:rFonts w:eastAsiaTheme="minorHAnsi"/>
          <w:color w:val="000000" w:themeColor="text1"/>
        </w:rPr>
        <w:t xml:space="preserve"> </w:t>
      </w:r>
      <w:r>
        <w:rPr>
          <w:rFonts w:eastAsiaTheme="minorHAnsi"/>
          <w:color w:val="000000" w:themeColor="text1"/>
        </w:rPr>
        <w:t>Lędziny</w:t>
      </w:r>
      <w:r w:rsidRPr="006048F9">
        <w:rPr>
          <w:rFonts w:eastAsiaTheme="minorHAnsi"/>
          <w:color w:val="000000" w:themeColor="text1"/>
        </w:rPr>
        <w:t xml:space="preserve">, ul. </w:t>
      </w:r>
      <w:r>
        <w:rPr>
          <w:rFonts w:eastAsiaTheme="minorHAnsi"/>
          <w:color w:val="000000" w:themeColor="text1"/>
        </w:rPr>
        <w:t>Pokoju 4</w:t>
      </w:r>
    </w:p>
    <w:p w14:paraId="6599A8E1" w14:textId="77777777" w:rsidR="00BD20E7" w:rsidRPr="00363954" w:rsidRDefault="00BD20E7" w:rsidP="00363954">
      <w:pPr>
        <w:pStyle w:val="Akapitzlist"/>
        <w:rPr>
          <w:rFonts w:eastAsiaTheme="minorHAnsi"/>
          <w:b/>
          <w:bCs/>
        </w:rPr>
      </w:pPr>
    </w:p>
    <w:p w14:paraId="3B2D1FEF" w14:textId="452ED105" w:rsidR="00602FAA" w:rsidRPr="00A96B0E" w:rsidRDefault="00602FAA">
      <w:pPr>
        <w:pStyle w:val="Akapitzlist"/>
        <w:numPr>
          <w:ilvl w:val="0"/>
          <w:numId w:val="32"/>
        </w:numPr>
        <w:ind w:left="284" w:hanging="284"/>
        <w:jc w:val="both"/>
        <w:rPr>
          <w:rFonts w:eastAsiaTheme="minorHAnsi"/>
          <w:b/>
          <w:bCs/>
        </w:rPr>
      </w:pPr>
      <w:r w:rsidRPr="00A96B0E">
        <w:rPr>
          <w:rFonts w:eastAsiaTheme="minorHAnsi"/>
          <w:b/>
          <w:bCs/>
        </w:rPr>
        <w:t>Termin realizacji zamówienia:</w:t>
      </w:r>
      <w:bookmarkEnd w:id="93"/>
    </w:p>
    <w:p w14:paraId="4D2ED7C9" w14:textId="77777777" w:rsidR="00602FAA" w:rsidRPr="00DB08A8" w:rsidRDefault="00602FAA" w:rsidP="00BD20E7">
      <w:pPr>
        <w:pStyle w:val="Akapitzlist"/>
        <w:ind w:left="284"/>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5" w:name="_Toc67292093"/>
      <w:bookmarkStart w:id="96" w:name="_Hlk67822291"/>
      <w:bookmarkEnd w:id="94"/>
    </w:p>
    <w:p w14:paraId="70A8E146" w14:textId="4B9DB2D3" w:rsidR="00602FAA" w:rsidRPr="00A96B0E" w:rsidRDefault="008C0106">
      <w:pPr>
        <w:pStyle w:val="Akapitzlist"/>
        <w:numPr>
          <w:ilvl w:val="0"/>
          <w:numId w:val="32"/>
        </w:numPr>
        <w:ind w:left="284" w:hanging="284"/>
        <w:jc w:val="both"/>
        <w:rPr>
          <w:b/>
          <w:bCs/>
        </w:rPr>
      </w:pPr>
      <w:r>
        <w:rPr>
          <w:b/>
          <w:bCs/>
        </w:rPr>
        <w:t xml:space="preserve">Wymagania </w:t>
      </w:r>
      <w:r w:rsidR="00602FAA" w:rsidRPr="00A96B0E">
        <w:rPr>
          <w:b/>
          <w:bCs/>
        </w:rPr>
        <w:t>prawne:</w:t>
      </w:r>
      <w:bookmarkEnd w:id="95"/>
    </w:p>
    <w:p w14:paraId="0954847F" w14:textId="77777777" w:rsidR="008C0106" w:rsidRPr="008C0106" w:rsidRDefault="008C0106" w:rsidP="00BD20E7">
      <w:pPr>
        <w:pStyle w:val="Akapitzlist"/>
        <w:tabs>
          <w:tab w:val="left" w:pos="284"/>
          <w:tab w:val="left" w:pos="2662"/>
        </w:tabs>
        <w:suppressAutoHyphens/>
        <w:overflowPunct w:val="0"/>
        <w:autoSpaceDE w:val="0"/>
        <w:autoSpaceDN w:val="0"/>
        <w:adjustRightInd w:val="0"/>
        <w:ind w:left="284"/>
        <w:jc w:val="both"/>
        <w:rPr>
          <w:sz w:val="22"/>
          <w:szCs w:val="22"/>
        </w:rPr>
      </w:pPr>
      <w:r w:rsidRPr="008C0106">
        <w:rPr>
          <w:sz w:val="22"/>
          <w:szCs w:val="22"/>
        </w:rPr>
        <w:t>Przedmiot zamówienia powinien być realizowany zgodnie z obowiązującymi przepisami prawa, w szczególności:</w:t>
      </w:r>
    </w:p>
    <w:p w14:paraId="56EC2A3A" w14:textId="77777777" w:rsidR="00BD20E7" w:rsidRPr="00D1283F" w:rsidRDefault="00BD20E7">
      <w:pPr>
        <w:pStyle w:val="Bezodstpw"/>
        <w:widowControl/>
        <w:numPr>
          <w:ilvl w:val="0"/>
          <w:numId w:val="71"/>
        </w:numPr>
        <w:adjustRightInd/>
        <w:ind w:left="709" w:hanging="425"/>
        <w:textAlignment w:val="auto"/>
        <w:rPr>
          <w:strike/>
        </w:rPr>
      </w:pPr>
      <w:r w:rsidRPr="00D1283F">
        <w:t>Prawo wodne z dnia 20 lipca 2017 r. (Dz.U. 2017 poz. 1566 t. j.),</w:t>
      </w:r>
    </w:p>
    <w:p w14:paraId="3D1CCC3C" w14:textId="77777777" w:rsidR="00BD20E7" w:rsidRPr="00067C54" w:rsidRDefault="00BD20E7">
      <w:pPr>
        <w:pStyle w:val="Bezodstpw"/>
        <w:widowControl/>
        <w:numPr>
          <w:ilvl w:val="0"/>
          <w:numId w:val="71"/>
        </w:numPr>
        <w:adjustRightInd/>
        <w:ind w:left="709" w:hanging="425"/>
        <w:textAlignment w:val="auto"/>
      </w:pPr>
      <w:r w:rsidRPr="00D1283F">
        <w:t xml:space="preserve">Rozporządzenie Ministra Gospodarki Morskiej i Żeglugi Śródlądowej z dnia 12 lipca 2019 r. w sprawie substancji szczególnie szkodliwych dla środowiska wodnego oraz warunków, jakie należy spełnić przy wprowadzaniu do wód lub do ziemi ścieków, a </w:t>
      </w:r>
      <w:r w:rsidRPr="00067C54">
        <w:t>także przy odprowadzaniu wód opadowych lub roztopowych do wód lub do urządzeń wodnych (Dz.U. 2019, poz. 1311),</w:t>
      </w:r>
    </w:p>
    <w:p w14:paraId="14D3F97C" w14:textId="27FDEFF9" w:rsidR="00BD20E7" w:rsidRPr="00D1283F" w:rsidRDefault="00BD20E7">
      <w:pPr>
        <w:pStyle w:val="Bezodstpw"/>
        <w:widowControl/>
        <w:numPr>
          <w:ilvl w:val="0"/>
          <w:numId w:val="71"/>
        </w:numPr>
        <w:adjustRightInd/>
        <w:ind w:left="709" w:hanging="425"/>
        <w:textAlignment w:val="auto"/>
      </w:pPr>
      <w:r w:rsidRPr="00067C54">
        <w:t xml:space="preserve">Ustawa </w:t>
      </w:r>
      <w:r w:rsidR="002815AC" w:rsidRPr="00067C54">
        <w:t xml:space="preserve">z dnia 7 czerwca 2001 r. </w:t>
      </w:r>
      <w:r w:rsidRPr="00067C54">
        <w:t>o zbiorowym zaopatrzeniu w wodę i zbiorowym odprowadzaniu ścieków (Dz.U. 202</w:t>
      </w:r>
      <w:r w:rsidR="002815AC" w:rsidRPr="00067C54">
        <w:t>3</w:t>
      </w:r>
      <w:r w:rsidRPr="00067C54">
        <w:t>, poz</w:t>
      </w:r>
      <w:r w:rsidRPr="00D1283F">
        <w:t xml:space="preserve">. </w:t>
      </w:r>
      <w:r w:rsidR="002815AC">
        <w:t>537</w:t>
      </w:r>
      <w:r w:rsidRPr="00D1283F">
        <w:t xml:space="preserve"> t. j.),</w:t>
      </w:r>
    </w:p>
    <w:p w14:paraId="2316BBCD" w14:textId="77777777" w:rsidR="00BD20E7" w:rsidRPr="00D1283F" w:rsidRDefault="00BD20E7">
      <w:pPr>
        <w:pStyle w:val="Bezodstpw"/>
        <w:widowControl/>
        <w:numPr>
          <w:ilvl w:val="0"/>
          <w:numId w:val="71"/>
        </w:numPr>
        <w:adjustRightInd/>
        <w:ind w:left="709" w:hanging="425"/>
        <w:textAlignment w:val="auto"/>
      </w:pPr>
      <w:r w:rsidRPr="00D1283F">
        <w:rPr>
          <w:lang w:eastAsia="zh-CN"/>
        </w:rPr>
        <w:t>Rozporządzenie Ministra Zdrowia z dnia 7 grudnia 2017r. w sprawie jakości wody przeznaczonej do spożycia przez l</w:t>
      </w:r>
      <w:r>
        <w:rPr>
          <w:lang w:eastAsia="zh-CN"/>
        </w:rPr>
        <w:t>udzi (Dz. U. z 2017, poz. 2294),</w:t>
      </w:r>
    </w:p>
    <w:p w14:paraId="30AA146B" w14:textId="77777777" w:rsidR="002860DF" w:rsidRDefault="002860DF" w:rsidP="00BD20E7">
      <w:pPr>
        <w:pStyle w:val="Akapitzlist"/>
        <w:ind w:left="426"/>
        <w:jc w:val="both"/>
        <w:rPr>
          <w:b/>
          <w:i/>
          <w:u w:val="single"/>
        </w:rPr>
      </w:pPr>
    </w:p>
    <w:p w14:paraId="5452F017" w14:textId="037B6A4F" w:rsidR="00602FAA" w:rsidRPr="00DB08A8" w:rsidRDefault="00602FAA" w:rsidP="00BD20E7">
      <w:pPr>
        <w:pStyle w:val="Akapitzlist"/>
        <w:ind w:left="426"/>
        <w:jc w:val="both"/>
        <w:rPr>
          <w:i/>
        </w:rPr>
      </w:pPr>
      <w:r w:rsidRPr="004E16F0">
        <w:rPr>
          <w:b/>
          <w:i/>
          <w:u w:val="single"/>
        </w:rPr>
        <w:t>Uwaga:</w:t>
      </w:r>
      <w:r w:rsidRPr="004E16F0">
        <w:rPr>
          <w:i/>
        </w:rPr>
        <w:t xml:space="preserve"> W przypadku zmian aktów prawnych, związanych z realizacją niniejszego</w:t>
      </w:r>
      <w:r w:rsidRPr="00DB08A8">
        <w:rPr>
          <w:i/>
        </w:rPr>
        <w:t xml:space="preserve"> zamówienia, przedmiot zamówienia musi spełniać uwarunkowania prawne, obowiązujące w okresie jego realizacji.</w:t>
      </w:r>
    </w:p>
    <w:bookmarkEnd w:id="96"/>
    <w:p w14:paraId="0CD18C88" w14:textId="77777777" w:rsidR="00602FAA" w:rsidRPr="00DB08A8" w:rsidRDefault="00602FAA" w:rsidP="00A96B0E">
      <w:pPr>
        <w:jc w:val="both"/>
        <w:rPr>
          <w:b/>
          <w:lang w:val="cs-CZ"/>
        </w:rPr>
      </w:pPr>
    </w:p>
    <w:p w14:paraId="5E08FFA4" w14:textId="5BB76F75" w:rsidR="00602FAA" w:rsidRPr="00A96B0E" w:rsidRDefault="00602FAA">
      <w:pPr>
        <w:pStyle w:val="Akapitzlist"/>
        <w:numPr>
          <w:ilvl w:val="0"/>
          <w:numId w:val="32"/>
        </w:numPr>
        <w:spacing w:after="120"/>
        <w:ind w:left="284" w:hanging="284"/>
        <w:contextualSpacing w:val="0"/>
        <w:jc w:val="both"/>
        <w:rPr>
          <w:b/>
          <w:bCs/>
        </w:rPr>
      </w:pPr>
      <w:bookmarkStart w:id="97" w:name="_Toc67292094"/>
      <w:bookmarkStart w:id="98" w:name="_Hlk67824211"/>
      <w:r w:rsidRPr="00A96B0E">
        <w:rPr>
          <w:b/>
          <w:bCs/>
        </w:rPr>
        <w:t>Wizja lokalna</w:t>
      </w:r>
      <w:bookmarkStart w:id="99" w:name="_Hlk67824164"/>
      <w:bookmarkEnd w:id="97"/>
      <w:r w:rsidR="00112408">
        <w:rPr>
          <w:b/>
          <w:bCs/>
        </w:rPr>
        <w:t>:</w:t>
      </w:r>
    </w:p>
    <w:p w14:paraId="761A5454" w14:textId="13FFBCFF" w:rsidR="00BD20E7" w:rsidRPr="004C68F3" w:rsidRDefault="00BD20E7" w:rsidP="00BD20E7">
      <w:pPr>
        <w:pStyle w:val="Bezodstpw"/>
        <w:ind w:left="284"/>
        <w:rPr>
          <w:b/>
          <w:bCs/>
        </w:rPr>
      </w:pPr>
      <w:r w:rsidRPr="004C68F3">
        <w:t>Zamawiający umożliwi przed złożeniem oferty upoważnionym przedstawicielom Wykonawcy przeprowadzenie wizji lokalnej miejsc wykonywania usługi, za</w:t>
      </w:r>
      <w:r>
        <w:t xml:space="preserve">poznanie się z warunkami pracy </w:t>
      </w:r>
      <w:r w:rsidRPr="004C68F3">
        <w:t>w rejonach świadczenia usług. Przedmiotowa wizja może odbyć się na wniosek Wykonawcy. Termin i czas jej dokonania należy uzgodnić i potwierdzić z:</w:t>
      </w:r>
    </w:p>
    <w:p w14:paraId="714E3A7A" w14:textId="1E1423A9" w:rsidR="00BD20E7" w:rsidRDefault="00BD20E7" w:rsidP="00BD20E7">
      <w:pPr>
        <w:pStyle w:val="Bezodstpw"/>
        <w:ind w:left="284"/>
        <w:rPr>
          <w:i/>
        </w:rPr>
      </w:pPr>
      <w:r>
        <w:rPr>
          <w:i/>
        </w:rPr>
        <w:t>Ewelina Kupczyk - Janosz</w:t>
      </w:r>
      <w:r w:rsidRPr="004C68F3">
        <w:rPr>
          <w:i/>
        </w:rPr>
        <w:t>, tel. 032/ 717 7</w:t>
      </w:r>
      <w:r>
        <w:rPr>
          <w:i/>
        </w:rPr>
        <w:t>318 – zad. 1 Ruch Piast</w:t>
      </w:r>
    </w:p>
    <w:p w14:paraId="6B221A7E" w14:textId="435DA535" w:rsidR="00BD20E7" w:rsidRPr="004C68F3" w:rsidRDefault="00BD20E7" w:rsidP="00BD20E7">
      <w:pPr>
        <w:pStyle w:val="Bezodstpw"/>
        <w:ind w:left="284"/>
      </w:pPr>
      <w:r w:rsidRPr="004C68F3">
        <w:rPr>
          <w:i/>
        </w:rPr>
        <w:t>Lucyna Maroszek, tel. 032/ 716 7077</w:t>
      </w:r>
      <w:r>
        <w:rPr>
          <w:i/>
        </w:rPr>
        <w:t xml:space="preserve"> – zad. 2 Ruch Ziemowit </w:t>
      </w:r>
    </w:p>
    <w:p w14:paraId="165F36E8" w14:textId="7A97ADA2" w:rsidR="00BD20E7" w:rsidRPr="004C68F3" w:rsidRDefault="00BD20E7" w:rsidP="00BD20E7">
      <w:pPr>
        <w:pStyle w:val="Bezodstpw"/>
        <w:spacing w:line="276" w:lineRule="auto"/>
        <w:ind w:left="284"/>
      </w:pPr>
    </w:p>
    <w:bookmarkEnd w:id="98"/>
    <w:p w14:paraId="427C0ACB" w14:textId="273BCEAC" w:rsidR="00602FAA" w:rsidRPr="00A96B0E" w:rsidRDefault="001F655F">
      <w:pPr>
        <w:pStyle w:val="Akapitzlist"/>
        <w:numPr>
          <w:ilvl w:val="0"/>
          <w:numId w:val="32"/>
        </w:numPr>
        <w:spacing w:after="120"/>
        <w:ind w:left="284" w:hanging="284"/>
        <w:contextualSpacing w:val="0"/>
        <w:jc w:val="both"/>
        <w:rPr>
          <w:b/>
          <w:bCs/>
        </w:rPr>
      </w:pPr>
      <w:r>
        <w:rPr>
          <w:b/>
          <w:bCs/>
        </w:rPr>
        <w:t>Opis przedmiotu zamówienia</w:t>
      </w:r>
      <w:r w:rsidR="00112408">
        <w:rPr>
          <w:b/>
          <w:bCs/>
        </w:rPr>
        <w:t>:</w:t>
      </w:r>
    </w:p>
    <w:p w14:paraId="496D614D" w14:textId="16E7F52F" w:rsidR="00BD20E7" w:rsidRPr="00F76BC1" w:rsidRDefault="00BD20E7">
      <w:pPr>
        <w:pStyle w:val="Bezodstpw"/>
        <w:numPr>
          <w:ilvl w:val="6"/>
          <w:numId w:val="13"/>
        </w:numPr>
        <w:ind w:left="426" w:hanging="284"/>
      </w:pPr>
      <w:r>
        <w:t>W</w:t>
      </w:r>
      <w:r w:rsidRPr="00F76BC1">
        <w:t>ykonywanie poboru próbek wód/ścieków we wskazanych punktach</w:t>
      </w:r>
      <w:r w:rsidR="00D0099D">
        <w:t xml:space="preserve"> </w:t>
      </w:r>
      <w:r w:rsidRPr="00F76BC1">
        <w:t>i analiza wód/ścieków zgodnie z wytycznymi z tabeli</w:t>
      </w:r>
      <w:r>
        <w:t xml:space="preserve"> ( zał. </w:t>
      </w:r>
      <w:r w:rsidR="00D0099D">
        <w:t>1a</w:t>
      </w:r>
      <w:r>
        <w:t xml:space="preserve">. i zał. </w:t>
      </w:r>
      <w:r w:rsidR="00D0099D">
        <w:t>1b do SWZ).</w:t>
      </w:r>
      <w:r w:rsidRPr="00F76BC1">
        <w:t xml:space="preserve"> </w:t>
      </w:r>
    </w:p>
    <w:p w14:paraId="043A9D85" w14:textId="5BB5CE02" w:rsidR="00BD20E7" w:rsidRPr="00D0099D" w:rsidRDefault="00BD20E7">
      <w:pPr>
        <w:pStyle w:val="Bezodstpw"/>
        <w:numPr>
          <w:ilvl w:val="6"/>
          <w:numId w:val="13"/>
        </w:numPr>
        <w:ind w:left="426" w:hanging="284"/>
      </w:pPr>
      <w:r w:rsidRPr="00D0099D">
        <w:t xml:space="preserve">Sprawozdanie z wykonanych badań/analiz. </w:t>
      </w:r>
    </w:p>
    <w:p w14:paraId="527857D5" w14:textId="31CB9DBD" w:rsidR="00294F1E" w:rsidRPr="002860DF" w:rsidRDefault="00294F1E" w:rsidP="008C32DD">
      <w:pPr>
        <w:pStyle w:val="Bezodstpw"/>
        <w:numPr>
          <w:ilvl w:val="6"/>
          <w:numId w:val="13"/>
        </w:numPr>
        <w:ind w:left="426" w:hanging="284"/>
      </w:pPr>
      <w:r w:rsidRPr="002860DF">
        <w:t xml:space="preserve">Zamawiający zgłosi termin wykonania poboru próbek telefonicznie na nr ………….. lub </w:t>
      </w:r>
      <w:proofErr w:type="spellStart"/>
      <w:r w:rsidRPr="002860DF">
        <w:t>e</w:t>
      </w:r>
      <w:r w:rsidR="00067C54">
        <w:t>_</w:t>
      </w:r>
      <w:r w:rsidRPr="002860DF">
        <w:t>mail</w:t>
      </w:r>
      <w:proofErr w:type="spellEnd"/>
      <w:r w:rsidRPr="002860DF">
        <w:t xml:space="preserve"> </w:t>
      </w:r>
      <w:r w:rsidRPr="002860DF">
        <w:lastRenderedPageBreak/>
        <w:t>na adres ……………..(</w:t>
      </w:r>
      <w:r w:rsidRPr="002860DF">
        <w:rPr>
          <w:i/>
          <w:iCs/>
        </w:rPr>
        <w:t>Wykonawca przedstawi przed podpisaniem umowy</w:t>
      </w:r>
      <w:r w:rsidRPr="002860DF">
        <w:t>)</w:t>
      </w:r>
    </w:p>
    <w:p w14:paraId="6DCE5CD8" w14:textId="07DE1DCC" w:rsidR="00294F1E" w:rsidRPr="002860DF" w:rsidRDefault="00294F1E" w:rsidP="008C32DD">
      <w:pPr>
        <w:pStyle w:val="Bezodstpw"/>
        <w:numPr>
          <w:ilvl w:val="6"/>
          <w:numId w:val="13"/>
        </w:numPr>
        <w:ind w:left="426" w:hanging="284"/>
      </w:pPr>
      <w:r w:rsidRPr="002860DF">
        <w:t>Wykonawca dokona poboru próbek do badania w terminie do 7 dni kalendarzowych od zgłoszenia lub w terminie wzajemnie uzgodnionym.</w:t>
      </w:r>
    </w:p>
    <w:p w14:paraId="20CCBBD6" w14:textId="3E094996" w:rsidR="00294F1E" w:rsidRPr="002860DF" w:rsidRDefault="00294F1E" w:rsidP="008C32DD">
      <w:pPr>
        <w:pStyle w:val="Bezodstpw"/>
        <w:numPr>
          <w:ilvl w:val="6"/>
          <w:numId w:val="13"/>
        </w:numPr>
        <w:ind w:left="426" w:hanging="284"/>
      </w:pPr>
      <w:r w:rsidRPr="002860DF">
        <w:t xml:space="preserve">Wykonawca wykona analizę parametrów zgodnie z tabelą </w:t>
      </w:r>
      <w:r w:rsidR="00960A55" w:rsidRPr="002860DF">
        <w:t xml:space="preserve">w zał. 1a lub 1b </w:t>
      </w:r>
      <w:r w:rsidRPr="002860DF">
        <w:t>oraz dostarczy do Zamawiającego „sprawozdanie z analizy” dla każdej z prób oddzielnie, w terminie 7 dni roboczych od dnia poboru prób, za wyjątkiem oznaczenia substancji promieniotwórczych w wodzie dla którego Zamawiający dopuszcza termin dostarczenia „sprawozdania z analizy” do 80 dni roboczych od dnia poboru prób.</w:t>
      </w:r>
    </w:p>
    <w:p w14:paraId="694ED3D6" w14:textId="07666FE2" w:rsidR="00294F1E" w:rsidRPr="002860DF" w:rsidRDefault="00294F1E" w:rsidP="008C32DD">
      <w:pPr>
        <w:pStyle w:val="Bezodstpw"/>
        <w:numPr>
          <w:ilvl w:val="6"/>
          <w:numId w:val="13"/>
        </w:numPr>
        <w:ind w:left="426" w:hanging="284"/>
      </w:pPr>
      <w:r w:rsidRPr="002860DF">
        <w:t>Analizy zostaną przeprowadzone zgodnie z metodologią określoną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2019 poz. 1311) oraz Rozporządzeniu Ministra Zdrowia z dnia 7 grudnia 2017r. w sprawie jakości wody przeznaczonej do spożycia przez ludzi (Dz. U. z 2017</w:t>
      </w:r>
      <w:r w:rsidR="00922BB4" w:rsidRPr="002860DF">
        <w:t xml:space="preserve"> </w:t>
      </w:r>
      <w:r w:rsidRPr="002860DF">
        <w:t>r</w:t>
      </w:r>
      <w:r w:rsidR="00922BB4" w:rsidRPr="002860DF">
        <w:t>.</w:t>
      </w:r>
      <w:r w:rsidRPr="002860DF">
        <w:t xml:space="preserve"> poz. 2294).</w:t>
      </w:r>
    </w:p>
    <w:p w14:paraId="1021A371" w14:textId="0451599C" w:rsidR="00294F1E" w:rsidRPr="002860DF" w:rsidRDefault="00294F1E" w:rsidP="008C32DD">
      <w:pPr>
        <w:pStyle w:val="Bezodstpw"/>
        <w:numPr>
          <w:ilvl w:val="6"/>
          <w:numId w:val="13"/>
        </w:numPr>
        <w:ind w:left="426" w:hanging="284"/>
      </w:pPr>
      <w:r w:rsidRPr="002860DF">
        <w:t>Analizy będą wykonywane z częstotliwością podaną w tabeli</w:t>
      </w:r>
      <w:r w:rsidR="00960A55" w:rsidRPr="002860DF">
        <w:t xml:space="preserve"> w zał. 1a i 1b.</w:t>
      </w:r>
    </w:p>
    <w:p w14:paraId="0BE1D897" w14:textId="77777777" w:rsidR="00294F1E" w:rsidRPr="002860DF" w:rsidRDefault="00294F1E" w:rsidP="00A96B0E">
      <w:pPr>
        <w:jc w:val="both"/>
        <w:rPr>
          <w:b/>
          <w:bCs/>
          <w:sz w:val="24"/>
          <w:szCs w:val="24"/>
          <w:lang w:val="cs-CZ"/>
        </w:rPr>
      </w:pPr>
    </w:p>
    <w:p w14:paraId="7047D91F" w14:textId="3C7456EE" w:rsidR="00BE2645" w:rsidRPr="00067C54" w:rsidRDefault="00BE2645" w:rsidP="00067C54">
      <w:pPr>
        <w:pStyle w:val="Akapitzlist"/>
        <w:numPr>
          <w:ilvl w:val="0"/>
          <w:numId w:val="32"/>
        </w:numPr>
        <w:ind w:left="284" w:hanging="284"/>
        <w:contextualSpacing w:val="0"/>
        <w:jc w:val="both"/>
        <w:rPr>
          <w:b/>
          <w:bCs/>
        </w:rPr>
      </w:pPr>
      <w:bookmarkStart w:id="100" w:name="_Toc67292101"/>
      <w:r w:rsidRPr="00067C54">
        <w:rPr>
          <w:b/>
          <w:bCs/>
        </w:rPr>
        <w:t>Opis sposobu zamawiania i rozliczania usłu</w:t>
      </w:r>
      <w:bookmarkEnd w:id="100"/>
      <w:r w:rsidR="000D7BDE" w:rsidRPr="00067C54">
        <w:rPr>
          <w:b/>
          <w:bCs/>
        </w:rPr>
        <w:t>g</w:t>
      </w:r>
      <w:r w:rsidR="00112408" w:rsidRPr="00067C54">
        <w:rPr>
          <w:b/>
          <w:bCs/>
        </w:rPr>
        <w:t>:</w:t>
      </w:r>
    </w:p>
    <w:p w14:paraId="137A1CF3" w14:textId="0151C260" w:rsidR="00D0099D" w:rsidRPr="00F95D46" w:rsidRDefault="00D0099D" w:rsidP="00D0099D">
      <w:pPr>
        <w:pStyle w:val="Akapitzlist"/>
        <w:ind w:left="142"/>
        <w:jc w:val="both"/>
        <w:rPr>
          <w:bCs/>
          <w:sz w:val="22"/>
        </w:rPr>
      </w:pPr>
      <w:bookmarkStart w:id="101" w:name="_Hlk106045236"/>
      <w:r w:rsidRPr="00067C54">
        <w:rPr>
          <w:bCs/>
        </w:rPr>
        <w:t xml:space="preserve">Zamawianie usług następować będzie na podstawie zleceń. </w:t>
      </w:r>
      <w:r w:rsidRPr="00067C54">
        <w:rPr>
          <w:color w:val="000000"/>
          <w:sz w:val="22"/>
          <w:szCs w:val="22"/>
        </w:rPr>
        <w:t xml:space="preserve">Rozliczenie wykonanych usług następować będzie na podstawie faktur wystawionych po każdej wykonanej usłudze. Do faktury dołączony będzie uprzednio potwierdzony przez </w:t>
      </w:r>
      <w:r w:rsidRPr="00067C54">
        <w:rPr>
          <w:sz w:val="22"/>
          <w:szCs w:val="22"/>
        </w:rPr>
        <w:t xml:space="preserve">Zamawiającego protokół </w:t>
      </w:r>
      <w:r w:rsidR="009A5F06" w:rsidRPr="00067C54">
        <w:rPr>
          <w:sz w:val="22"/>
          <w:szCs w:val="22"/>
        </w:rPr>
        <w:t>zdawczo-odbiorczy</w:t>
      </w:r>
      <w:r w:rsidRPr="00067C54">
        <w:rPr>
          <w:sz w:val="22"/>
          <w:szCs w:val="22"/>
        </w:rPr>
        <w:t>.</w:t>
      </w:r>
    </w:p>
    <w:bookmarkEnd w:id="99"/>
    <w:bookmarkEnd w:id="101"/>
    <w:p w14:paraId="047DFC61" w14:textId="77777777" w:rsidR="00BE2645" w:rsidRPr="00A96B0E" w:rsidRDefault="00BE2645" w:rsidP="00A96B0E">
      <w:pPr>
        <w:jc w:val="both"/>
        <w:rPr>
          <w:b/>
          <w:bCs/>
        </w:rPr>
      </w:pPr>
    </w:p>
    <w:p w14:paraId="1F83027F" w14:textId="5C1CF20B" w:rsidR="00602FAA" w:rsidRPr="00A96B0E" w:rsidRDefault="00602FAA" w:rsidP="00067C54">
      <w:pPr>
        <w:pStyle w:val="Akapitzlist"/>
        <w:numPr>
          <w:ilvl w:val="0"/>
          <w:numId w:val="32"/>
        </w:numPr>
        <w:ind w:left="284" w:hanging="284"/>
        <w:contextualSpacing w:val="0"/>
        <w:jc w:val="both"/>
        <w:rPr>
          <w:b/>
          <w:bCs/>
        </w:rPr>
      </w:pPr>
      <w:bookmarkStart w:id="102" w:name="_Toc67292103"/>
      <w:bookmarkStart w:id="103" w:name="_Hlk67824256"/>
      <w:r w:rsidRPr="00A96B0E">
        <w:rPr>
          <w:b/>
          <w:bCs/>
        </w:rPr>
        <w:t xml:space="preserve">Obowiązki </w:t>
      </w:r>
      <w:r w:rsidR="00DB4D9E">
        <w:rPr>
          <w:b/>
          <w:bCs/>
        </w:rPr>
        <w:t>Wykonawcy</w:t>
      </w:r>
      <w:bookmarkEnd w:id="102"/>
      <w:r w:rsidR="00112408">
        <w:rPr>
          <w:b/>
          <w:bCs/>
        </w:rPr>
        <w:t>:</w:t>
      </w:r>
    </w:p>
    <w:bookmarkEnd w:id="103"/>
    <w:p w14:paraId="1ECCAEC6" w14:textId="0856860A" w:rsidR="00270680" w:rsidRPr="00067C54" w:rsidRDefault="00270680">
      <w:pPr>
        <w:pStyle w:val="Bezodstpw"/>
        <w:widowControl/>
        <w:numPr>
          <w:ilvl w:val="6"/>
          <w:numId w:val="17"/>
        </w:numPr>
        <w:adjustRightInd/>
        <w:ind w:left="426" w:hanging="284"/>
        <w:textAlignment w:val="auto"/>
        <w:rPr>
          <w:rFonts w:eastAsia="Calibri"/>
        </w:rPr>
      </w:pPr>
      <w:r w:rsidRPr="00067C54">
        <w:rPr>
          <w:rFonts w:eastAsia="Calibri"/>
        </w:rPr>
        <w:t xml:space="preserve">Osoba wykonująca prace (pobieranie próbek) w imieniu Wykonawcy na terenie Zamawiającego każdorazowo zobowiązana jest do zgłoszenia zamiaru wykonania prac do działu TOŚ Zamawiającego. </w:t>
      </w:r>
    </w:p>
    <w:p w14:paraId="5D60156A" w14:textId="0F6F587D" w:rsidR="00BE2645" w:rsidRPr="00067C54" w:rsidRDefault="00270680">
      <w:pPr>
        <w:pStyle w:val="Bezodstpw"/>
        <w:widowControl/>
        <w:numPr>
          <w:ilvl w:val="6"/>
          <w:numId w:val="17"/>
        </w:numPr>
        <w:adjustRightInd/>
        <w:ind w:left="426" w:hanging="284"/>
        <w:textAlignment w:val="auto"/>
      </w:pPr>
      <w:r w:rsidRPr="00067C54">
        <w:rPr>
          <w:rFonts w:eastAsia="Calibri"/>
        </w:rPr>
        <w:t>Po wykonaniu badań i analizy wód/ścieków dostarczyć do Zamawiającego sprawozdania z wykonanych badań.</w:t>
      </w:r>
    </w:p>
    <w:p w14:paraId="3CEA2EDA" w14:textId="368419EB" w:rsidR="005B0764" w:rsidRPr="00067C54" w:rsidRDefault="005B0764">
      <w:pPr>
        <w:pStyle w:val="Bezodstpw"/>
        <w:widowControl/>
        <w:numPr>
          <w:ilvl w:val="6"/>
          <w:numId w:val="17"/>
        </w:numPr>
        <w:adjustRightInd/>
        <w:ind w:left="426" w:hanging="284"/>
        <w:textAlignment w:val="auto"/>
      </w:pPr>
      <w:r w:rsidRPr="00067C54">
        <w:rPr>
          <w:sz w:val="22"/>
          <w:szCs w:val="22"/>
        </w:rPr>
        <w:t>Wykonawca ocenia i dokumentuje ryzyko zawodowe swoich pracowników.</w:t>
      </w:r>
    </w:p>
    <w:p w14:paraId="592E1661" w14:textId="77777777" w:rsidR="00270680" w:rsidRPr="00A96B0E" w:rsidRDefault="00270680" w:rsidP="00A96B0E">
      <w:pPr>
        <w:jc w:val="both"/>
        <w:rPr>
          <w:b/>
          <w:bCs/>
        </w:rPr>
      </w:pPr>
    </w:p>
    <w:p w14:paraId="7503370D" w14:textId="5D7E85A2" w:rsidR="00BE2645" w:rsidRPr="00A96B0E" w:rsidRDefault="00602FAA" w:rsidP="00067C54">
      <w:pPr>
        <w:pStyle w:val="Akapitzlist"/>
        <w:numPr>
          <w:ilvl w:val="0"/>
          <w:numId w:val="32"/>
        </w:numPr>
        <w:ind w:left="284" w:hanging="284"/>
        <w:contextualSpacing w:val="0"/>
        <w:jc w:val="both"/>
        <w:rPr>
          <w:b/>
          <w:bCs/>
        </w:rPr>
      </w:pPr>
      <w:bookmarkStart w:id="104" w:name="_Toc67292104"/>
      <w:bookmarkStart w:id="105" w:name="_Hlk67824277"/>
      <w:r w:rsidRPr="00A96B0E">
        <w:rPr>
          <w:b/>
          <w:bCs/>
        </w:rPr>
        <w:t>Obowiązki Zamawiającego</w:t>
      </w:r>
      <w:bookmarkEnd w:id="104"/>
      <w:r w:rsidR="00112408">
        <w:rPr>
          <w:b/>
          <w:bCs/>
        </w:rPr>
        <w:t>:</w:t>
      </w:r>
      <w:r w:rsidRPr="00A96B0E">
        <w:rPr>
          <w:b/>
          <w:bCs/>
        </w:rPr>
        <w:t xml:space="preserve"> </w:t>
      </w:r>
    </w:p>
    <w:p w14:paraId="654717A2" w14:textId="54B37528" w:rsidR="00A96B0E" w:rsidRPr="00270680" w:rsidRDefault="00270680">
      <w:pPr>
        <w:pStyle w:val="Bezodstpw"/>
        <w:widowControl/>
        <w:numPr>
          <w:ilvl w:val="6"/>
          <w:numId w:val="72"/>
        </w:numPr>
        <w:adjustRightInd/>
        <w:ind w:left="426" w:hanging="284"/>
        <w:textAlignment w:val="auto"/>
      </w:pPr>
      <w:r w:rsidRPr="00270680">
        <w:rPr>
          <w:rFonts w:eastAsia="Calibri"/>
        </w:rPr>
        <w:t>Zamawiający przed rozpoczęciem realizacji zadania zobowiązany jest do wskazania Wykonawcy miejsc poboru próbek</w:t>
      </w:r>
      <w:r>
        <w:rPr>
          <w:rFonts w:eastAsia="Calibri"/>
        </w:rPr>
        <w:t>.</w:t>
      </w:r>
    </w:p>
    <w:p w14:paraId="61730B30" w14:textId="77777777" w:rsidR="00270680" w:rsidRPr="00A96B0E" w:rsidRDefault="00270680" w:rsidP="00A96B0E">
      <w:pPr>
        <w:pStyle w:val="Akapitzlist"/>
        <w:jc w:val="both"/>
        <w:rPr>
          <w:b/>
          <w:bCs/>
        </w:rPr>
      </w:pPr>
    </w:p>
    <w:p w14:paraId="21B31972" w14:textId="666F7730" w:rsidR="007F63D9" w:rsidRDefault="007F63D9">
      <w:pPr>
        <w:pStyle w:val="Akapitzlist"/>
        <w:numPr>
          <w:ilvl w:val="0"/>
          <w:numId w:val="32"/>
        </w:numPr>
        <w:spacing w:after="120"/>
        <w:ind w:left="284" w:hanging="284"/>
        <w:contextualSpacing w:val="0"/>
        <w:jc w:val="both"/>
        <w:rPr>
          <w:b/>
          <w:bCs/>
        </w:rPr>
      </w:pPr>
      <w:bookmarkStart w:id="106" w:name="_Toc67292096"/>
      <w:bookmarkStart w:id="107" w:name="_Toc67292095"/>
      <w:bookmarkStart w:id="108" w:name="_Hlk67824301"/>
      <w:bookmarkEnd w:id="105"/>
      <w:r w:rsidRPr="00A96B0E">
        <w:rPr>
          <w:b/>
          <w:bCs/>
        </w:rPr>
        <w:t>Forma zatrudnienia osób realizujących zamówienie</w:t>
      </w:r>
      <w:bookmarkEnd w:id="106"/>
      <w:r w:rsidR="00112408">
        <w:rPr>
          <w:b/>
          <w:bCs/>
        </w:rPr>
        <w:t>:</w:t>
      </w:r>
    </w:p>
    <w:p w14:paraId="1A666F87" w14:textId="77777777" w:rsidR="00270680" w:rsidRPr="00226F7C" w:rsidRDefault="00270680" w:rsidP="00270680">
      <w:pPr>
        <w:pStyle w:val="Bezodstpw"/>
        <w:ind w:left="142"/>
        <w:rPr>
          <w:color w:val="000000" w:themeColor="text1"/>
        </w:rPr>
      </w:pPr>
      <w:r w:rsidRPr="00226F7C">
        <w:rPr>
          <w:color w:val="000000" w:themeColor="text1"/>
        </w:rPr>
        <w:t>Wykonawca jest odpowiedzialny za zatrudnianie do realizacji zamówienia pracowników 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pPr>
        <w:pStyle w:val="Akapitzlist"/>
        <w:numPr>
          <w:ilvl w:val="0"/>
          <w:numId w:val="32"/>
        </w:numPr>
        <w:spacing w:after="120"/>
        <w:ind w:left="284" w:hanging="284"/>
        <w:contextualSpacing w:val="0"/>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7"/>
      <w:r w:rsidR="00112408">
        <w:rPr>
          <w:b/>
          <w:bCs/>
        </w:rPr>
        <w:t>:</w:t>
      </w:r>
      <w:r w:rsidRPr="00A96B0E">
        <w:rPr>
          <w:b/>
          <w:bCs/>
        </w:rPr>
        <w:t xml:space="preserve"> </w:t>
      </w:r>
    </w:p>
    <w:p w14:paraId="1957E8B9" w14:textId="7D59DA41" w:rsidR="001B50F3" w:rsidRDefault="001B50F3" w:rsidP="00294F1E">
      <w:pPr>
        <w:ind w:left="284"/>
        <w:jc w:val="both"/>
        <w:rPr>
          <w:sz w:val="22"/>
          <w:szCs w:val="22"/>
        </w:rPr>
      </w:pPr>
      <w:bookmarkStart w:id="109" w:name="_Hlk82764309"/>
      <w:r w:rsidRPr="005B0764">
        <w:rPr>
          <w:bCs/>
          <w:sz w:val="22"/>
        </w:rPr>
        <w:t>Realizacja przedmiotowego zamówienia nie wymaga odpłatnego korzystania ze składników majątku Zamawiającego lub świadczenia usług bądź wydania materiałów niezbędnych do wykonania zamówienia.</w:t>
      </w:r>
      <w:r w:rsidRPr="005B0764">
        <w:rPr>
          <w:sz w:val="22"/>
          <w:szCs w:val="22"/>
        </w:rPr>
        <w:t xml:space="preserve"> </w:t>
      </w:r>
    </w:p>
    <w:p w14:paraId="1806B3D6" w14:textId="77777777" w:rsidR="00067C54" w:rsidRPr="005B0764" w:rsidRDefault="00067C54" w:rsidP="00294F1E">
      <w:pPr>
        <w:ind w:left="284"/>
        <w:jc w:val="both"/>
        <w:rPr>
          <w:sz w:val="22"/>
          <w:szCs w:val="22"/>
        </w:rPr>
      </w:pPr>
    </w:p>
    <w:bookmarkEnd w:id="109"/>
    <w:p w14:paraId="406DF5A0" w14:textId="77777777" w:rsidR="005B0764" w:rsidRPr="00AC4F7F" w:rsidRDefault="005B0764" w:rsidP="005B0764">
      <w:pPr>
        <w:widowControl w:val="0"/>
        <w:tabs>
          <w:tab w:val="num" w:pos="567"/>
          <w:tab w:val="num" w:pos="1134"/>
          <w:tab w:val="right" w:leader="dot" w:pos="9072"/>
        </w:tabs>
        <w:adjustRightInd w:val="0"/>
        <w:jc w:val="both"/>
        <w:rPr>
          <w:sz w:val="24"/>
          <w:szCs w:val="24"/>
        </w:rPr>
      </w:pPr>
      <w:r w:rsidRPr="00AC4F7F">
        <w:rPr>
          <w:sz w:val="24"/>
          <w:szCs w:val="24"/>
        </w:rPr>
        <w:t>Załączniki do zakresu rzeczowego:</w:t>
      </w:r>
    </w:p>
    <w:p w14:paraId="5574C710" w14:textId="77777777" w:rsidR="005B0764" w:rsidRPr="00AC4F7F" w:rsidRDefault="005B0764">
      <w:pPr>
        <w:pStyle w:val="Akapitzlist"/>
        <w:widowControl w:val="0"/>
        <w:numPr>
          <w:ilvl w:val="0"/>
          <w:numId w:val="74"/>
        </w:numPr>
        <w:tabs>
          <w:tab w:val="num" w:pos="1134"/>
          <w:tab w:val="right" w:leader="dot" w:pos="9072"/>
        </w:tabs>
        <w:adjustRightInd w:val="0"/>
        <w:ind w:left="142" w:hanging="142"/>
        <w:jc w:val="both"/>
        <w:rPr>
          <w:bCs/>
        </w:rPr>
      </w:pPr>
      <w:r w:rsidRPr="00AC4F7F">
        <w:t xml:space="preserve">Załącznik nr 1a do SOPZ – </w:t>
      </w:r>
      <w:r w:rsidRPr="00AC4F7F">
        <w:rPr>
          <w:b/>
          <w:bCs/>
        </w:rPr>
        <w:t>Zadanie nr 1 – Oddział KWK Piast-Ziemowit Ruch Piast</w:t>
      </w:r>
      <w:r w:rsidRPr="00AC4F7F">
        <w:t>,</w:t>
      </w:r>
    </w:p>
    <w:p w14:paraId="56FFAFF3" w14:textId="4708026D" w:rsidR="00602FAA" w:rsidRPr="002F4CF0" w:rsidRDefault="005B0764" w:rsidP="00067C54">
      <w:pPr>
        <w:pStyle w:val="Akapitzlist"/>
        <w:widowControl w:val="0"/>
        <w:numPr>
          <w:ilvl w:val="0"/>
          <w:numId w:val="74"/>
        </w:numPr>
        <w:tabs>
          <w:tab w:val="num" w:pos="1134"/>
          <w:tab w:val="right" w:leader="dot" w:pos="9072"/>
        </w:tabs>
        <w:adjustRightInd w:val="0"/>
        <w:ind w:left="142" w:hanging="142"/>
        <w:jc w:val="both"/>
        <w:rPr>
          <w:b/>
          <w:bCs/>
          <w:color w:val="4472C4" w:themeColor="accent1"/>
          <w:sz w:val="22"/>
          <w:szCs w:val="22"/>
        </w:rPr>
      </w:pPr>
      <w:r w:rsidRPr="00067C54">
        <w:rPr>
          <w:bCs/>
        </w:rPr>
        <w:t xml:space="preserve">Załącznik nr 1b do SOPZ – </w:t>
      </w:r>
      <w:r w:rsidRPr="00067C54">
        <w:rPr>
          <w:b/>
          <w:bCs/>
        </w:rPr>
        <w:t>Zadanie nr 2 – Oddział KWK Piast-Ziemowit Ruch Ziemowit</w:t>
      </w:r>
      <w:r w:rsidRPr="00067C54">
        <w:rPr>
          <w:bCs/>
        </w:rPr>
        <w:t>,</w:t>
      </w:r>
      <w:bookmarkEnd w:id="108"/>
    </w:p>
    <w:p w14:paraId="0242D72E" w14:textId="346F9907" w:rsidR="002F4CF0" w:rsidRDefault="002F4CF0">
      <w:pPr>
        <w:spacing w:after="160" w:line="259" w:lineRule="auto"/>
        <w:rPr>
          <w:b/>
          <w:bCs/>
          <w:color w:val="4472C4" w:themeColor="accent1"/>
          <w:sz w:val="22"/>
          <w:szCs w:val="22"/>
        </w:rPr>
      </w:pPr>
      <w:r>
        <w:rPr>
          <w:b/>
          <w:bCs/>
          <w:color w:val="4472C4" w:themeColor="accent1"/>
          <w:sz w:val="22"/>
          <w:szCs w:val="22"/>
        </w:rPr>
        <w:br w:type="page"/>
      </w:r>
    </w:p>
    <w:p w14:paraId="23E44C0A" w14:textId="2A932D0A" w:rsidR="005B0764" w:rsidRDefault="005B0764" w:rsidP="009274C6">
      <w:pPr>
        <w:jc w:val="both"/>
        <w:rPr>
          <w:b/>
          <w:bCs/>
          <w:sz w:val="24"/>
          <w:szCs w:val="24"/>
        </w:rPr>
      </w:pPr>
      <w:r w:rsidRPr="0037105E">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 xml:space="preserve">a do SOPZ - </w:t>
      </w:r>
      <w:r w:rsidRPr="005B0764">
        <w:rPr>
          <w:b/>
          <w:bCs/>
          <w:sz w:val="24"/>
          <w:szCs w:val="24"/>
        </w:rPr>
        <w:t>Zadanie nr 1 – Oddział KWK Piast-Ziemowit Ruch Piast</w:t>
      </w:r>
      <w:r w:rsidR="009274C6">
        <w:rPr>
          <w:b/>
          <w:bCs/>
          <w:sz w:val="24"/>
          <w:szCs w:val="24"/>
        </w:rPr>
        <w:t xml:space="preserve"> </w:t>
      </w:r>
    </w:p>
    <w:p w14:paraId="6F65B583" w14:textId="55894C75" w:rsidR="005B0764" w:rsidRDefault="005B0764" w:rsidP="00B32C00">
      <w:pPr>
        <w:spacing w:line="312" w:lineRule="auto"/>
        <w:jc w:val="center"/>
        <w:rPr>
          <w:b/>
          <w:bCs/>
          <w:sz w:val="24"/>
          <w:szCs w:val="24"/>
          <w:u w:val="single"/>
        </w:rPr>
      </w:pPr>
      <w:r w:rsidRPr="00B32C00">
        <w:rPr>
          <w:b/>
          <w:bCs/>
          <w:sz w:val="24"/>
          <w:szCs w:val="24"/>
          <w:u w:val="single"/>
        </w:rPr>
        <w:t xml:space="preserve">Zakres i częstotliwość </w:t>
      </w:r>
      <w:r w:rsidR="00B32C00" w:rsidRPr="00B32C00">
        <w:rPr>
          <w:b/>
          <w:bCs/>
          <w:sz w:val="24"/>
          <w:szCs w:val="24"/>
          <w:u w:val="single"/>
        </w:rPr>
        <w:t>wykonywanych badań</w:t>
      </w:r>
    </w:p>
    <w:p w14:paraId="6FC0DE42" w14:textId="21E56231" w:rsidR="009274C6" w:rsidRPr="00274FB5" w:rsidRDefault="009274C6" w:rsidP="00274FB5">
      <w:pPr>
        <w:rPr>
          <w:bCs/>
          <w:u w:val="single"/>
        </w:rPr>
      </w:pPr>
      <w:r w:rsidRPr="00274FB5">
        <w:rPr>
          <w:bCs/>
          <w:iCs/>
          <w:sz w:val="22"/>
          <w:szCs w:val="22"/>
        </w:rPr>
        <w:t>Analizy laboratoryjne wraz z poborem średniodobowym i uśrednionym wód dołowych, opadowych, ścieków</w:t>
      </w:r>
    </w:p>
    <w:tbl>
      <w:tblPr>
        <w:tblpPr w:leftFromText="141" w:rightFromText="141" w:vertAnchor="page" w:horzAnchor="page" w:tblpX="1409" w:tblpY="3166"/>
        <w:tblW w:w="9913" w:type="dxa"/>
        <w:tblLayout w:type="fixed"/>
        <w:tblCellMar>
          <w:left w:w="0" w:type="dxa"/>
          <w:right w:w="0" w:type="dxa"/>
        </w:tblCellMar>
        <w:tblLook w:val="04A0" w:firstRow="1" w:lastRow="0" w:firstColumn="1" w:lastColumn="0" w:noHBand="0" w:noVBand="1"/>
      </w:tblPr>
      <w:tblGrid>
        <w:gridCol w:w="959"/>
        <w:gridCol w:w="567"/>
        <w:gridCol w:w="2859"/>
        <w:gridCol w:w="3118"/>
        <w:gridCol w:w="2410"/>
      </w:tblGrid>
      <w:tr w:rsidR="00D26C42" w:rsidRPr="003B1C5F" w14:paraId="3B409EA1" w14:textId="77777777" w:rsidTr="00274FB5">
        <w:trPr>
          <w:trHeight w:val="403"/>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6CF1F" w14:textId="77777777" w:rsidR="00D26C42" w:rsidRPr="003B1C5F" w:rsidRDefault="00D26C42" w:rsidP="00D26C42">
            <w:pPr>
              <w:pStyle w:val="Bezodstpw"/>
              <w:jc w:val="center"/>
              <w:rPr>
                <w:b/>
                <w:sz w:val="20"/>
              </w:rPr>
            </w:pPr>
            <w:r w:rsidRPr="003B1C5F">
              <w:rPr>
                <w:b/>
                <w:sz w:val="20"/>
              </w:rPr>
              <w:t>Rodzaj poboru</w:t>
            </w:r>
          </w:p>
        </w:tc>
        <w:tc>
          <w:tcPr>
            <w:tcW w:w="567"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66495A1" w14:textId="77777777" w:rsidR="00D26C42" w:rsidRPr="003B1C5F" w:rsidRDefault="00D26C42" w:rsidP="00D26C42">
            <w:pPr>
              <w:pStyle w:val="Bezodstpw"/>
              <w:jc w:val="center"/>
              <w:rPr>
                <w:b/>
                <w:sz w:val="20"/>
              </w:rPr>
            </w:pPr>
            <w:r>
              <w:rPr>
                <w:b/>
                <w:sz w:val="20"/>
              </w:rPr>
              <w:t>Lp.</w:t>
            </w:r>
          </w:p>
        </w:tc>
        <w:tc>
          <w:tcPr>
            <w:tcW w:w="285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BCD1243" w14:textId="77777777" w:rsidR="00D26C42" w:rsidRPr="003B1C5F" w:rsidRDefault="00D26C42" w:rsidP="00D26C42">
            <w:pPr>
              <w:pStyle w:val="Bezodstpw"/>
              <w:jc w:val="center"/>
              <w:rPr>
                <w:b/>
                <w:sz w:val="20"/>
              </w:rPr>
            </w:pPr>
            <w:r w:rsidRPr="003B1C5F">
              <w:rPr>
                <w:b/>
                <w:sz w:val="20"/>
              </w:rPr>
              <w:t>Miejsce poboru</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FF90F" w14:textId="068446C0" w:rsidR="00D26C42" w:rsidRPr="003B1C5F" w:rsidRDefault="00D26C42" w:rsidP="00274FB5">
            <w:pPr>
              <w:pStyle w:val="Bezodstpw"/>
              <w:jc w:val="center"/>
              <w:rPr>
                <w:b/>
                <w:sz w:val="20"/>
              </w:rPr>
            </w:pPr>
            <w:r w:rsidRPr="003B1C5F">
              <w:rPr>
                <w:b/>
                <w:sz w:val="20"/>
              </w:rPr>
              <w:t>Zakres</w:t>
            </w:r>
            <w:r w:rsidR="00274FB5">
              <w:rPr>
                <w:b/>
                <w:sz w:val="20"/>
              </w:rPr>
              <w:t xml:space="preserve"> </w:t>
            </w:r>
            <w:r w:rsidRPr="003B1C5F">
              <w:rPr>
                <w:b/>
                <w:sz w:val="20"/>
              </w:rPr>
              <w:t>analiz</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B27BB4" w14:textId="77777777" w:rsidR="00D26C42" w:rsidRPr="003B1C5F" w:rsidRDefault="00D26C42" w:rsidP="00D26C42">
            <w:pPr>
              <w:pStyle w:val="Bezodstpw"/>
              <w:jc w:val="center"/>
              <w:rPr>
                <w:b/>
                <w:sz w:val="20"/>
              </w:rPr>
            </w:pPr>
            <w:r w:rsidRPr="003B1C5F">
              <w:rPr>
                <w:b/>
                <w:sz w:val="20"/>
              </w:rPr>
              <w:t>Wymagana częstotliwość badań</w:t>
            </w:r>
            <w:r>
              <w:rPr>
                <w:b/>
                <w:sz w:val="20"/>
              </w:rPr>
              <w:t xml:space="preserve"> w ciągu roku</w:t>
            </w:r>
          </w:p>
        </w:tc>
      </w:tr>
      <w:tr w:rsidR="00D26C42" w:rsidRPr="003B1C5F" w14:paraId="26B6D502" w14:textId="77777777" w:rsidTr="00274FB5">
        <w:trPr>
          <w:trHeight w:val="1121"/>
        </w:trPr>
        <w:tc>
          <w:tcPr>
            <w:tcW w:w="95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tcPr>
          <w:p w14:paraId="39125217" w14:textId="77777777" w:rsidR="00D26C42" w:rsidRPr="000A7CEC" w:rsidRDefault="00D26C42" w:rsidP="00D26C42">
            <w:pPr>
              <w:pStyle w:val="Bezodstpw"/>
              <w:rPr>
                <w:b/>
                <w:sz w:val="18"/>
              </w:rPr>
            </w:pPr>
          </w:p>
          <w:p w14:paraId="0EE420C3" w14:textId="77777777" w:rsidR="00D26C42" w:rsidRPr="000A7CEC" w:rsidRDefault="00D26C42" w:rsidP="00D26C42">
            <w:pPr>
              <w:pStyle w:val="Bezodstpw"/>
              <w:jc w:val="center"/>
              <w:rPr>
                <w:b/>
                <w:sz w:val="18"/>
              </w:rPr>
            </w:pPr>
            <w:r w:rsidRPr="000A7CEC">
              <w:rPr>
                <w:b/>
                <w:sz w:val="18"/>
              </w:rPr>
              <w:t>Średniodobowy</w:t>
            </w:r>
          </w:p>
          <w:p w14:paraId="60C99B99" w14:textId="77777777" w:rsidR="00D26C42" w:rsidRPr="000A7CEC" w:rsidRDefault="00D26C42" w:rsidP="00D26C42">
            <w:pPr>
              <w:pStyle w:val="Bezodstpw"/>
              <w:rPr>
                <w:b/>
                <w:sz w:val="18"/>
              </w:rPr>
            </w:pPr>
          </w:p>
          <w:p w14:paraId="316336B7" w14:textId="77777777" w:rsidR="00D26C42" w:rsidRPr="000A7CEC" w:rsidRDefault="00D26C42" w:rsidP="00D26C42">
            <w:pPr>
              <w:pStyle w:val="Bezodstpw"/>
              <w:rPr>
                <w:b/>
                <w:sz w:val="18"/>
              </w:rPr>
            </w:pPr>
          </w:p>
          <w:p w14:paraId="4636E72B" w14:textId="77777777" w:rsidR="00D26C42" w:rsidRPr="000A7CEC" w:rsidRDefault="00D26C42" w:rsidP="00D26C42">
            <w:pPr>
              <w:pStyle w:val="Bezodstpw"/>
              <w:rPr>
                <w:b/>
                <w:sz w:val="18"/>
              </w:rPr>
            </w:pPr>
          </w:p>
          <w:p w14:paraId="434F2A8C" w14:textId="77777777" w:rsidR="00D26C42" w:rsidRPr="000A7CEC" w:rsidRDefault="00D26C42" w:rsidP="00D26C42">
            <w:pPr>
              <w:pStyle w:val="Bezodstpw"/>
              <w:rPr>
                <w:b/>
                <w:sz w:val="18"/>
              </w:rPr>
            </w:pPr>
          </w:p>
          <w:p w14:paraId="4F20131A" w14:textId="77777777" w:rsidR="00D26C42" w:rsidRPr="000A7CEC" w:rsidRDefault="00D26C42" w:rsidP="00D26C42">
            <w:pPr>
              <w:pStyle w:val="Bezodstpw"/>
              <w:rPr>
                <w:b/>
                <w:sz w:val="18"/>
              </w:rPr>
            </w:pPr>
          </w:p>
          <w:p w14:paraId="1C89A8E9" w14:textId="77777777" w:rsidR="00D26C42" w:rsidRPr="000A7CEC" w:rsidRDefault="00D26C42" w:rsidP="00D26C42">
            <w:pPr>
              <w:pStyle w:val="Bezodstpw"/>
              <w:rPr>
                <w:b/>
                <w:sz w:val="18"/>
              </w:rPr>
            </w:pPr>
          </w:p>
          <w:p w14:paraId="6821ABAA" w14:textId="77777777" w:rsidR="00D26C42" w:rsidRPr="000A7CEC" w:rsidRDefault="00D26C42" w:rsidP="00D26C42">
            <w:pPr>
              <w:pStyle w:val="Bezodstpw"/>
              <w:rPr>
                <w:b/>
                <w:sz w:val="18"/>
              </w:rPr>
            </w:pPr>
          </w:p>
          <w:p w14:paraId="6EC37B5C" w14:textId="77777777" w:rsidR="00D26C42" w:rsidRPr="000A7CEC" w:rsidRDefault="00D26C42" w:rsidP="00D26C42">
            <w:pPr>
              <w:pStyle w:val="Bezodstpw"/>
              <w:rPr>
                <w:b/>
                <w:sz w:val="18"/>
              </w:rPr>
            </w:pPr>
          </w:p>
          <w:p w14:paraId="5C607A1F" w14:textId="77777777" w:rsidR="00D26C42" w:rsidRPr="000A7CEC" w:rsidRDefault="00D26C42" w:rsidP="00D26C42">
            <w:pPr>
              <w:pStyle w:val="Bezodstpw"/>
              <w:rPr>
                <w:b/>
                <w:sz w:val="18"/>
              </w:rPr>
            </w:pPr>
          </w:p>
          <w:p w14:paraId="7C39E148" w14:textId="77777777" w:rsidR="00D26C42" w:rsidRPr="000A7CEC" w:rsidRDefault="00D26C42" w:rsidP="00D26C42">
            <w:pPr>
              <w:pStyle w:val="Bezodstpw"/>
              <w:rPr>
                <w:b/>
                <w:sz w:val="18"/>
              </w:rPr>
            </w:pPr>
          </w:p>
          <w:p w14:paraId="5384882F" w14:textId="77777777" w:rsidR="00D26C42" w:rsidRPr="000A7CEC" w:rsidRDefault="00D26C42" w:rsidP="00D26C42">
            <w:pPr>
              <w:pStyle w:val="Bezodstpw"/>
              <w:rPr>
                <w:b/>
                <w:sz w:val="18"/>
              </w:rPr>
            </w:pPr>
          </w:p>
          <w:p w14:paraId="1E6944D3" w14:textId="77777777" w:rsidR="00D26C42" w:rsidRPr="000A7CEC" w:rsidRDefault="00D26C42" w:rsidP="00D26C42">
            <w:pPr>
              <w:pStyle w:val="Bezodstpw"/>
              <w:rPr>
                <w:b/>
                <w:sz w:val="18"/>
              </w:rPr>
            </w:pPr>
          </w:p>
          <w:p w14:paraId="47820CA6" w14:textId="77777777" w:rsidR="00D26C42" w:rsidRPr="000A7CEC" w:rsidRDefault="00D26C42" w:rsidP="00D26C42">
            <w:pPr>
              <w:pStyle w:val="Bezodstpw"/>
              <w:rPr>
                <w:b/>
                <w:sz w:val="18"/>
              </w:rPr>
            </w:pPr>
          </w:p>
          <w:p w14:paraId="632C0668" w14:textId="77777777" w:rsidR="00D26C42" w:rsidRPr="000A7CEC" w:rsidRDefault="00D26C42" w:rsidP="00D26C42">
            <w:pPr>
              <w:pStyle w:val="Bezodstpw"/>
              <w:rPr>
                <w:b/>
                <w:sz w:val="18"/>
              </w:rPr>
            </w:pPr>
          </w:p>
          <w:p w14:paraId="2AFEB646" w14:textId="77777777" w:rsidR="00D26C42" w:rsidRPr="000A7CEC" w:rsidRDefault="00D26C42" w:rsidP="00D26C42">
            <w:pPr>
              <w:pStyle w:val="Bezodstpw"/>
              <w:rPr>
                <w:b/>
                <w:sz w:val="18"/>
              </w:rPr>
            </w:pPr>
          </w:p>
          <w:p w14:paraId="08A363E4" w14:textId="77777777" w:rsidR="00D26C42" w:rsidRPr="000A7CEC" w:rsidRDefault="00D26C42" w:rsidP="00D26C42">
            <w:pPr>
              <w:pStyle w:val="Bezodstpw"/>
              <w:rPr>
                <w:b/>
                <w:sz w:val="18"/>
              </w:rPr>
            </w:pPr>
          </w:p>
        </w:tc>
        <w:tc>
          <w:tcPr>
            <w:tcW w:w="567"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7F3BC7BD" w14:textId="77777777" w:rsidR="00D26C42" w:rsidRPr="003B1C5F" w:rsidRDefault="00D26C42" w:rsidP="00D26C42">
            <w:pPr>
              <w:pStyle w:val="Bezodstpw"/>
              <w:jc w:val="center"/>
              <w:rPr>
                <w:sz w:val="20"/>
              </w:rPr>
            </w:pPr>
            <w:r>
              <w:rPr>
                <w:sz w:val="20"/>
              </w:rPr>
              <w:t>1.1</w:t>
            </w:r>
          </w:p>
        </w:tc>
        <w:tc>
          <w:tcPr>
            <w:tcW w:w="2859" w:type="dxa"/>
            <w:vMerge w:val="restart"/>
            <w:tcBorders>
              <w:top w:val="nil"/>
              <w:left w:val="single" w:sz="4" w:space="0" w:color="auto"/>
              <w:right w:val="single" w:sz="8" w:space="0" w:color="auto"/>
            </w:tcBorders>
            <w:tcMar>
              <w:top w:w="0" w:type="dxa"/>
              <w:left w:w="108" w:type="dxa"/>
              <w:bottom w:w="0" w:type="dxa"/>
              <w:right w:w="108" w:type="dxa"/>
            </w:tcMar>
            <w:vAlign w:val="center"/>
            <w:hideMark/>
          </w:tcPr>
          <w:p w14:paraId="336A9A6B" w14:textId="77777777" w:rsidR="00D26C42" w:rsidRPr="003B1C5F" w:rsidRDefault="00D26C42" w:rsidP="009274C6">
            <w:pPr>
              <w:pStyle w:val="Bezodstpw"/>
              <w:jc w:val="left"/>
              <w:rPr>
                <w:sz w:val="20"/>
              </w:rPr>
            </w:pPr>
            <w:r w:rsidRPr="003B1C5F">
              <w:rPr>
                <w:sz w:val="20"/>
              </w:rPr>
              <w:t>Ścieki przemysłowe wprowadzane do urządzeń kanalizacyjnych</w:t>
            </w:r>
          </w:p>
        </w:tc>
        <w:tc>
          <w:tcPr>
            <w:tcW w:w="311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BB2BEFC" w14:textId="77777777" w:rsidR="00D26C42" w:rsidRPr="003B1C5F" w:rsidRDefault="00D26C42" w:rsidP="00D26C42">
            <w:pPr>
              <w:pStyle w:val="Bezodstpw"/>
              <w:rPr>
                <w:sz w:val="20"/>
              </w:rPr>
            </w:pPr>
            <w:r w:rsidRPr="003B1C5F">
              <w:rPr>
                <w:sz w:val="20"/>
              </w:rPr>
              <w:t>- azot amonowy</w:t>
            </w:r>
          </w:p>
          <w:p w14:paraId="3355814B" w14:textId="77777777" w:rsidR="00D26C42" w:rsidRPr="003B1C5F" w:rsidRDefault="00D26C42" w:rsidP="00D26C42">
            <w:pPr>
              <w:pStyle w:val="Bezodstpw"/>
              <w:rPr>
                <w:sz w:val="20"/>
              </w:rPr>
            </w:pPr>
            <w:r w:rsidRPr="003B1C5F">
              <w:rPr>
                <w:sz w:val="20"/>
              </w:rPr>
              <w:t>- azot azotynowy</w:t>
            </w:r>
          </w:p>
          <w:p w14:paraId="724DF97A" w14:textId="77777777" w:rsidR="00D26C42" w:rsidRPr="003B1C5F" w:rsidRDefault="00D26C42" w:rsidP="00D26C42">
            <w:pPr>
              <w:pStyle w:val="Bezodstpw"/>
              <w:rPr>
                <w:sz w:val="20"/>
              </w:rPr>
            </w:pPr>
            <w:r w:rsidRPr="003B1C5F">
              <w:rPr>
                <w:sz w:val="20"/>
              </w:rPr>
              <w:t>- fosfor ogólny</w:t>
            </w:r>
          </w:p>
          <w:p w14:paraId="3468B85B" w14:textId="77777777" w:rsidR="00D26C42" w:rsidRPr="003B1C5F" w:rsidRDefault="00D26C42" w:rsidP="00D26C42">
            <w:pPr>
              <w:pStyle w:val="Bezodstpw"/>
              <w:rPr>
                <w:sz w:val="20"/>
              </w:rPr>
            </w:pPr>
            <w:r w:rsidRPr="003B1C5F">
              <w:rPr>
                <w:sz w:val="20"/>
              </w:rPr>
              <w:t>- fenole lotne</w:t>
            </w:r>
          </w:p>
          <w:p w14:paraId="3075386D" w14:textId="77777777" w:rsidR="00D26C42" w:rsidRPr="003B1C5F" w:rsidRDefault="00D26C42" w:rsidP="00D26C42">
            <w:pPr>
              <w:pStyle w:val="Bezodstpw"/>
              <w:rPr>
                <w:sz w:val="20"/>
              </w:rPr>
            </w:pPr>
            <w:r w:rsidRPr="003B1C5F">
              <w:rPr>
                <w:sz w:val="20"/>
              </w:rPr>
              <w:t>- węglowodory ropopochodne</w:t>
            </w:r>
          </w:p>
        </w:tc>
        <w:tc>
          <w:tcPr>
            <w:tcW w:w="2410" w:type="dxa"/>
            <w:tcBorders>
              <w:top w:val="nil"/>
              <w:left w:val="nil"/>
              <w:bottom w:val="single" w:sz="4" w:space="0" w:color="auto"/>
              <w:right w:val="single" w:sz="8" w:space="0" w:color="auto"/>
            </w:tcBorders>
            <w:tcMar>
              <w:top w:w="0" w:type="dxa"/>
              <w:left w:w="108" w:type="dxa"/>
              <w:bottom w:w="0" w:type="dxa"/>
              <w:right w:w="108" w:type="dxa"/>
            </w:tcMar>
            <w:vAlign w:val="center"/>
          </w:tcPr>
          <w:p w14:paraId="1C027E5F" w14:textId="77777777" w:rsidR="00D26C42" w:rsidRPr="008C44CD" w:rsidRDefault="00D26C42" w:rsidP="00D26C42">
            <w:pPr>
              <w:pStyle w:val="Bezodstpw"/>
              <w:jc w:val="center"/>
              <w:rPr>
                <w:b/>
                <w:sz w:val="20"/>
              </w:rPr>
            </w:pPr>
            <w:r w:rsidRPr="008C44CD">
              <w:rPr>
                <w:b/>
                <w:sz w:val="20"/>
              </w:rPr>
              <w:t>2</w:t>
            </w:r>
          </w:p>
        </w:tc>
      </w:tr>
      <w:tr w:rsidR="00D26C42" w:rsidRPr="003B1C5F" w14:paraId="7A950725" w14:textId="77777777" w:rsidTr="00274FB5">
        <w:trPr>
          <w:trHeight w:val="1223"/>
        </w:trPr>
        <w:tc>
          <w:tcPr>
            <w:tcW w:w="959"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tcPr>
          <w:p w14:paraId="4F16870A" w14:textId="77777777" w:rsidR="00D26C42" w:rsidRPr="000A7CEC" w:rsidRDefault="00D26C42" w:rsidP="00D26C42">
            <w:pPr>
              <w:pStyle w:val="Bezodstpw"/>
              <w:rPr>
                <w:b/>
                <w:sz w:val="18"/>
              </w:rPr>
            </w:pPr>
          </w:p>
        </w:tc>
        <w:tc>
          <w:tcPr>
            <w:tcW w:w="567" w:type="dxa"/>
            <w:vMerge/>
            <w:tcBorders>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E477841" w14:textId="77777777" w:rsidR="00D26C42" w:rsidRDefault="00D26C42" w:rsidP="00D26C42">
            <w:pPr>
              <w:pStyle w:val="Bezodstpw"/>
              <w:jc w:val="center"/>
              <w:rPr>
                <w:sz w:val="20"/>
              </w:rPr>
            </w:pPr>
          </w:p>
        </w:tc>
        <w:tc>
          <w:tcPr>
            <w:tcW w:w="2859" w:type="dxa"/>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06DD257E" w14:textId="77777777" w:rsidR="00D26C42" w:rsidRPr="003B1C5F" w:rsidRDefault="00D26C42" w:rsidP="00D26C42">
            <w:pPr>
              <w:pStyle w:val="Bezodstpw"/>
              <w:rPr>
                <w:sz w:val="20"/>
              </w:rPr>
            </w:pP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CF3F803" w14:textId="77777777" w:rsidR="00D26C42" w:rsidRDefault="00D26C42" w:rsidP="00D26C42">
            <w:pPr>
              <w:pStyle w:val="Bezodstpw"/>
              <w:rPr>
                <w:sz w:val="20"/>
              </w:rPr>
            </w:pPr>
            <w:r>
              <w:rPr>
                <w:sz w:val="20"/>
              </w:rPr>
              <w:t>-</w:t>
            </w:r>
            <w:proofErr w:type="spellStart"/>
            <w:r>
              <w:rPr>
                <w:sz w:val="20"/>
              </w:rPr>
              <w:t>ChZT</w:t>
            </w:r>
            <w:proofErr w:type="spellEnd"/>
          </w:p>
          <w:p w14:paraId="667E6F7E" w14:textId="77777777" w:rsidR="00D26C42" w:rsidRDefault="00D26C42" w:rsidP="00D26C42">
            <w:pPr>
              <w:pStyle w:val="Bezodstpw"/>
              <w:rPr>
                <w:sz w:val="20"/>
              </w:rPr>
            </w:pPr>
            <w:r>
              <w:rPr>
                <w:sz w:val="20"/>
              </w:rPr>
              <w:t>- BZT5</w:t>
            </w:r>
          </w:p>
          <w:p w14:paraId="1B881DE6" w14:textId="77777777" w:rsidR="00D26C42" w:rsidRDefault="00D26C42" w:rsidP="00D26C42">
            <w:pPr>
              <w:pStyle w:val="Bezodstpw"/>
              <w:rPr>
                <w:sz w:val="20"/>
              </w:rPr>
            </w:pPr>
            <w:r>
              <w:rPr>
                <w:sz w:val="20"/>
              </w:rPr>
              <w:t>- zawiesina</w:t>
            </w:r>
          </w:p>
          <w:p w14:paraId="4FEFD453" w14:textId="77777777" w:rsidR="00D26C42" w:rsidRDefault="00D26C42" w:rsidP="00D26C42">
            <w:pPr>
              <w:pStyle w:val="Bezodstpw"/>
              <w:rPr>
                <w:sz w:val="20"/>
              </w:rPr>
            </w:pPr>
            <w:r>
              <w:rPr>
                <w:sz w:val="20"/>
              </w:rPr>
              <w:t>-temperatura</w:t>
            </w:r>
          </w:p>
          <w:p w14:paraId="3EB150D7" w14:textId="77777777" w:rsidR="00D26C42" w:rsidRPr="003B1C5F" w:rsidRDefault="00D26C42" w:rsidP="00D26C42">
            <w:pPr>
              <w:pStyle w:val="Bezodstpw"/>
              <w:rPr>
                <w:sz w:val="20"/>
              </w:rPr>
            </w:pPr>
            <w:r>
              <w:rPr>
                <w:sz w:val="20"/>
              </w:rPr>
              <w:t xml:space="preserve">- </w:t>
            </w:r>
            <w:proofErr w:type="spellStart"/>
            <w:r>
              <w:rPr>
                <w:sz w:val="20"/>
              </w:rPr>
              <w:t>pH</w:t>
            </w:r>
            <w:proofErr w:type="spellEnd"/>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3771608" w14:textId="77777777" w:rsidR="00D26C42" w:rsidRPr="008C44CD" w:rsidRDefault="00D26C42" w:rsidP="00D26C42">
            <w:pPr>
              <w:pStyle w:val="Bezodstpw"/>
              <w:jc w:val="center"/>
              <w:rPr>
                <w:b/>
                <w:sz w:val="20"/>
              </w:rPr>
            </w:pPr>
            <w:r>
              <w:rPr>
                <w:b/>
                <w:sz w:val="20"/>
              </w:rPr>
              <w:t>2</w:t>
            </w:r>
          </w:p>
        </w:tc>
      </w:tr>
      <w:tr w:rsidR="00D26C42" w:rsidRPr="003B1C5F" w14:paraId="6DB89828" w14:textId="77777777" w:rsidTr="00274FB5">
        <w:trPr>
          <w:trHeight w:val="759"/>
        </w:trPr>
        <w:tc>
          <w:tcPr>
            <w:tcW w:w="959" w:type="dxa"/>
            <w:vMerge/>
            <w:tcBorders>
              <w:top w:val="single" w:sz="8" w:space="0" w:color="auto"/>
              <w:left w:val="single" w:sz="8" w:space="0" w:color="auto"/>
              <w:bottom w:val="single" w:sz="8" w:space="0" w:color="auto"/>
              <w:right w:val="single" w:sz="8" w:space="0" w:color="auto"/>
            </w:tcBorders>
            <w:vAlign w:val="center"/>
            <w:hideMark/>
          </w:tcPr>
          <w:p w14:paraId="42401944" w14:textId="77777777" w:rsidR="00D26C42" w:rsidRPr="000A7CEC" w:rsidRDefault="00D26C42" w:rsidP="00D26C42">
            <w:pPr>
              <w:pStyle w:val="Bezodstpw"/>
              <w:rPr>
                <w:b/>
                <w:sz w:val="18"/>
              </w:rPr>
            </w:pPr>
          </w:p>
        </w:tc>
        <w:tc>
          <w:tcPr>
            <w:tcW w:w="567" w:type="dxa"/>
            <w:vMerge w:val="restart"/>
            <w:tcBorders>
              <w:top w:val="single" w:sz="4" w:space="0" w:color="auto"/>
              <w:left w:val="nil"/>
              <w:right w:val="single" w:sz="4" w:space="0" w:color="auto"/>
            </w:tcBorders>
            <w:shd w:val="clear" w:color="auto" w:fill="auto"/>
            <w:vAlign w:val="center"/>
          </w:tcPr>
          <w:p w14:paraId="3016253D" w14:textId="77777777" w:rsidR="00D26C42" w:rsidRPr="003B1C5F" w:rsidRDefault="00D26C42" w:rsidP="00D26C42">
            <w:pPr>
              <w:pStyle w:val="Bezodstpw"/>
              <w:jc w:val="center"/>
              <w:rPr>
                <w:sz w:val="20"/>
              </w:rPr>
            </w:pPr>
            <w:r>
              <w:rPr>
                <w:sz w:val="20"/>
              </w:rPr>
              <w:t>1.2</w:t>
            </w:r>
          </w:p>
        </w:tc>
        <w:tc>
          <w:tcPr>
            <w:tcW w:w="285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C9F5F56" w14:textId="77777777" w:rsidR="00D26C42" w:rsidRPr="003B1C5F" w:rsidRDefault="00D26C42" w:rsidP="00D26C42">
            <w:pPr>
              <w:pStyle w:val="Bezodstpw"/>
              <w:rPr>
                <w:sz w:val="20"/>
              </w:rPr>
            </w:pPr>
            <w:r w:rsidRPr="003B1C5F">
              <w:rPr>
                <w:sz w:val="20"/>
              </w:rPr>
              <w:t>Zrzut wód zasolonych w km 2 + 029</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95FB3" w14:textId="77777777" w:rsidR="00D26C42" w:rsidRPr="003B1C5F" w:rsidRDefault="00D26C42" w:rsidP="00D26C42">
            <w:pPr>
              <w:pStyle w:val="Bezodstpw"/>
              <w:rPr>
                <w:sz w:val="20"/>
              </w:rPr>
            </w:pPr>
            <w:r w:rsidRPr="003B1C5F">
              <w:rPr>
                <w:sz w:val="20"/>
              </w:rPr>
              <w:t>- zawiesina ogólna</w:t>
            </w:r>
          </w:p>
          <w:p w14:paraId="0D7940BB" w14:textId="77777777" w:rsidR="00D26C42" w:rsidRPr="003B1C5F" w:rsidRDefault="00D26C42" w:rsidP="00D26C42">
            <w:pPr>
              <w:pStyle w:val="Bezodstpw"/>
              <w:rPr>
                <w:sz w:val="20"/>
              </w:rPr>
            </w:pPr>
            <w:r w:rsidRPr="003B1C5F">
              <w:rPr>
                <w:sz w:val="20"/>
              </w:rPr>
              <w:t>- chlorki</w:t>
            </w:r>
          </w:p>
          <w:p w14:paraId="7FB4EC38" w14:textId="77777777" w:rsidR="00D26C42" w:rsidRDefault="00D26C42" w:rsidP="00D26C42">
            <w:pPr>
              <w:pStyle w:val="Bezodstpw"/>
              <w:rPr>
                <w:sz w:val="20"/>
              </w:rPr>
            </w:pPr>
            <w:r w:rsidRPr="003B1C5F">
              <w:rPr>
                <w:sz w:val="20"/>
              </w:rPr>
              <w:t>- siarczan</w:t>
            </w:r>
            <w:r>
              <w:rPr>
                <w:sz w:val="20"/>
              </w:rPr>
              <w:t>y</w:t>
            </w:r>
          </w:p>
          <w:p w14:paraId="5AD71994" w14:textId="77777777" w:rsidR="00D26C42" w:rsidRDefault="00D26C42" w:rsidP="00D26C42">
            <w:pPr>
              <w:pStyle w:val="Bezodstpw"/>
              <w:rPr>
                <w:sz w:val="20"/>
              </w:rPr>
            </w:pPr>
            <w:r>
              <w:rPr>
                <w:sz w:val="20"/>
              </w:rPr>
              <w:t>-</w:t>
            </w:r>
            <w:proofErr w:type="spellStart"/>
            <w:r>
              <w:rPr>
                <w:sz w:val="20"/>
              </w:rPr>
              <w:t>pH</w:t>
            </w:r>
            <w:proofErr w:type="spellEnd"/>
          </w:p>
          <w:p w14:paraId="08FD18B6" w14:textId="77777777" w:rsidR="00D26C42" w:rsidRDefault="00D26C42" w:rsidP="00D26C42">
            <w:pPr>
              <w:pStyle w:val="Bezodstpw"/>
              <w:rPr>
                <w:sz w:val="20"/>
              </w:rPr>
            </w:pPr>
            <w:r>
              <w:rPr>
                <w:sz w:val="20"/>
              </w:rPr>
              <w:t>-temperatura</w:t>
            </w:r>
          </w:p>
          <w:p w14:paraId="70A9BEB4" w14:textId="77777777" w:rsidR="00D26C42" w:rsidRPr="003B1C5F" w:rsidRDefault="00D26C42" w:rsidP="00D26C42">
            <w:pPr>
              <w:pStyle w:val="Bezodstpw"/>
              <w:tabs>
                <w:tab w:val="left" w:pos="199"/>
              </w:tabs>
              <w:jc w:val="left"/>
              <w:rPr>
                <w:sz w:val="20"/>
              </w:rPr>
            </w:pPr>
            <w:r>
              <w:rPr>
                <w:sz w:val="20"/>
              </w:rPr>
              <w:t>- przewodność elektryczna właściwa</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05EF42" w14:textId="77777777" w:rsidR="00D26C42" w:rsidRPr="008C44CD" w:rsidRDefault="00D26C42" w:rsidP="00D26C42">
            <w:pPr>
              <w:pStyle w:val="Bezodstpw"/>
              <w:jc w:val="center"/>
              <w:rPr>
                <w:b/>
                <w:sz w:val="20"/>
              </w:rPr>
            </w:pPr>
            <w:r w:rsidRPr="008C44CD">
              <w:rPr>
                <w:b/>
                <w:sz w:val="20"/>
              </w:rPr>
              <w:t>12</w:t>
            </w:r>
          </w:p>
        </w:tc>
      </w:tr>
      <w:tr w:rsidR="00D26C42" w:rsidRPr="003B1C5F" w14:paraId="77443F8A" w14:textId="77777777" w:rsidTr="00274FB5">
        <w:tc>
          <w:tcPr>
            <w:tcW w:w="959" w:type="dxa"/>
            <w:vMerge/>
            <w:tcBorders>
              <w:top w:val="single" w:sz="8" w:space="0" w:color="auto"/>
              <w:left w:val="single" w:sz="8" w:space="0" w:color="auto"/>
              <w:bottom w:val="single" w:sz="8" w:space="0" w:color="auto"/>
              <w:right w:val="single" w:sz="8" w:space="0" w:color="auto"/>
            </w:tcBorders>
            <w:vAlign w:val="center"/>
            <w:hideMark/>
          </w:tcPr>
          <w:p w14:paraId="5DB226EC" w14:textId="77777777" w:rsidR="00D26C42" w:rsidRPr="000A7CEC" w:rsidRDefault="00D26C42" w:rsidP="00D26C42">
            <w:pPr>
              <w:pStyle w:val="Bezodstpw"/>
              <w:rPr>
                <w:b/>
                <w:sz w:val="18"/>
              </w:rPr>
            </w:pPr>
          </w:p>
        </w:tc>
        <w:tc>
          <w:tcPr>
            <w:tcW w:w="567" w:type="dxa"/>
            <w:vMerge/>
            <w:tcBorders>
              <w:left w:val="nil"/>
              <w:bottom w:val="single" w:sz="4" w:space="0" w:color="auto"/>
              <w:right w:val="single" w:sz="4" w:space="0" w:color="auto"/>
            </w:tcBorders>
            <w:shd w:val="clear" w:color="auto" w:fill="auto"/>
            <w:vAlign w:val="center"/>
          </w:tcPr>
          <w:p w14:paraId="168C1742" w14:textId="77777777" w:rsidR="00D26C42" w:rsidRPr="003B1C5F" w:rsidRDefault="00D26C42" w:rsidP="00D26C42">
            <w:pPr>
              <w:pStyle w:val="Bezodstpw"/>
              <w:jc w:val="center"/>
              <w:rPr>
                <w:sz w:val="20"/>
              </w:rPr>
            </w:pPr>
          </w:p>
        </w:tc>
        <w:tc>
          <w:tcPr>
            <w:tcW w:w="285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7650B8E" w14:textId="77777777" w:rsidR="00D26C42" w:rsidRPr="003B1C5F" w:rsidRDefault="00D26C42" w:rsidP="00D26C42">
            <w:pPr>
              <w:pStyle w:val="Bezodstpw"/>
              <w:rPr>
                <w:sz w:val="20"/>
              </w:rPr>
            </w:pPr>
            <w:r w:rsidRPr="003B1C5F">
              <w:rPr>
                <w:sz w:val="20"/>
              </w:rPr>
              <w:t>Zrzut wód zasolonych w km 2 + 750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79127E" w14:textId="77777777" w:rsidR="00D26C42" w:rsidRPr="003B1C5F" w:rsidRDefault="00D26C42" w:rsidP="00D26C42">
            <w:pPr>
              <w:pStyle w:val="Bezodstpw"/>
              <w:rPr>
                <w:sz w:val="20"/>
              </w:rPr>
            </w:pPr>
            <w:r w:rsidRPr="003B1C5F">
              <w:rPr>
                <w:sz w:val="20"/>
              </w:rPr>
              <w:t>- zawiesina ogólna</w:t>
            </w:r>
          </w:p>
          <w:p w14:paraId="31C71F53" w14:textId="77777777" w:rsidR="00D26C42" w:rsidRPr="003B1C5F" w:rsidRDefault="00D26C42" w:rsidP="00D26C42">
            <w:pPr>
              <w:pStyle w:val="Bezodstpw"/>
              <w:rPr>
                <w:sz w:val="20"/>
              </w:rPr>
            </w:pPr>
            <w:r w:rsidRPr="003B1C5F">
              <w:rPr>
                <w:sz w:val="20"/>
              </w:rPr>
              <w:t>- chlorki</w:t>
            </w:r>
          </w:p>
          <w:p w14:paraId="3F098BCB" w14:textId="77777777" w:rsidR="00D26C42" w:rsidRDefault="00D26C42" w:rsidP="00D26C42">
            <w:pPr>
              <w:pStyle w:val="Bezodstpw"/>
              <w:rPr>
                <w:sz w:val="20"/>
              </w:rPr>
            </w:pPr>
            <w:r w:rsidRPr="003B1C5F">
              <w:rPr>
                <w:sz w:val="20"/>
              </w:rPr>
              <w:t>- siarczan</w:t>
            </w:r>
            <w:r>
              <w:rPr>
                <w:sz w:val="20"/>
              </w:rPr>
              <w:t>y</w:t>
            </w:r>
          </w:p>
          <w:p w14:paraId="6C44C003" w14:textId="77777777" w:rsidR="00D26C42" w:rsidRDefault="00D26C42" w:rsidP="00D26C42">
            <w:pPr>
              <w:pStyle w:val="Bezodstpw"/>
              <w:rPr>
                <w:sz w:val="20"/>
              </w:rPr>
            </w:pPr>
            <w:r>
              <w:rPr>
                <w:sz w:val="20"/>
              </w:rPr>
              <w:t>-</w:t>
            </w:r>
            <w:proofErr w:type="spellStart"/>
            <w:r>
              <w:rPr>
                <w:sz w:val="20"/>
              </w:rPr>
              <w:t>pH</w:t>
            </w:r>
            <w:proofErr w:type="spellEnd"/>
          </w:p>
          <w:p w14:paraId="2487280E" w14:textId="77777777" w:rsidR="00D26C42" w:rsidRDefault="00D26C42" w:rsidP="00D26C42">
            <w:pPr>
              <w:pStyle w:val="Bezodstpw"/>
              <w:rPr>
                <w:sz w:val="20"/>
              </w:rPr>
            </w:pPr>
            <w:r>
              <w:rPr>
                <w:sz w:val="20"/>
              </w:rPr>
              <w:t>-temperatura</w:t>
            </w:r>
          </w:p>
          <w:p w14:paraId="70186964" w14:textId="77777777" w:rsidR="00D26C42" w:rsidRPr="003B1C5F" w:rsidRDefault="00D26C42" w:rsidP="00D26C42">
            <w:pPr>
              <w:pStyle w:val="Bezodstpw"/>
              <w:rPr>
                <w:sz w:val="20"/>
              </w:rPr>
            </w:pPr>
            <w:r>
              <w:rPr>
                <w:sz w:val="20"/>
              </w:rPr>
              <w:t>- przewodność elektryczna właściwa</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900607" w14:textId="77777777" w:rsidR="00D26C42" w:rsidRPr="008C44CD" w:rsidRDefault="00D26C42" w:rsidP="00D26C42">
            <w:pPr>
              <w:pStyle w:val="Bezodstpw"/>
              <w:jc w:val="center"/>
              <w:rPr>
                <w:b/>
                <w:sz w:val="20"/>
              </w:rPr>
            </w:pPr>
            <w:r w:rsidRPr="008C44CD">
              <w:rPr>
                <w:b/>
                <w:sz w:val="20"/>
              </w:rPr>
              <w:t>12</w:t>
            </w:r>
          </w:p>
        </w:tc>
      </w:tr>
      <w:tr w:rsidR="00D26C42" w:rsidRPr="003B1C5F" w14:paraId="527BCA7A" w14:textId="77777777" w:rsidTr="00274FB5">
        <w:tc>
          <w:tcPr>
            <w:tcW w:w="959" w:type="dxa"/>
            <w:vMerge/>
            <w:tcBorders>
              <w:top w:val="single" w:sz="8" w:space="0" w:color="auto"/>
              <w:left w:val="single" w:sz="8" w:space="0" w:color="auto"/>
              <w:bottom w:val="single" w:sz="8" w:space="0" w:color="auto"/>
              <w:right w:val="single" w:sz="8" w:space="0" w:color="auto"/>
            </w:tcBorders>
            <w:vAlign w:val="center"/>
            <w:hideMark/>
          </w:tcPr>
          <w:p w14:paraId="10467ADC" w14:textId="77777777" w:rsidR="00D26C42" w:rsidRPr="000A7CEC" w:rsidRDefault="00D26C42" w:rsidP="00D26C42">
            <w:pPr>
              <w:pStyle w:val="Bezodstpw"/>
              <w:rPr>
                <w:b/>
                <w:sz w:val="18"/>
              </w:rPr>
            </w:pPr>
          </w:p>
        </w:tc>
        <w:tc>
          <w:tcPr>
            <w:tcW w:w="567" w:type="dxa"/>
            <w:vMerge w:val="restart"/>
            <w:tcBorders>
              <w:top w:val="single" w:sz="4" w:space="0" w:color="auto"/>
              <w:left w:val="nil"/>
              <w:right w:val="single" w:sz="4" w:space="0" w:color="auto"/>
            </w:tcBorders>
            <w:shd w:val="clear" w:color="auto" w:fill="auto"/>
            <w:vAlign w:val="center"/>
          </w:tcPr>
          <w:p w14:paraId="7AE408C9" w14:textId="77777777" w:rsidR="00D26C42" w:rsidRPr="003B1C5F" w:rsidRDefault="00D26C42" w:rsidP="00D26C42">
            <w:pPr>
              <w:pStyle w:val="Bezodstpw"/>
              <w:jc w:val="center"/>
              <w:rPr>
                <w:sz w:val="20"/>
              </w:rPr>
            </w:pPr>
            <w:r>
              <w:rPr>
                <w:sz w:val="20"/>
              </w:rPr>
              <w:t>1.3</w:t>
            </w:r>
          </w:p>
        </w:tc>
        <w:tc>
          <w:tcPr>
            <w:tcW w:w="285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931F012" w14:textId="77777777" w:rsidR="00D26C42" w:rsidRPr="003B1C5F" w:rsidRDefault="00D26C42" w:rsidP="00D26C42">
            <w:pPr>
              <w:pStyle w:val="Bezodstpw"/>
              <w:rPr>
                <w:sz w:val="20"/>
              </w:rPr>
            </w:pPr>
            <w:r w:rsidRPr="003B1C5F">
              <w:rPr>
                <w:sz w:val="20"/>
              </w:rPr>
              <w:t>Przed zrzutem wód zasolonych w km 2 + 029</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AF7E" w14:textId="77777777" w:rsidR="00D26C42" w:rsidRPr="003B1C5F" w:rsidRDefault="00D26C42" w:rsidP="00D26C42">
            <w:pPr>
              <w:pStyle w:val="Bezodstpw"/>
              <w:rPr>
                <w:sz w:val="20"/>
              </w:rPr>
            </w:pPr>
            <w:r w:rsidRPr="003B1C5F">
              <w:rPr>
                <w:sz w:val="20"/>
              </w:rPr>
              <w:t>- zawiesina ogólna</w:t>
            </w:r>
          </w:p>
          <w:p w14:paraId="73003D27" w14:textId="77777777" w:rsidR="00D26C42" w:rsidRPr="003B1C5F" w:rsidRDefault="00D26C42" w:rsidP="00D26C42">
            <w:pPr>
              <w:pStyle w:val="Bezodstpw"/>
              <w:rPr>
                <w:sz w:val="20"/>
              </w:rPr>
            </w:pPr>
            <w:r w:rsidRPr="003B1C5F">
              <w:rPr>
                <w:sz w:val="20"/>
              </w:rPr>
              <w:t>- chlorki</w:t>
            </w:r>
          </w:p>
          <w:p w14:paraId="6B36ECD6" w14:textId="77777777" w:rsidR="00D26C42" w:rsidRDefault="00D26C42" w:rsidP="00D26C42">
            <w:pPr>
              <w:pStyle w:val="Bezodstpw"/>
              <w:rPr>
                <w:sz w:val="20"/>
              </w:rPr>
            </w:pPr>
            <w:r w:rsidRPr="003B1C5F">
              <w:rPr>
                <w:sz w:val="20"/>
              </w:rPr>
              <w:t>- siarczan</w:t>
            </w:r>
            <w:r>
              <w:rPr>
                <w:sz w:val="20"/>
              </w:rPr>
              <w:t>y</w:t>
            </w:r>
          </w:p>
          <w:p w14:paraId="3528CEB2" w14:textId="77777777" w:rsidR="00D26C42" w:rsidRDefault="00D26C42" w:rsidP="00D26C42">
            <w:pPr>
              <w:pStyle w:val="Bezodstpw"/>
              <w:rPr>
                <w:sz w:val="20"/>
              </w:rPr>
            </w:pPr>
            <w:r>
              <w:rPr>
                <w:sz w:val="20"/>
              </w:rPr>
              <w:t>-</w:t>
            </w:r>
            <w:proofErr w:type="spellStart"/>
            <w:r>
              <w:rPr>
                <w:sz w:val="20"/>
              </w:rPr>
              <w:t>pH</w:t>
            </w:r>
            <w:proofErr w:type="spellEnd"/>
          </w:p>
          <w:p w14:paraId="798E4D5D" w14:textId="77777777" w:rsidR="00D26C42" w:rsidRDefault="00D26C42" w:rsidP="00D26C42">
            <w:pPr>
              <w:pStyle w:val="Bezodstpw"/>
              <w:rPr>
                <w:sz w:val="20"/>
              </w:rPr>
            </w:pPr>
            <w:r>
              <w:rPr>
                <w:sz w:val="20"/>
              </w:rPr>
              <w:t>-temperatura</w:t>
            </w:r>
          </w:p>
          <w:p w14:paraId="633AECA8" w14:textId="77777777" w:rsidR="00D26C42" w:rsidRPr="003B1C5F" w:rsidRDefault="00D26C42" w:rsidP="00D26C42">
            <w:pPr>
              <w:pStyle w:val="Bezodstpw"/>
              <w:rPr>
                <w:sz w:val="20"/>
              </w:rPr>
            </w:pPr>
            <w:r>
              <w:rPr>
                <w:sz w:val="20"/>
              </w:rPr>
              <w:t>- przewodność elektryczna właściwa</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55892A" w14:textId="636B8BA7" w:rsidR="00D26C42" w:rsidRPr="008C44CD" w:rsidRDefault="00D26C42" w:rsidP="009415AD">
            <w:pPr>
              <w:pStyle w:val="Bezodstpw"/>
              <w:jc w:val="center"/>
              <w:rPr>
                <w:b/>
                <w:sz w:val="20"/>
              </w:rPr>
            </w:pPr>
            <w:r w:rsidRPr="008C44CD">
              <w:rPr>
                <w:b/>
                <w:sz w:val="20"/>
              </w:rPr>
              <w:t>6</w:t>
            </w:r>
          </w:p>
        </w:tc>
      </w:tr>
      <w:tr w:rsidR="00D26C42" w:rsidRPr="003B1C5F" w14:paraId="030488FB" w14:textId="77777777" w:rsidTr="00274FB5">
        <w:tc>
          <w:tcPr>
            <w:tcW w:w="959" w:type="dxa"/>
            <w:vMerge/>
            <w:tcBorders>
              <w:top w:val="single" w:sz="8" w:space="0" w:color="auto"/>
              <w:left w:val="single" w:sz="8" w:space="0" w:color="auto"/>
              <w:bottom w:val="single" w:sz="8" w:space="0" w:color="auto"/>
              <w:right w:val="single" w:sz="8" w:space="0" w:color="auto"/>
            </w:tcBorders>
            <w:vAlign w:val="center"/>
          </w:tcPr>
          <w:p w14:paraId="72138954" w14:textId="77777777" w:rsidR="00D26C42" w:rsidRPr="000A7CEC" w:rsidRDefault="00D26C42" w:rsidP="00D26C42">
            <w:pPr>
              <w:pStyle w:val="Bezodstpw"/>
              <w:rPr>
                <w:b/>
                <w:sz w:val="18"/>
              </w:rPr>
            </w:pPr>
          </w:p>
        </w:tc>
        <w:tc>
          <w:tcPr>
            <w:tcW w:w="567" w:type="dxa"/>
            <w:vMerge/>
            <w:tcBorders>
              <w:top w:val="single" w:sz="4" w:space="0" w:color="auto"/>
              <w:left w:val="nil"/>
              <w:right w:val="single" w:sz="4" w:space="0" w:color="auto"/>
            </w:tcBorders>
            <w:shd w:val="clear" w:color="auto" w:fill="auto"/>
            <w:vAlign w:val="center"/>
          </w:tcPr>
          <w:p w14:paraId="728841A4" w14:textId="77777777" w:rsidR="00D26C42" w:rsidRDefault="00D26C42" w:rsidP="00D26C42">
            <w:pPr>
              <w:pStyle w:val="Bezodstpw"/>
              <w:jc w:val="center"/>
              <w:rPr>
                <w:sz w:val="20"/>
              </w:rPr>
            </w:pPr>
          </w:p>
        </w:tc>
        <w:tc>
          <w:tcPr>
            <w:tcW w:w="285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04B2098" w14:textId="77777777" w:rsidR="00D26C42" w:rsidRPr="003B1C5F" w:rsidRDefault="00D26C42" w:rsidP="00D26C42">
            <w:pPr>
              <w:pStyle w:val="Bezodstpw"/>
              <w:rPr>
                <w:sz w:val="20"/>
              </w:rPr>
            </w:pPr>
            <w:r w:rsidRPr="003B1C5F">
              <w:rPr>
                <w:sz w:val="20"/>
              </w:rPr>
              <w:t>Za zrzutem wód zasolonych w km 2 + 029</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D2E5657" w14:textId="77777777" w:rsidR="00D26C42" w:rsidRPr="003B1C5F" w:rsidRDefault="00D26C42" w:rsidP="00D26C42">
            <w:pPr>
              <w:pStyle w:val="Bezodstpw"/>
              <w:rPr>
                <w:sz w:val="20"/>
              </w:rPr>
            </w:pPr>
            <w:r w:rsidRPr="003B1C5F">
              <w:rPr>
                <w:sz w:val="20"/>
              </w:rPr>
              <w:t>- zawiesina ogólna</w:t>
            </w:r>
          </w:p>
          <w:p w14:paraId="45B30978" w14:textId="77777777" w:rsidR="00D26C42" w:rsidRPr="003B1C5F" w:rsidRDefault="00D26C42" w:rsidP="00D26C42">
            <w:pPr>
              <w:pStyle w:val="Bezodstpw"/>
              <w:rPr>
                <w:sz w:val="20"/>
              </w:rPr>
            </w:pPr>
            <w:r w:rsidRPr="003B1C5F">
              <w:rPr>
                <w:sz w:val="20"/>
              </w:rPr>
              <w:t>- chlorki</w:t>
            </w:r>
          </w:p>
          <w:p w14:paraId="007F0D79" w14:textId="77777777" w:rsidR="00D26C42" w:rsidRDefault="00D26C42" w:rsidP="00D26C42">
            <w:pPr>
              <w:pStyle w:val="Bezodstpw"/>
              <w:rPr>
                <w:sz w:val="20"/>
              </w:rPr>
            </w:pPr>
            <w:r w:rsidRPr="003B1C5F">
              <w:rPr>
                <w:sz w:val="20"/>
              </w:rPr>
              <w:t>- siarczan</w:t>
            </w:r>
            <w:r>
              <w:rPr>
                <w:sz w:val="20"/>
              </w:rPr>
              <w:t>y</w:t>
            </w:r>
          </w:p>
          <w:p w14:paraId="25349C5F" w14:textId="77777777" w:rsidR="00D26C42" w:rsidRDefault="00D26C42" w:rsidP="00D26C42">
            <w:pPr>
              <w:pStyle w:val="Bezodstpw"/>
              <w:rPr>
                <w:sz w:val="20"/>
              </w:rPr>
            </w:pPr>
            <w:r>
              <w:rPr>
                <w:sz w:val="20"/>
              </w:rPr>
              <w:t>-</w:t>
            </w:r>
            <w:proofErr w:type="spellStart"/>
            <w:r>
              <w:rPr>
                <w:sz w:val="20"/>
              </w:rPr>
              <w:t>pH</w:t>
            </w:r>
            <w:proofErr w:type="spellEnd"/>
          </w:p>
          <w:p w14:paraId="6E5FB1F1" w14:textId="77777777" w:rsidR="00D26C42" w:rsidRDefault="00D26C42" w:rsidP="00D26C42">
            <w:pPr>
              <w:pStyle w:val="Bezodstpw"/>
              <w:rPr>
                <w:sz w:val="20"/>
              </w:rPr>
            </w:pPr>
            <w:r>
              <w:rPr>
                <w:sz w:val="20"/>
              </w:rPr>
              <w:t>-temperatura</w:t>
            </w:r>
          </w:p>
          <w:p w14:paraId="683A5030" w14:textId="77777777" w:rsidR="00D26C42" w:rsidRPr="003B1C5F" w:rsidRDefault="00D26C42" w:rsidP="00D26C42">
            <w:pPr>
              <w:pStyle w:val="Bezodstpw"/>
              <w:rPr>
                <w:sz w:val="20"/>
              </w:rPr>
            </w:pPr>
            <w:r>
              <w:rPr>
                <w:sz w:val="20"/>
              </w:rPr>
              <w:t>- przewodność elektryczna właściwa</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233DBF" w14:textId="77777777" w:rsidR="00D26C42" w:rsidRPr="008C44CD" w:rsidRDefault="00D26C42" w:rsidP="00D26C42">
            <w:pPr>
              <w:pStyle w:val="Bezodstpw"/>
              <w:jc w:val="center"/>
              <w:rPr>
                <w:b/>
                <w:sz w:val="20"/>
              </w:rPr>
            </w:pPr>
            <w:r>
              <w:rPr>
                <w:b/>
                <w:sz w:val="20"/>
              </w:rPr>
              <w:t>6</w:t>
            </w:r>
          </w:p>
        </w:tc>
      </w:tr>
      <w:tr w:rsidR="00D26C42" w:rsidRPr="003B1C5F" w14:paraId="63BD131D" w14:textId="77777777" w:rsidTr="00274FB5">
        <w:tc>
          <w:tcPr>
            <w:tcW w:w="959" w:type="dxa"/>
            <w:vMerge/>
            <w:tcBorders>
              <w:top w:val="single" w:sz="8" w:space="0" w:color="auto"/>
              <w:left w:val="single" w:sz="8" w:space="0" w:color="auto"/>
              <w:bottom w:val="single" w:sz="8" w:space="0" w:color="auto"/>
              <w:right w:val="single" w:sz="8" w:space="0" w:color="auto"/>
            </w:tcBorders>
            <w:vAlign w:val="center"/>
          </w:tcPr>
          <w:p w14:paraId="6007A853" w14:textId="77777777" w:rsidR="00D26C42" w:rsidRPr="000A7CEC" w:rsidRDefault="00D26C42" w:rsidP="00D26C42">
            <w:pPr>
              <w:pStyle w:val="Bezodstpw"/>
              <w:rPr>
                <w:b/>
                <w:sz w:val="18"/>
              </w:rPr>
            </w:pPr>
          </w:p>
        </w:tc>
        <w:tc>
          <w:tcPr>
            <w:tcW w:w="567" w:type="dxa"/>
            <w:vMerge/>
            <w:tcBorders>
              <w:top w:val="single" w:sz="4" w:space="0" w:color="auto"/>
              <w:left w:val="nil"/>
              <w:right w:val="single" w:sz="4" w:space="0" w:color="auto"/>
            </w:tcBorders>
            <w:shd w:val="clear" w:color="auto" w:fill="auto"/>
            <w:vAlign w:val="center"/>
          </w:tcPr>
          <w:p w14:paraId="20D15944" w14:textId="77777777" w:rsidR="00D26C42" w:rsidRDefault="00D26C42" w:rsidP="00D26C42">
            <w:pPr>
              <w:pStyle w:val="Bezodstpw"/>
              <w:jc w:val="center"/>
              <w:rPr>
                <w:sz w:val="20"/>
              </w:rPr>
            </w:pPr>
          </w:p>
        </w:tc>
        <w:tc>
          <w:tcPr>
            <w:tcW w:w="285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A5A3968" w14:textId="77777777" w:rsidR="00D26C42" w:rsidRPr="003B1C5F" w:rsidRDefault="00D26C42" w:rsidP="00D26C42">
            <w:pPr>
              <w:pStyle w:val="Bezodstpw"/>
              <w:rPr>
                <w:sz w:val="20"/>
              </w:rPr>
            </w:pPr>
            <w:r w:rsidRPr="003B1C5F">
              <w:rPr>
                <w:sz w:val="20"/>
              </w:rPr>
              <w:t xml:space="preserve">Przed zrzutem wód zasolonych w km 2 + </w:t>
            </w:r>
            <w:r>
              <w:rPr>
                <w:sz w:val="20"/>
              </w:rPr>
              <w:t>750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2590AFF" w14:textId="77777777" w:rsidR="00D26C42" w:rsidRPr="003B1C5F" w:rsidRDefault="00D26C42" w:rsidP="00D26C42">
            <w:pPr>
              <w:pStyle w:val="Bezodstpw"/>
              <w:rPr>
                <w:sz w:val="20"/>
              </w:rPr>
            </w:pPr>
            <w:r w:rsidRPr="003B1C5F">
              <w:rPr>
                <w:sz w:val="20"/>
              </w:rPr>
              <w:t>- zawiesina ogólna</w:t>
            </w:r>
          </w:p>
          <w:p w14:paraId="7D07A5A9" w14:textId="77777777" w:rsidR="00D26C42" w:rsidRPr="003B1C5F" w:rsidRDefault="00D26C42" w:rsidP="00D26C42">
            <w:pPr>
              <w:pStyle w:val="Bezodstpw"/>
              <w:rPr>
                <w:sz w:val="20"/>
              </w:rPr>
            </w:pPr>
            <w:r w:rsidRPr="003B1C5F">
              <w:rPr>
                <w:sz w:val="20"/>
              </w:rPr>
              <w:t>- chlorki</w:t>
            </w:r>
          </w:p>
          <w:p w14:paraId="296B3A1C" w14:textId="77777777" w:rsidR="00D26C42" w:rsidRDefault="00D26C42" w:rsidP="00D26C42">
            <w:pPr>
              <w:pStyle w:val="Bezodstpw"/>
              <w:rPr>
                <w:sz w:val="20"/>
              </w:rPr>
            </w:pPr>
            <w:r w:rsidRPr="003B1C5F">
              <w:rPr>
                <w:sz w:val="20"/>
              </w:rPr>
              <w:t>- siarczan</w:t>
            </w:r>
            <w:r>
              <w:rPr>
                <w:sz w:val="20"/>
              </w:rPr>
              <w:t>y</w:t>
            </w:r>
          </w:p>
          <w:p w14:paraId="11A10570" w14:textId="77777777" w:rsidR="00D26C42" w:rsidRDefault="00D26C42" w:rsidP="00D26C42">
            <w:pPr>
              <w:pStyle w:val="Bezodstpw"/>
              <w:rPr>
                <w:sz w:val="20"/>
              </w:rPr>
            </w:pPr>
            <w:r>
              <w:rPr>
                <w:sz w:val="20"/>
              </w:rPr>
              <w:t>-</w:t>
            </w:r>
            <w:proofErr w:type="spellStart"/>
            <w:r>
              <w:rPr>
                <w:sz w:val="20"/>
              </w:rPr>
              <w:t>pH</w:t>
            </w:r>
            <w:proofErr w:type="spellEnd"/>
          </w:p>
          <w:p w14:paraId="695A552E" w14:textId="77777777" w:rsidR="00D26C42" w:rsidRDefault="00D26C42" w:rsidP="00D26C42">
            <w:pPr>
              <w:pStyle w:val="Bezodstpw"/>
              <w:rPr>
                <w:sz w:val="20"/>
              </w:rPr>
            </w:pPr>
            <w:r>
              <w:rPr>
                <w:sz w:val="20"/>
              </w:rPr>
              <w:t>-temperatura</w:t>
            </w:r>
          </w:p>
          <w:p w14:paraId="4982A817" w14:textId="77777777" w:rsidR="00D26C42" w:rsidRPr="003B1C5F" w:rsidRDefault="00D26C42" w:rsidP="00D26C42">
            <w:pPr>
              <w:pStyle w:val="Bezodstpw"/>
              <w:rPr>
                <w:sz w:val="20"/>
              </w:rPr>
            </w:pPr>
            <w:r>
              <w:rPr>
                <w:sz w:val="20"/>
              </w:rPr>
              <w:t>- przewodność elektryczna właściwa</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776727" w14:textId="77777777" w:rsidR="00D26C42" w:rsidRPr="008C44CD" w:rsidRDefault="00D26C42" w:rsidP="00D26C42">
            <w:pPr>
              <w:pStyle w:val="Bezodstpw"/>
              <w:jc w:val="center"/>
              <w:rPr>
                <w:b/>
                <w:sz w:val="20"/>
              </w:rPr>
            </w:pPr>
            <w:r>
              <w:rPr>
                <w:b/>
                <w:sz w:val="20"/>
              </w:rPr>
              <w:t>6</w:t>
            </w:r>
          </w:p>
        </w:tc>
      </w:tr>
      <w:tr w:rsidR="00D26C42" w:rsidRPr="003B1C5F" w14:paraId="405F6C6D" w14:textId="77777777" w:rsidTr="00274FB5">
        <w:tc>
          <w:tcPr>
            <w:tcW w:w="959" w:type="dxa"/>
            <w:vMerge/>
            <w:tcBorders>
              <w:top w:val="single" w:sz="8" w:space="0" w:color="auto"/>
              <w:left w:val="single" w:sz="8" w:space="0" w:color="auto"/>
              <w:bottom w:val="single" w:sz="8" w:space="0" w:color="auto"/>
              <w:right w:val="single" w:sz="8" w:space="0" w:color="auto"/>
            </w:tcBorders>
            <w:vAlign w:val="center"/>
            <w:hideMark/>
          </w:tcPr>
          <w:p w14:paraId="67933878" w14:textId="77777777" w:rsidR="00D26C42" w:rsidRPr="000A7CEC" w:rsidRDefault="00D26C42" w:rsidP="00D26C42">
            <w:pPr>
              <w:pStyle w:val="Bezodstpw"/>
              <w:rPr>
                <w:b/>
                <w:sz w:val="18"/>
              </w:rPr>
            </w:pPr>
          </w:p>
        </w:tc>
        <w:tc>
          <w:tcPr>
            <w:tcW w:w="567" w:type="dxa"/>
            <w:vMerge/>
            <w:tcBorders>
              <w:left w:val="nil"/>
              <w:bottom w:val="single" w:sz="4" w:space="0" w:color="auto"/>
              <w:right w:val="single" w:sz="4" w:space="0" w:color="auto"/>
            </w:tcBorders>
            <w:shd w:val="clear" w:color="auto" w:fill="auto"/>
            <w:vAlign w:val="center"/>
          </w:tcPr>
          <w:p w14:paraId="15EA33E1" w14:textId="77777777" w:rsidR="00D26C42" w:rsidRPr="003B1C5F" w:rsidRDefault="00D26C42" w:rsidP="00D26C42">
            <w:pPr>
              <w:pStyle w:val="Bezodstpw"/>
              <w:jc w:val="center"/>
              <w:rPr>
                <w:sz w:val="20"/>
              </w:rPr>
            </w:pPr>
          </w:p>
        </w:tc>
        <w:tc>
          <w:tcPr>
            <w:tcW w:w="2859"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4D501E0" w14:textId="77777777" w:rsidR="00D26C42" w:rsidRPr="003B1C5F" w:rsidRDefault="00D26C42" w:rsidP="00D26C42">
            <w:pPr>
              <w:pStyle w:val="Bezodstpw"/>
              <w:rPr>
                <w:sz w:val="20"/>
              </w:rPr>
            </w:pPr>
            <w:r w:rsidRPr="003B1C5F">
              <w:rPr>
                <w:sz w:val="20"/>
              </w:rPr>
              <w:t>Za zrzutem wód zasolonych</w:t>
            </w:r>
            <w:r>
              <w:rPr>
                <w:sz w:val="20"/>
              </w:rPr>
              <w:t xml:space="preserve"> w km 2+ 750</w:t>
            </w:r>
          </w:p>
        </w:tc>
        <w:tc>
          <w:tcPr>
            <w:tcW w:w="311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AB5BEA0" w14:textId="77777777" w:rsidR="00D26C42" w:rsidRPr="003B1C5F" w:rsidRDefault="00D26C42" w:rsidP="00D26C42">
            <w:pPr>
              <w:pStyle w:val="Bezodstpw"/>
              <w:rPr>
                <w:sz w:val="20"/>
              </w:rPr>
            </w:pPr>
            <w:r w:rsidRPr="003B1C5F">
              <w:rPr>
                <w:sz w:val="20"/>
              </w:rPr>
              <w:t>- zawiesina ogólna</w:t>
            </w:r>
          </w:p>
          <w:p w14:paraId="795EC834" w14:textId="77777777" w:rsidR="00D26C42" w:rsidRPr="003B1C5F" w:rsidRDefault="00D26C42" w:rsidP="00D26C42">
            <w:pPr>
              <w:pStyle w:val="Bezodstpw"/>
              <w:rPr>
                <w:sz w:val="20"/>
              </w:rPr>
            </w:pPr>
            <w:r w:rsidRPr="003B1C5F">
              <w:rPr>
                <w:sz w:val="20"/>
              </w:rPr>
              <w:t>- chlorki</w:t>
            </w:r>
          </w:p>
          <w:p w14:paraId="4433690D" w14:textId="77777777" w:rsidR="00D26C42" w:rsidRDefault="00D26C42" w:rsidP="00D26C42">
            <w:pPr>
              <w:pStyle w:val="Bezodstpw"/>
              <w:rPr>
                <w:sz w:val="20"/>
              </w:rPr>
            </w:pPr>
            <w:r w:rsidRPr="003B1C5F">
              <w:rPr>
                <w:sz w:val="20"/>
              </w:rPr>
              <w:t>- siarczan</w:t>
            </w:r>
            <w:r>
              <w:rPr>
                <w:sz w:val="20"/>
              </w:rPr>
              <w:t>y</w:t>
            </w:r>
          </w:p>
          <w:p w14:paraId="035202CD" w14:textId="77777777" w:rsidR="00D26C42" w:rsidRDefault="00D26C42" w:rsidP="00D26C42">
            <w:pPr>
              <w:pStyle w:val="Bezodstpw"/>
              <w:rPr>
                <w:sz w:val="20"/>
              </w:rPr>
            </w:pPr>
            <w:r>
              <w:rPr>
                <w:sz w:val="20"/>
              </w:rPr>
              <w:t>-</w:t>
            </w:r>
            <w:proofErr w:type="spellStart"/>
            <w:r>
              <w:rPr>
                <w:sz w:val="20"/>
              </w:rPr>
              <w:t>pH</w:t>
            </w:r>
            <w:proofErr w:type="spellEnd"/>
          </w:p>
          <w:p w14:paraId="7C42153C" w14:textId="77777777" w:rsidR="00D26C42" w:rsidRDefault="00D26C42" w:rsidP="00D26C42">
            <w:pPr>
              <w:pStyle w:val="Bezodstpw"/>
              <w:rPr>
                <w:sz w:val="20"/>
              </w:rPr>
            </w:pPr>
            <w:r>
              <w:rPr>
                <w:sz w:val="20"/>
              </w:rPr>
              <w:t>-temperatura</w:t>
            </w:r>
          </w:p>
          <w:p w14:paraId="0E35A9CB" w14:textId="77777777" w:rsidR="00D26C42" w:rsidRPr="003B1C5F" w:rsidRDefault="00D26C42" w:rsidP="00D26C42">
            <w:pPr>
              <w:pStyle w:val="Bezodstpw"/>
              <w:rPr>
                <w:sz w:val="20"/>
              </w:rPr>
            </w:pPr>
            <w:r>
              <w:rPr>
                <w:sz w:val="20"/>
              </w:rPr>
              <w:t>- przewodność elektryczna właściwa</w:t>
            </w:r>
          </w:p>
        </w:tc>
        <w:tc>
          <w:tcPr>
            <w:tcW w:w="2410" w:type="dxa"/>
            <w:tcBorders>
              <w:top w:val="nil"/>
              <w:left w:val="nil"/>
              <w:bottom w:val="single" w:sz="4" w:space="0" w:color="auto"/>
              <w:right w:val="single" w:sz="8" w:space="0" w:color="auto"/>
            </w:tcBorders>
            <w:tcMar>
              <w:top w:w="0" w:type="dxa"/>
              <w:left w:w="108" w:type="dxa"/>
              <w:bottom w:w="0" w:type="dxa"/>
              <w:right w:w="108" w:type="dxa"/>
            </w:tcMar>
            <w:vAlign w:val="center"/>
          </w:tcPr>
          <w:p w14:paraId="3BBF990D" w14:textId="77777777" w:rsidR="00D26C42" w:rsidRPr="008C44CD" w:rsidRDefault="00D26C42" w:rsidP="00D26C42">
            <w:pPr>
              <w:pStyle w:val="Bezodstpw"/>
              <w:jc w:val="center"/>
              <w:rPr>
                <w:b/>
                <w:sz w:val="20"/>
              </w:rPr>
            </w:pPr>
            <w:r w:rsidRPr="008C44CD">
              <w:rPr>
                <w:b/>
                <w:sz w:val="20"/>
              </w:rPr>
              <w:t>6</w:t>
            </w:r>
          </w:p>
        </w:tc>
      </w:tr>
      <w:tr w:rsidR="00D26C42" w:rsidRPr="003B1C5F" w14:paraId="339C4405" w14:textId="77777777" w:rsidTr="00274FB5">
        <w:tc>
          <w:tcPr>
            <w:tcW w:w="959"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tcPr>
          <w:p w14:paraId="27CF703C" w14:textId="77777777" w:rsidR="00D26C42" w:rsidRPr="000A7CEC" w:rsidRDefault="00D26C42" w:rsidP="00D26C42">
            <w:pPr>
              <w:pStyle w:val="Bezodstpw"/>
              <w:jc w:val="center"/>
              <w:rPr>
                <w:b/>
                <w:sz w:val="18"/>
              </w:rPr>
            </w:pPr>
          </w:p>
        </w:tc>
        <w:tc>
          <w:tcPr>
            <w:tcW w:w="56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C117115" w14:textId="77777777" w:rsidR="00D26C42" w:rsidRPr="003B1C5F" w:rsidRDefault="00D26C42" w:rsidP="00D26C42">
            <w:pPr>
              <w:pStyle w:val="Bezodstpw"/>
              <w:jc w:val="center"/>
              <w:rPr>
                <w:sz w:val="20"/>
              </w:rPr>
            </w:pPr>
            <w:r>
              <w:rPr>
                <w:sz w:val="20"/>
              </w:rPr>
              <w:t>1.4</w:t>
            </w:r>
          </w:p>
        </w:tc>
        <w:tc>
          <w:tcPr>
            <w:tcW w:w="2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C10D1" w14:textId="77777777" w:rsidR="00D26C42" w:rsidRPr="003B1C5F" w:rsidRDefault="00D26C42" w:rsidP="00D26C42">
            <w:pPr>
              <w:pStyle w:val="Bezodstpw"/>
              <w:rPr>
                <w:sz w:val="20"/>
              </w:rPr>
            </w:pPr>
            <w:r w:rsidRPr="003B1C5F">
              <w:rPr>
                <w:sz w:val="20"/>
              </w:rPr>
              <w:t>Zrzut wód zasolonych w km:</w:t>
            </w:r>
          </w:p>
          <w:p w14:paraId="498DE1C4" w14:textId="77777777" w:rsidR="00D26C42" w:rsidRPr="003B1C5F" w:rsidRDefault="00D26C42">
            <w:pPr>
              <w:pStyle w:val="Bezodstpw"/>
              <w:widowControl/>
              <w:numPr>
                <w:ilvl w:val="0"/>
                <w:numId w:val="75"/>
              </w:numPr>
              <w:adjustRightInd/>
              <w:ind w:left="317" w:hanging="283"/>
              <w:jc w:val="left"/>
              <w:textAlignment w:val="auto"/>
              <w:rPr>
                <w:sz w:val="20"/>
              </w:rPr>
            </w:pPr>
            <w:r w:rsidRPr="003B1C5F">
              <w:rPr>
                <w:sz w:val="20"/>
              </w:rPr>
              <w:t>2+029</w:t>
            </w:r>
          </w:p>
          <w:p w14:paraId="631AECC0" w14:textId="77777777" w:rsidR="00D26C42" w:rsidRPr="003B1C5F" w:rsidRDefault="00D26C42">
            <w:pPr>
              <w:pStyle w:val="Bezodstpw"/>
              <w:widowControl/>
              <w:numPr>
                <w:ilvl w:val="0"/>
                <w:numId w:val="75"/>
              </w:numPr>
              <w:adjustRightInd/>
              <w:ind w:left="317" w:hanging="283"/>
              <w:jc w:val="left"/>
              <w:textAlignment w:val="auto"/>
              <w:rPr>
                <w:sz w:val="20"/>
              </w:rPr>
            </w:pPr>
            <w:r w:rsidRPr="003B1C5F">
              <w:rPr>
                <w:sz w:val="20"/>
              </w:rPr>
              <w:t>2+750</w:t>
            </w:r>
          </w:p>
          <w:p w14:paraId="1AF965B5" w14:textId="77777777" w:rsidR="00D26C42" w:rsidRPr="003B1C5F" w:rsidRDefault="00D26C42" w:rsidP="00D26C42">
            <w:pPr>
              <w:pStyle w:val="Bezodstpw"/>
              <w:rPr>
                <w:sz w:val="20"/>
              </w:rPr>
            </w:pPr>
            <w:r w:rsidRPr="003B1C5F">
              <w:rPr>
                <w:sz w:val="20"/>
              </w:rPr>
              <w:t>Rzeka Gostynia:</w:t>
            </w:r>
          </w:p>
          <w:p w14:paraId="6CBF9011" w14:textId="77777777" w:rsidR="00D26C42" w:rsidRPr="003B1C5F" w:rsidRDefault="00D26C42">
            <w:pPr>
              <w:pStyle w:val="Bezodstpw"/>
              <w:widowControl/>
              <w:numPr>
                <w:ilvl w:val="0"/>
                <w:numId w:val="76"/>
              </w:numPr>
              <w:adjustRightInd/>
              <w:ind w:left="317" w:hanging="283"/>
              <w:jc w:val="left"/>
              <w:textAlignment w:val="auto"/>
              <w:rPr>
                <w:sz w:val="20"/>
              </w:rPr>
            </w:pPr>
            <w:r w:rsidRPr="003B1C5F">
              <w:rPr>
                <w:sz w:val="20"/>
              </w:rPr>
              <w:t>przed zrzutem</w:t>
            </w:r>
            <w:r>
              <w:rPr>
                <w:sz w:val="20"/>
              </w:rPr>
              <w:t xml:space="preserve"> w km 2+029</w:t>
            </w:r>
          </w:p>
          <w:p w14:paraId="0C06C8AD" w14:textId="77777777" w:rsidR="00D26C42" w:rsidRDefault="00D26C42">
            <w:pPr>
              <w:pStyle w:val="Bezodstpw"/>
              <w:widowControl/>
              <w:numPr>
                <w:ilvl w:val="0"/>
                <w:numId w:val="76"/>
              </w:numPr>
              <w:adjustRightInd/>
              <w:ind w:left="317" w:hanging="283"/>
              <w:jc w:val="left"/>
              <w:textAlignment w:val="auto"/>
              <w:rPr>
                <w:sz w:val="20"/>
              </w:rPr>
            </w:pPr>
            <w:r w:rsidRPr="003B1C5F">
              <w:rPr>
                <w:sz w:val="20"/>
              </w:rPr>
              <w:t>po zrzucie</w:t>
            </w:r>
            <w:r>
              <w:rPr>
                <w:sz w:val="20"/>
              </w:rPr>
              <w:t xml:space="preserve"> w km 2+029</w:t>
            </w:r>
          </w:p>
          <w:p w14:paraId="7B4D48EB" w14:textId="77777777" w:rsidR="00D26C42" w:rsidRDefault="00D26C42">
            <w:pPr>
              <w:pStyle w:val="Bezodstpw"/>
              <w:widowControl/>
              <w:numPr>
                <w:ilvl w:val="0"/>
                <w:numId w:val="76"/>
              </w:numPr>
              <w:adjustRightInd/>
              <w:ind w:left="317" w:hanging="283"/>
              <w:jc w:val="left"/>
              <w:textAlignment w:val="auto"/>
              <w:rPr>
                <w:sz w:val="20"/>
              </w:rPr>
            </w:pPr>
            <w:r>
              <w:rPr>
                <w:sz w:val="20"/>
              </w:rPr>
              <w:t>przed zrzutem w km 2+750</w:t>
            </w:r>
          </w:p>
          <w:p w14:paraId="3B07EC51" w14:textId="22E9B50D" w:rsidR="00D26C42" w:rsidRPr="009274C6" w:rsidRDefault="00D26C42">
            <w:pPr>
              <w:pStyle w:val="Bezodstpw"/>
              <w:widowControl/>
              <w:numPr>
                <w:ilvl w:val="0"/>
                <w:numId w:val="76"/>
              </w:numPr>
              <w:adjustRightInd/>
              <w:ind w:left="317" w:hanging="283"/>
              <w:jc w:val="left"/>
              <w:textAlignment w:val="auto"/>
              <w:rPr>
                <w:sz w:val="20"/>
              </w:rPr>
            </w:pPr>
            <w:r w:rsidRPr="009274C6">
              <w:rPr>
                <w:sz w:val="20"/>
              </w:rPr>
              <w:t>po zrzucie w km 2+750</w:t>
            </w:r>
          </w:p>
          <w:p w14:paraId="3A01BE96" w14:textId="77777777" w:rsidR="00D26C42" w:rsidRPr="003B1C5F" w:rsidRDefault="00D26C42" w:rsidP="00D26C42">
            <w:pPr>
              <w:pStyle w:val="Bezodstpw"/>
              <w:rPr>
                <w:sz w:val="20"/>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94E31" w14:textId="77777777" w:rsidR="00D26C42" w:rsidRPr="003B1C5F" w:rsidRDefault="00D26C42" w:rsidP="00D26C42">
            <w:pPr>
              <w:pStyle w:val="Bezodstpw"/>
              <w:rPr>
                <w:sz w:val="20"/>
              </w:rPr>
            </w:pPr>
            <w:r w:rsidRPr="003B1C5F">
              <w:rPr>
                <w:sz w:val="20"/>
              </w:rPr>
              <w:t>- żelazo ogólne</w:t>
            </w:r>
          </w:p>
          <w:p w14:paraId="4A399580" w14:textId="77777777" w:rsidR="00D26C42" w:rsidRPr="003B1C5F" w:rsidRDefault="00D26C42" w:rsidP="00D26C42">
            <w:pPr>
              <w:pStyle w:val="Bezodstpw"/>
              <w:rPr>
                <w:sz w:val="20"/>
              </w:rPr>
            </w:pPr>
            <w:r w:rsidRPr="003B1C5F">
              <w:rPr>
                <w:sz w:val="20"/>
              </w:rPr>
              <w:t>- mangan</w:t>
            </w:r>
          </w:p>
          <w:p w14:paraId="1E293854" w14:textId="77777777" w:rsidR="00D26C42" w:rsidRPr="003B1C5F" w:rsidRDefault="00D26C42" w:rsidP="00D26C42">
            <w:pPr>
              <w:pStyle w:val="Bezodstpw"/>
              <w:rPr>
                <w:sz w:val="20"/>
              </w:rPr>
            </w:pPr>
            <w:r w:rsidRPr="003B1C5F">
              <w:rPr>
                <w:sz w:val="20"/>
              </w:rPr>
              <w:t>- bor</w:t>
            </w:r>
          </w:p>
          <w:p w14:paraId="2E62A66A" w14:textId="77777777" w:rsidR="00D26C42" w:rsidRPr="003B1C5F" w:rsidRDefault="00D26C42" w:rsidP="00D26C42">
            <w:pPr>
              <w:pStyle w:val="Bezodstpw"/>
              <w:rPr>
                <w:sz w:val="20"/>
              </w:rPr>
            </w:pPr>
            <w:r w:rsidRPr="003B1C5F">
              <w:rPr>
                <w:sz w:val="20"/>
              </w:rPr>
              <w:t>- bar</w:t>
            </w:r>
          </w:p>
          <w:p w14:paraId="1996F751" w14:textId="77777777" w:rsidR="00D26C42" w:rsidRPr="003B1C5F" w:rsidRDefault="00D26C42" w:rsidP="00D26C42">
            <w:pPr>
              <w:pStyle w:val="Bezodstpw"/>
              <w:rPr>
                <w:sz w:val="20"/>
              </w:rPr>
            </w:pPr>
            <w:r w:rsidRPr="003B1C5F">
              <w:rPr>
                <w:sz w:val="20"/>
              </w:rPr>
              <w:t>- nikiel i jego związki jako (Ni)</w:t>
            </w:r>
          </w:p>
          <w:p w14:paraId="4F9AAADA" w14:textId="77777777" w:rsidR="00D26C42" w:rsidRPr="003B1C5F" w:rsidRDefault="00D26C42" w:rsidP="00D26C42">
            <w:pPr>
              <w:pStyle w:val="Bezodstpw"/>
              <w:rPr>
                <w:sz w:val="20"/>
              </w:rPr>
            </w:pPr>
            <w:r w:rsidRPr="003B1C5F">
              <w:rPr>
                <w:sz w:val="20"/>
              </w:rPr>
              <w:t>- sód</w:t>
            </w:r>
          </w:p>
          <w:p w14:paraId="7B995185" w14:textId="77777777" w:rsidR="00D26C42" w:rsidRPr="003B1C5F" w:rsidRDefault="00D26C42" w:rsidP="00D26C42">
            <w:pPr>
              <w:pStyle w:val="Bezodstpw"/>
              <w:rPr>
                <w:sz w:val="20"/>
              </w:rPr>
            </w:pPr>
            <w:r w:rsidRPr="003B1C5F">
              <w:rPr>
                <w:sz w:val="20"/>
              </w:rPr>
              <w:t>- miedź i jego związki jako (Cu)</w:t>
            </w:r>
          </w:p>
          <w:p w14:paraId="43D963D6" w14:textId="77777777" w:rsidR="00D26C42" w:rsidRPr="003B1C5F" w:rsidRDefault="00D26C42" w:rsidP="00D26C42">
            <w:pPr>
              <w:pStyle w:val="Bezodstpw"/>
              <w:rPr>
                <w:sz w:val="20"/>
              </w:rPr>
            </w:pPr>
            <w:r w:rsidRPr="003B1C5F">
              <w:rPr>
                <w:sz w:val="20"/>
              </w:rPr>
              <w:t xml:space="preserve">- azot ogólny, </w:t>
            </w:r>
          </w:p>
          <w:p w14:paraId="05D7E0C9" w14:textId="77777777" w:rsidR="00D26C42" w:rsidRPr="003B1C5F" w:rsidRDefault="00D26C42" w:rsidP="00D26C42">
            <w:pPr>
              <w:pStyle w:val="Bezodstpw"/>
              <w:rPr>
                <w:sz w:val="20"/>
              </w:rPr>
            </w:pPr>
            <w:r w:rsidRPr="003B1C5F">
              <w:rPr>
                <w:sz w:val="20"/>
              </w:rPr>
              <w:t>- fosfor ogólny</w:t>
            </w:r>
          </w:p>
          <w:p w14:paraId="45D742E8" w14:textId="77777777" w:rsidR="00D26C42" w:rsidRPr="003B1C5F" w:rsidRDefault="00D26C42" w:rsidP="00D26C42">
            <w:pPr>
              <w:pStyle w:val="Bezodstpw"/>
              <w:rPr>
                <w:sz w:val="20"/>
              </w:rPr>
            </w:pPr>
            <w:r w:rsidRPr="003B1C5F">
              <w:rPr>
                <w:sz w:val="20"/>
              </w:rPr>
              <w:t>- arsen i jego związki jako (As)</w:t>
            </w:r>
          </w:p>
          <w:p w14:paraId="6E2E877C" w14:textId="77777777" w:rsidR="00D26C42" w:rsidRPr="003B1C5F" w:rsidRDefault="00D26C42" w:rsidP="00D26C42">
            <w:pPr>
              <w:pStyle w:val="Bezodstpw"/>
              <w:rPr>
                <w:sz w:val="20"/>
              </w:rPr>
            </w:pPr>
            <w:r w:rsidRPr="003B1C5F">
              <w:rPr>
                <w:sz w:val="20"/>
              </w:rPr>
              <w:t>- kadm i jego związki jako (Cd)</w:t>
            </w:r>
          </w:p>
          <w:p w14:paraId="0A108BA6" w14:textId="77777777" w:rsidR="00D26C42" w:rsidRPr="003B1C5F" w:rsidRDefault="00D26C42" w:rsidP="00D26C42">
            <w:pPr>
              <w:pStyle w:val="Bezodstpw"/>
              <w:rPr>
                <w:sz w:val="20"/>
              </w:rPr>
            </w:pPr>
            <w:r w:rsidRPr="003B1C5F">
              <w:rPr>
                <w:sz w:val="20"/>
              </w:rPr>
              <w:t>- chrom i jego związki jako (Cr)</w:t>
            </w:r>
          </w:p>
          <w:p w14:paraId="37CA0C7D" w14:textId="77777777" w:rsidR="00D26C42" w:rsidRPr="003B1C5F" w:rsidRDefault="00D26C42" w:rsidP="00D26C42">
            <w:pPr>
              <w:pStyle w:val="Bezodstpw"/>
              <w:rPr>
                <w:sz w:val="20"/>
              </w:rPr>
            </w:pPr>
            <w:r w:rsidRPr="003B1C5F">
              <w:rPr>
                <w:sz w:val="20"/>
              </w:rPr>
              <w:t xml:space="preserve">- ołów i jego związki jako (Pb) </w:t>
            </w:r>
          </w:p>
          <w:p w14:paraId="5D4DDF31" w14:textId="77777777" w:rsidR="00D26C42" w:rsidRPr="003B1C5F" w:rsidRDefault="00D26C42" w:rsidP="00D26C42">
            <w:pPr>
              <w:pStyle w:val="Bezodstpw"/>
              <w:rPr>
                <w:sz w:val="20"/>
              </w:rPr>
            </w:pPr>
            <w:r w:rsidRPr="003B1C5F">
              <w:rPr>
                <w:sz w:val="20"/>
              </w:rPr>
              <w:t xml:space="preserve">- cynk i jego związki jako (Zn) </w:t>
            </w:r>
          </w:p>
          <w:p w14:paraId="0F783518" w14:textId="77777777" w:rsidR="00D26C42" w:rsidRPr="003B1C5F" w:rsidRDefault="00D26C42" w:rsidP="00D26C42">
            <w:pPr>
              <w:pStyle w:val="Bezodstpw"/>
              <w:rPr>
                <w:sz w:val="20"/>
              </w:rPr>
            </w:pPr>
            <w:r w:rsidRPr="003B1C5F">
              <w:rPr>
                <w:sz w:val="20"/>
              </w:rPr>
              <w:t>- OWO jako ogólny (C)</w:t>
            </w:r>
          </w:p>
          <w:p w14:paraId="1199887A" w14:textId="77777777" w:rsidR="00D26C42" w:rsidRPr="003B1C5F" w:rsidRDefault="00D26C42" w:rsidP="00D26C42">
            <w:pPr>
              <w:pStyle w:val="Bezodstpw"/>
              <w:rPr>
                <w:sz w:val="20"/>
              </w:rPr>
            </w:pPr>
            <w:r w:rsidRPr="003B1C5F">
              <w:rPr>
                <w:sz w:val="20"/>
              </w:rPr>
              <w:t xml:space="preserve">- </w:t>
            </w:r>
            <w:proofErr w:type="spellStart"/>
            <w:r w:rsidRPr="003B1C5F">
              <w:rPr>
                <w:sz w:val="20"/>
              </w:rPr>
              <w:t>pH</w:t>
            </w:r>
            <w:proofErr w:type="spellEnd"/>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4A9DF" w14:textId="77777777" w:rsidR="009274C6" w:rsidRDefault="00D26C42" w:rsidP="00D26C42">
            <w:pPr>
              <w:pStyle w:val="Bezodstpw"/>
              <w:jc w:val="center"/>
              <w:rPr>
                <w:b/>
                <w:sz w:val="20"/>
                <w:szCs w:val="18"/>
              </w:rPr>
            </w:pPr>
            <w:r>
              <w:rPr>
                <w:b/>
                <w:sz w:val="20"/>
                <w:szCs w:val="18"/>
              </w:rPr>
              <w:t>6</w:t>
            </w:r>
          </w:p>
          <w:p w14:paraId="4A1570FC" w14:textId="5DB5B0D1" w:rsidR="00D26C42" w:rsidRPr="008C44CD" w:rsidRDefault="00D26C42" w:rsidP="00D26C42">
            <w:pPr>
              <w:pStyle w:val="Bezodstpw"/>
              <w:jc w:val="center"/>
              <w:rPr>
                <w:b/>
                <w:sz w:val="20"/>
              </w:rPr>
            </w:pPr>
            <w:r>
              <w:rPr>
                <w:b/>
                <w:sz w:val="20"/>
                <w:szCs w:val="18"/>
              </w:rPr>
              <w:t>( 1 raz w roku 6 punktów poboru)</w:t>
            </w:r>
          </w:p>
        </w:tc>
      </w:tr>
      <w:tr w:rsidR="00D26C42" w:rsidRPr="003B1C5F" w14:paraId="14DF56A7" w14:textId="77777777" w:rsidTr="00274FB5">
        <w:tc>
          <w:tcPr>
            <w:tcW w:w="959"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tcPr>
          <w:p w14:paraId="0CEA50CE" w14:textId="77777777" w:rsidR="00D26C42" w:rsidRPr="000A7CEC" w:rsidRDefault="00D26C42" w:rsidP="00D26C42">
            <w:pPr>
              <w:pStyle w:val="Bezodstpw"/>
              <w:jc w:val="center"/>
              <w:rPr>
                <w:b/>
                <w:sz w:val="18"/>
              </w:rPr>
            </w:pPr>
          </w:p>
        </w:tc>
        <w:tc>
          <w:tcPr>
            <w:tcW w:w="56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42AB246" w14:textId="77777777" w:rsidR="00D26C42" w:rsidRPr="003B1C5F" w:rsidRDefault="00D26C42" w:rsidP="00D26C42">
            <w:pPr>
              <w:pStyle w:val="Bezodstpw"/>
              <w:jc w:val="center"/>
              <w:rPr>
                <w:sz w:val="20"/>
              </w:rPr>
            </w:pPr>
            <w:r>
              <w:rPr>
                <w:sz w:val="20"/>
              </w:rPr>
              <w:t>1.5</w:t>
            </w:r>
          </w:p>
        </w:tc>
        <w:tc>
          <w:tcPr>
            <w:tcW w:w="285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505ED30" w14:textId="77777777" w:rsidR="00D26C42" w:rsidRPr="003B1C5F" w:rsidRDefault="00D26C42" w:rsidP="00D26C42">
            <w:pPr>
              <w:pStyle w:val="Bezodstpw"/>
              <w:rPr>
                <w:sz w:val="20"/>
              </w:rPr>
            </w:pPr>
            <w:r w:rsidRPr="003B1C5F">
              <w:rPr>
                <w:sz w:val="20"/>
              </w:rPr>
              <w:t>Zrzut wód zasolonych w km:</w:t>
            </w:r>
          </w:p>
          <w:p w14:paraId="0F692867" w14:textId="77777777" w:rsidR="00D26C42" w:rsidRPr="003B1C5F" w:rsidRDefault="00D26C42">
            <w:pPr>
              <w:pStyle w:val="Bezodstpw"/>
              <w:widowControl/>
              <w:numPr>
                <w:ilvl w:val="0"/>
                <w:numId w:val="75"/>
              </w:numPr>
              <w:adjustRightInd/>
              <w:ind w:left="317" w:hanging="283"/>
              <w:jc w:val="left"/>
              <w:textAlignment w:val="auto"/>
              <w:rPr>
                <w:sz w:val="20"/>
              </w:rPr>
            </w:pPr>
            <w:r w:rsidRPr="003B1C5F">
              <w:rPr>
                <w:sz w:val="20"/>
              </w:rPr>
              <w:t>2+029</w:t>
            </w:r>
          </w:p>
          <w:p w14:paraId="503FA25A" w14:textId="77777777" w:rsidR="00D26C42" w:rsidRPr="003B1C5F" w:rsidRDefault="00D26C42">
            <w:pPr>
              <w:pStyle w:val="Bezodstpw"/>
              <w:widowControl/>
              <w:numPr>
                <w:ilvl w:val="0"/>
                <w:numId w:val="75"/>
              </w:numPr>
              <w:adjustRightInd/>
              <w:ind w:left="317" w:hanging="283"/>
              <w:jc w:val="left"/>
              <w:textAlignment w:val="auto"/>
              <w:rPr>
                <w:sz w:val="20"/>
              </w:rPr>
            </w:pPr>
            <w:r w:rsidRPr="003B1C5F">
              <w:rPr>
                <w:sz w:val="20"/>
              </w:rPr>
              <w:t>2+750</w:t>
            </w:r>
          </w:p>
          <w:p w14:paraId="3444339C" w14:textId="77777777" w:rsidR="00D26C42" w:rsidRPr="003B1C5F" w:rsidRDefault="00D26C42" w:rsidP="00D26C42">
            <w:pPr>
              <w:pStyle w:val="Bezodstpw"/>
              <w:rPr>
                <w:sz w:val="20"/>
              </w:rPr>
            </w:pPr>
            <w:r w:rsidRPr="003B1C5F">
              <w:rPr>
                <w:sz w:val="20"/>
              </w:rPr>
              <w:t>Rzeka Gostynia:</w:t>
            </w:r>
          </w:p>
          <w:p w14:paraId="377CA424" w14:textId="77777777" w:rsidR="00D26C42" w:rsidRPr="003B1C5F" w:rsidRDefault="00D26C42">
            <w:pPr>
              <w:pStyle w:val="Bezodstpw"/>
              <w:widowControl/>
              <w:numPr>
                <w:ilvl w:val="0"/>
                <w:numId w:val="76"/>
              </w:numPr>
              <w:adjustRightInd/>
              <w:ind w:left="317" w:hanging="283"/>
              <w:jc w:val="left"/>
              <w:textAlignment w:val="auto"/>
              <w:rPr>
                <w:sz w:val="20"/>
              </w:rPr>
            </w:pPr>
            <w:r w:rsidRPr="003B1C5F">
              <w:rPr>
                <w:sz w:val="20"/>
              </w:rPr>
              <w:t>przed zrzutem</w:t>
            </w:r>
            <w:r>
              <w:rPr>
                <w:sz w:val="20"/>
              </w:rPr>
              <w:t xml:space="preserve"> w km 2+029</w:t>
            </w:r>
          </w:p>
          <w:p w14:paraId="43B1C2F5" w14:textId="77777777" w:rsidR="00D26C42" w:rsidRDefault="00D26C42">
            <w:pPr>
              <w:pStyle w:val="Bezodstpw"/>
              <w:widowControl/>
              <w:numPr>
                <w:ilvl w:val="0"/>
                <w:numId w:val="76"/>
              </w:numPr>
              <w:adjustRightInd/>
              <w:ind w:left="317" w:hanging="283"/>
              <w:jc w:val="left"/>
              <w:textAlignment w:val="auto"/>
              <w:rPr>
                <w:sz w:val="20"/>
              </w:rPr>
            </w:pPr>
            <w:r w:rsidRPr="003B1C5F">
              <w:rPr>
                <w:sz w:val="20"/>
              </w:rPr>
              <w:t>po zrzucie</w:t>
            </w:r>
            <w:r>
              <w:rPr>
                <w:sz w:val="20"/>
              </w:rPr>
              <w:t xml:space="preserve"> w km 2+029</w:t>
            </w:r>
          </w:p>
          <w:p w14:paraId="15910E98" w14:textId="77777777" w:rsidR="00D26C42" w:rsidRDefault="00D26C42">
            <w:pPr>
              <w:pStyle w:val="Bezodstpw"/>
              <w:widowControl/>
              <w:numPr>
                <w:ilvl w:val="0"/>
                <w:numId w:val="76"/>
              </w:numPr>
              <w:adjustRightInd/>
              <w:ind w:left="317" w:hanging="283"/>
              <w:jc w:val="left"/>
              <w:textAlignment w:val="auto"/>
              <w:rPr>
                <w:sz w:val="20"/>
              </w:rPr>
            </w:pPr>
            <w:r>
              <w:rPr>
                <w:sz w:val="20"/>
              </w:rPr>
              <w:t>przed zrzutem w km 2+750</w:t>
            </w:r>
          </w:p>
          <w:p w14:paraId="78E98BAC" w14:textId="77777777" w:rsidR="00D26C42" w:rsidRPr="003B1C5F" w:rsidRDefault="00D26C42">
            <w:pPr>
              <w:pStyle w:val="Bezodstpw"/>
              <w:widowControl/>
              <w:numPr>
                <w:ilvl w:val="0"/>
                <w:numId w:val="76"/>
              </w:numPr>
              <w:adjustRightInd/>
              <w:ind w:left="317" w:hanging="283"/>
              <w:jc w:val="left"/>
              <w:textAlignment w:val="auto"/>
              <w:rPr>
                <w:sz w:val="20"/>
              </w:rPr>
            </w:pPr>
            <w:r>
              <w:rPr>
                <w:sz w:val="20"/>
              </w:rPr>
              <w:t>po zrzucie w km 2+750</w:t>
            </w:r>
          </w:p>
          <w:p w14:paraId="32A03700" w14:textId="77777777" w:rsidR="00D26C42" w:rsidRPr="003B1C5F" w:rsidRDefault="00D26C42" w:rsidP="00D26C42">
            <w:pPr>
              <w:pStyle w:val="Bezodstpw"/>
              <w:rPr>
                <w:sz w:val="20"/>
              </w:rPr>
            </w:pPr>
          </w:p>
          <w:p w14:paraId="476ADC08" w14:textId="77777777" w:rsidR="00D26C42" w:rsidRPr="003B1C5F" w:rsidRDefault="00D26C42" w:rsidP="00D26C42">
            <w:pPr>
              <w:pStyle w:val="Bezodstpw"/>
              <w:ind w:left="317"/>
              <w:rPr>
                <w:sz w:val="20"/>
              </w:rPr>
            </w:pP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988015C" w14:textId="77777777" w:rsidR="00D26C42" w:rsidRPr="003B1C5F" w:rsidRDefault="00D26C42" w:rsidP="00D26C42">
            <w:pPr>
              <w:pStyle w:val="Bezodstpw"/>
              <w:rPr>
                <w:sz w:val="20"/>
              </w:rPr>
            </w:pPr>
            <w:r w:rsidRPr="003B1C5F">
              <w:rPr>
                <w:sz w:val="20"/>
              </w:rPr>
              <w:t>- węglowodory ropopochodne</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1A91A30" w14:textId="77777777" w:rsidR="00D26C42" w:rsidRPr="0083510F" w:rsidRDefault="00D26C42" w:rsidP="00D26C42">
            <w:pPr>
              <w:pStyle w:val="Bezodstpw"/>
              <w:jc w:val="center"/>
              <w:rPr>
                <w:b/>
                <w:sz w:val="20"/>
                <w:szCs w:val="18"/>
              </w:rPr>
            </w:pPr>
            <w:r w:rsidRPr="0083510F">
              <w:rPr>
                <w:b/>
                <w:sz w:val="20"/>
                <w:szCs w:val="18"/>
              </w:rPr>
              <w:t>12</w:t>
            </w:r>
          </w:p>
          <w:p w14:paraId="6F5E6F43" w14:textId="77777777" w:rsidR="00D26C42" w:rsidRPr="008C44CD" w:rsidRDefault="00D26C42" w:rsidP="00D26C42">
            <w:pPr>
              <w:pStyle w:val="Bezodstpw"/>
              <w:jc w:val="center"/>
              <w:rPr>
                <w:b/>
                <w:sz w:val="20"/>
              </w:rPr>
            </w:pPr>
            <w:r w:rsidRPr="0083510F">
              <w:rPr>
                <w:b/>
                <w:sz w:val="20"/>
                <w:szCs w:val="18"/>
              </w:rPr>
              <w:t xml:space="preserve"> ( 2 razy w roku 6 punktów poboru)</w:t>
            </w:r>
          </w:p>
        </w:tc>
      </w:tr>
      <w:tr w:rsidR="00D26C42" w:rsidRPr="003B1C5F" w14:paraId="5DF6269D" w14:textId="77777777" w:rsidTr="00274FB5">
        <w:trPr>
          <w:trHeight w:val="537"/>
        </w:trPr>
        <w:tc>
          <w:tcPr>
            <w:tcW w:w="959"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extDirection w:val="btLr"/>
            <w:vAlign w:val="center"/>
            <w:hideMark/>
          </w:tcPr>
          <w:p w14:paraId="570BFB24" w14:textId="77777777" w:rsidR="00D26C42" w:rsidRPr="000A7CEC" w:rsidRDefault="00D26C42" w:rsidP="00D26C42">
            <w:pPr>
              <w:pStyle w:val="Bezodstpw"/>
              <w:jc w:val="center"/>
              <w:rPr>
                <w:b/>
                <w:sz w:val="18"/>
              </w:rPr>
            </w:pPr>
            <w:r w:rsidRPr="000A7CEC">
              <w:rPr>
                <w:b/>
                <w:sz w:val="18"/>
              </w:rPr>
              <w:t>Pobór uśredniony</w:t>
            </w:r>
          </w:p>
        </w:tc>
        <w:tc>
          <w:tcPr>
            <w:tcW w:w="567"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01AE6FF2" w14:textId="77777777" w:rsidR="00D26C42" w:rsidRPr="003B1C5F" w:rsidRDefault="00D26C42" w:rsidP="00D26C42">
            <w:pPr>
              <w:pStyle w:val="Bezodstpw"/>
              <w:jc w:val="center"/>
              <w:rPr>
                <w:sz w:val="20"/>
              </w:rPr>
            </w:pPr>
            <w:r>
              <w:rPr>
                <w:sz w:val="20"/>
              </w:rPr>
              <w:t>1.6</w:t>
            </w:r>
          </w:p>
        </w:tc>
        <w:tc>
          <w:tcPr>
            <w:tcW w:w="285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C093E8E" w14:textId="77777777" w:rsidR="00D26C42" w:rsidRPr="003B1C5F" w:rsidRDefault="00D26C42" w:rsidP="00D26C42">
            <w:pPr>
              <w:pStyle w:val="Bezodstpw"/>
              <w:rPr>
                <w:sz w:val="20"/>
              </w:rPr>
            </w:pPr>
            <w:r w:rsidRPr="003B1C5F">
              <w:rPr>
                <w:sz w:val="20"/>
              </w:rPr>
              <w:t>Woda opadowa i roztopowa z terenu Zakład</w:t>
            </w:r>
            <w:r>
              <w:rPr>
                <w:sz w:val="20"/>
              </w:rPr>
              <w:t>u</w:t>
            </w:r>
            <w:r w:rsidRPr="003B1C5F">
              <w:rPr>
                <w:sz w:val="20"/>
              </w:rPr>
              <w:t xml:space="preserve"> Głównego</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18470" w14:textId="77777777" w:rsidR="00D26C42" w:rsidRPr="003B1C5F" w:rsidRDefault="00D26C42" w:rsidP="00D26C42">
            <w:pPr>
              <w:pStyle w:val="Bezodstpw"/>
              <w:rPr>
                <w:sz w:val="20"/>
              </w:rPr>
            </w:pPr>
            <w:r w:rsidRPr="003B1C5F">
              <w:rPr>
                <w:sz w:val="20"/>
              </w:rPr>
              <w:t>- zawiesina ogólna</w:t>
            </w:r>
          </w:p>
          <w:p w14:paraId="1A3285AC" w14:textId="77777777" w:rsidR="00D26C42" w:rsidRPr="003B1C5F" w:rsidRDefault="00D26C42" w:rsidP="00D26C42">
            <w:pPr>
              <w:pStyle w:val="Bezodstpw"/>
              <w:rPr>
                <w:sz w:val="20"/>
              </w:rPr>
            </w:pPr>
            <w:r w:rsidRPr="003B1C5F">
              <w:rPr>
                <w:sz w:val="20"/>
              </w:rPr>
              <w:t>- węglowodory ropopochodne</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845678" w14:textId="0F6D33D7" w:rsidR="00D26C42" w:rsidRPr="008C44CD" w:rsidRDefault="00D26C42" w:rsidP="009274C6">
            <w:pPr>
              <w:pStyle w:val="Bezodstpw"/>
              <w:jc w:val="center"/>
              <w:rPr>
                <w:b/>
                <w:sz w:val="20"/>
              </w:rPr>
            </w:pPr>
            <w:r w:rsidRPr="008C44CD">
              <w:rPr>
                <w:b/>
                <w:sz w:val="20"/>
              </w:rPr>
              <w:t>4</w:t>
            </w:r>
          </w:p>
        </w:tc>
      </w:tr>
      <w:tr w:rsidR="00D26C42" w:rsidRPr="003B1C5F" w14:paraId="38FBC1AE" w14:textId="77777777" w:rsidTr="00274FB5">
        <w:tc>
          <w:tcPr>
            <w:tcW w:w="959" w:type="dxa"/>
            <w:vMerge/>
            <w:tcBorders>
              <w:left w:val="single" w:sz="8" w:space="0" w:color="auto"/>
              <w:bottom w:val="single" w:sz="4" w:space="0" w:color="auto"/>
              <w:right w:val="single" w:sz="8" w:space="0" w:color="auto"/>
            </w:tcBorders>
            <w:tcMar>
              <w:top w:w="0" w:type="dxa"/>
              <w:left w:w="108" w:type="dxa"/>
              <w:bottom w:w="0" w:type="dxa"/>
              <w:right w:w="108" w:type="dxa"/>
            </w:tcMar>
            <w:hideMark/>
          </w:tcPr>
          <w:p w14:paraId="473439E3" w14:textId="77777777" w:rsidR="00D26C42" w:rsidRPr="003B1C5F" w:rsidRDefault="00D26C42" w:rsidP="00D26C42">
            <w:pPr>
              <w:pStyle w:val="Bezodstpw"/>
              <w:rPr>
                <w:sz w:val="20"/>
              </w:rPr>
            </w:pPr>
          </w:p>
        </w:tc>
        <w:tc>
          <w:tcPr>
            <w:tcW w:w="567" w:type="dxa"/>
            <w:vMerge/>
            <w:tcBorders>
              <w:left w:val="nil"/>
              <w:bottom w:val="single" w:sz="4" w:space="0" w:color="auto"/>
              <w:right w:val="single" w:sz="4" w:space="0" w:color="auto"/>
            </w:tcBorders>
            <w:shd w:val="clear" w:color="auto" w:fill="auto"/>
            <w:tcMar>
              <w:top w:w="0" w:type="dxa"/>
              <w:left w:w="108" w:type="dxa"/>
              <w:bottom w:w="0" w:type="dxa"/>
              <w:right w:w="108" w:type="dxa"/>
            </w:tcMar>
          </w:tcPr>
          <w:p w14:paraId="399DA609" w14:textId="77777777" w:rsidR="00D26C42" w:rsidRPr="003B1C5F" w:rsidRDefault="00D26C42" w:rsidP="00D26C42">
            <w:pPr>
              <w:pStyle w:val="Bezodstpw"/>
              <w:rPr>
                <w:sz w:val="20"/>
              </w:rPr>
            </w:pPr>
          </w:p>
        </w:tc>
        <w:tc>
          <w:tcPr>
            <w:tcW w:w="2859"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FF788AC" w14:textId="77777777" w:rsidR="00D26C42" w:rsidRPr="003B1C5F" w:rsidRDefault="00D26C42" w:rsidP="00D26C42">
            <w:pPr>
              <w:pStyle w:val="Bezodstpw"/>
              <w:rPr>
                <w:sz w:val="20"/>
              </w:rPr>
            </w:pPr>
            <w:r w:rsidRPr="003B1C5F">
              <w:rPr>
                <w:sz w:val="20"/>
              </w:rPr>
              <w:t>Woda opadowa i roztopowa z terenu Szybu IV</w:t>
            </w:r>
          </w:p>
        </w:tc>
        <w:tc>
          <w:tcPr>
            <w:tcW w:w="311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64333C9" w14:textId="77777777" w:rsidR="00D26C42" w:rsidRPr="003B1C5F" w:rsidRDefault="00D26C42" w:rsidP="00D26C42">
            <w:pPr>
              <w:pStyle w:val="Bezodstpw"/>
              <w:rPr>
                <w:sz w:val="20"/>
              </w:rPr>
            </w:pPr>
            <w:r w:rsidRPr="003B1C5F">
              <w:rPr>
                <w:sz w:val="20"/>
              </w:rPr>
              <w:t>- zawiesina ogólna</w:t>
            </w:r>
          </w:p>
          <w:p w14:paraId="5B265EE4" w14:textId="77777777" w:rsidR="00D26C42" w:rsidRPr="003B1C5F" w:rsidRDefault="00D26C42" w:rsidP="00D26C42">
            <w:pPr>
              <w:pStyle w:val="Bezodstpw"/>
              <w:rPr>
                <w:sz w:val="20"/>
              </w:rPr>
            </w:pPr>
            <w:r w:rsidRPr="003B1C5F">
              <w:rPr>
                <w:sz w:val="20"/>
              </w:rPr>
              <w:t>- węglowodory ropopochodne</w:t>
            </w:r>
          </w:p>
        </w:tc>
        <w:tc>
          <w:tcPr>
            <w:tcW w:w="2410" w:type="dxa"/>
            <w:tcBorders>
              <w:top w:val="nil"/>
              <w:left w:val="nil"/>
              <w:bottom w:val="single" w:sz="4" w:space="0" w:color="auto"/>
              <w:right w:val="single" w:sz="8" w:space="0" w:color="auto"/>
            </w:tcBorders>
            <w:tcMar>
              <w:top w:w="0" w:type="dxa"/>
              <w:left w:w="108" w:type="dxa"/>
              <w:bottom w:w="0" w:type="dxa"/>
              <w:right w:w="108" w:type="dxa"/>
            </w:tcMar>
            <w:vAlign w:val="center"/>
          </w:tcPr>
          <w:p w14:paraId="7B925CB7" w14:textId="6B6A877C" w:rsidR="00D26C42" w:rsidRPr="008C44CD" w:rsidRDefault="00D26C42" w:rsidP="009274C6">
            <w:pPr>
              <w:pStyle w:val="Bezodstpw"/>
              <w:jc w:val="center"/>
              <w:rPr>
                <w:b/>
                <w:sz w:val="20"/>
              </w:rPr>
            </w:pPr>
            <w:r w:rsidRPr="008C44CD">
              <w:rPr>
                <w:b/>
                <w:sz w:val="20"/>
              </w:rPr>
              <w:t>2</w:t>
            </w:r>
          </w:p>
        </w:tc>
      </w:tr>
    </w:tbl>
    <w:p w14:paraId="64B2EB26" w14:textId="57E8EC6E" w:rsidR="005B0764" w:rsidRPr="00D26C42" w:rsidRDefault="005B0764" w:rsidP="009274C6">
      <w:pPr>
        <w:pStyle w:val="Akapitzlist"/>
        <w:ind w:left="284"/>
        <w:contextualSpacing w:val="0"/>
        <w:jc w:val="both"/>
        <w:rPr>
          <w:bCs/>
          <w:iCs/>
          <w:sz w:val="22"/>
          <w:szCs w:val="22"/>
        </w:rPr>
      </w:pPr>
    </w:p>
    <w:p w14:paraId="341C2AAC" w14:textId="3A34CCCD" w:rsidR="00B32C00" w:rsidRDefault="002F0BD3">
      <w:pPr>
        <w:pStyle w:val="Akapitzlist"/>
        <w:numPr>
          <w:ilvl w:val="6"/>
          <w:numId w:val="72"/>
        </w:numPr>
        <w:ind w:left="284" w:hanging="284"/>
        <w:rPr>
          <w:bCs/>
          <w:iCs/>
          <w:sz w:val="22"/>
          <w:szCs w:val="22"/>
        </w:rPr>
      </w:pPr>
      <w:r w:rsidRPr="002F0BD3">
        <w:rPr>
          <w:bCs/>
          <w:iCs/>
          <w:sz w:val="22"/>
          <w:szCs w:val="22"/>
        </w:rPr>
        <w:t>Analizy laboratoryjne wraz z poborem w ramach monitoringu kontrolnego i przeglądowego wody</w:t>
      </w:r>
      <w:r>
        <w:rPr>
          <w:bCs/>
          <w:iCs/>
          <w:sz w:val="22"/>
          <w:szCs w:val="22"/>
        </w:rPr>
        <w:t>:</w:t>
      </w:r>
    </w:p>
    <w:p w14:paraId="2CC85C7F" w14:textId="5C7E082E" w:rsidR="002F0BD3" w:rsidRPr="002F0BD3" w:rsidRDefault="002F0BD3">
      <w:pPr>
        <w:pStyle w:val="Akapitzlist"/>
        <w:numPr>
          <w:ilvl w:val="1"/>
          <w:numId w:val="12"/>
        </w:numPr>
        <w:jc w:val="both"/>
        <w:rPr>
          <w:sz w:val="22"/>
          <w:szCs w:val="22"/>
        </w:rPr>
      </w:pPr>
      <w:r w:rsidRPr="002F0BD3">
        <w:rPr>
          <w:sz w:val="22"/>
          <w:szCs w:val="22"/>
        </w:rPr>
        <w:t>Monitoring kontrolny wraz z poborem</w:t>
      </w:r>
    </w:p>
    <w:tbl>
      <w:tblPr>
        <w:tblStyle w:val="Tabela-Siatka"/>
        <w:tblW w:w="9634" w:type="dxa"/>
        <w:tblLook w:val="04A0" w:firstRow="1" w:lastRow="0" w:firstColumn="1" w:lastColumn="0" w:noHBand="0" w:noVBand="1"/>
      </w:tblPr>
      <w:tblGrid>
        <w:gridCol w:w="558"/>
        <w:gridCol w:w="3578"/>
        <w:gridCol w:w="3372"/>
        <w:gridCol w:w="2126"/>
      </w:tblGrid>
      <w:tr w:rsidR="002F0BD3" w:rsidRPr="00BF5CCE" w14:paraId="0C25A102" w14:textId="77777777" w:rsidTr="002F0BD3">
        <w:trPr>
          <w:trHeight w:val="517"/>
        </w:trPr>
        <w:tc>
          <w:tcPr>
            <w:tcW w:w="558" w:type="dxa"/>
            <w:vMerge w:val="restart"/>
            <w:vAlign w:val="center"/>
            <w:hideMark/>
          </w:tcPr>
          <w:p w14:paraId="1D9138B3" w14:textId="77777777" w:rsidR="002F0BD3" w:rsidRPr="009B6F2D" w:rsidRDefault="002F0BD3" w:rsidP="00FB3B0D">
            <w:pPr>
              <w:jc w:val="center"/>
              <w:rPr>
                <w:b/>
                <w:bCs/>
              </w:rPr>
            </w:pPr>
            <w:r w:rsidRPr="009B6F2D">
              <w:rPr>
                <w:b/>
                <w:bCs/>
              </w:rPr>
              <w:t>Lp.</w:t>
            </w:r>
          </w:p>
        </w:tc>
        <w:tc>
          <w:tcPr>
            <w:tcW w:w="3578" w:type="dxa"/>
            <w:vMerge w:val="restart"/>
            <w:vAlign w:val="center"/>
            <w:hideMark/>
          </w:tcPr>
          <w:p w14:paraId="6738E638" w14:textId="77777777" w:rsidR="002F0BD3" w:rsidRPr="009B6F2D" w:rsidRDefault="002F0BD3" w:rsidP="00FB3B0D">
            <w:pPr>
              <w:jc w:val="center"/>
              <w:rPr>
                <w:b/>
                <w:bCs/>
              </w:rPr>
            </w:pPr>
            <w:r w:rsidRPr="009B6F2D">
              <w:rPr>
                <w:b/>
                <w:bCs/>
              </w:rPr>
              <w:t>Parametry</w:t>
            </w:r>
          </w:p>
        </w:tc>
        <w:tc>
          <w:tcPr>
            <w:tcW w:w="3372" w:type="dxa"/>
            <w:vMerge w:val="restart"/>
            <w:vAlign w:val="center"/>
            <w:hideMark/>
          </w:tcPr>
          <w:p w14:paraId="0CE4DF38" w14:textId="77777777" w:rsidR="002F0BD3" w:rsidRPr="009B6F2D" w:rsidRDefault="002F0BD3" w:rsidP="00FB3B0D">
            <w:pPr>
              <w:jc w:val="center"/>
              <w:rPr>
                <w:b/>
                <w:bCs/>
              </w:rPr>
            </w:pPr>
            <w:r w:rsidRPr="009B6F2D">
              <w:rPr>
                <w:b/>
                <w:bCs/>
              </w:rPr>
              <w:t>Jednostka</w:t>
            </w:r>
          </w:p>
        </w:tc>
        <w:tc>
          <w:tcPr>
            <w:tcW w:w="2126" w:type="dxa"/>
            <w:vMerge w:val="restart"/>
            <w:vAlign w:val="center"/>
            <w:hideMark/>
          </w:tcPr>
          <w:p w14:paraId="435417E6" w14:textId="77777777" w:rsidR="002F0BD3" w:rsidRPr="009B6F2D" w:rsidRDefault="002F0BD3" w:rsidP="00FB3B0D">
            <w:pPr>
              <w:jc w:val="center"/>
              <w:rPr>
                <w:b/>
                <w:bCs/>
              </w:rPr>
            </w:pPr>
            <w:r w:rsidRPr="009B6F2D">
              <w:rPr>
                <w:b/>
                <w:bCs/>
              </w:rPr>
              <w:t xml:space="preserve">Ilość próbek </w:t>
            </w:r>
            <w:r w:rsidRPr="009B6F2D">
              <w:rPr>
                <w:b/>
                <w:bCs/>
              </w:rPr>
              <w:br/>
              <w:t>w ciągu roku</w:t>
            </w:r>
          </w:p>
        </w:tc>
      </w:tr>
      <w:tr w:rsidR="002F0BD3" w:rsidRPr="00BF5CCE" w14:paraId="1BC500BB" w14:textId="77777777" w:rsidTr="002F0BD3">
        <w:trPr>
          <w:trHeight w:val="408"/>
        </w:trPr>
        <w:tc>
          <w:tcPr>
            <w:tcW w:w="558" w:type="dxa"/>
            <w:vMerge/>
            <w:hideMark/>
          </w:tcPr>
          <w:p w14:paraId="1A9E8406" w14:textId="77777777" w:rsidR="002F0BD3" w:rsidRPr="009B6F2D" w:rsidRDefault="002F0BD3" w:rsidP="00FB3B0D">
            <w:pPr>
              <w:rPr>
                <w:b/>
                <w:bCs/>
              </w:rPr>
            </w:pPr>
          </w:p>
        </w:tc>
        <w:tc>
          <w:tcPr>
            <w:tcW w:w="3578" w:type="dxa"/>
            <w:vMerge/>
            <w:hideMark/>
          </w:tcPr>
          <w:p w14:paraId="4E3B99CB" w14:textId="77777777" w:rsidR="002F0BD3" w:rsidRPr="009B6F2D" w:rsidRDefault="002F0BD3" w:rsidP="00FB3B0D">
            <w:pPr>
              <w:rPr>
                <w:b/>
                <w:bCs/>
              </w:rPr>
            </w:pPr>
          </w:p>
        </w:tc>
        <w:tc>
          <w:tcPr>
            <w:tcW w:w="3372" w:type="dxa"/>
            <w:vMerge/>
            <w:hideMark/>
          </w:tcPr>
          <w:p w14:paraId="5F87E2C0" w14:textId="77777777" w:rsidR="002F0BD3" w:rsidRPr="009B6F2D" w:rsidRDefault="002F0BD3" w:rsidP="00FB3B0D">
            <w:pPr>
              <w:rPr>
                <w:b/>
                <w:bCs/>
              </w:rPr>
            </w:pPr>
          </w:p>
        </w:tc>
        <w:tc>
          <w:tcPr>
            <w:tcW w:w="2126" w:type="dxa"/>
            <w:vMerge/>
            <w:hideMark/>
          </w:tcPr>
          <w:p w14:paraId="7B12D010" w14:textId="77777777" w:rsidR="002F0BD3" w:rsidRPr="009B6F2D" w:rsidRDefault="002F0BD3" w:rsidP="00FB3B0D">
            <w:pPr>
              <w:rPr>
                <w:b/>
                <w:bCs/>
              </w:rPr>
            </w:pPr>
          </w:p>
        </w:tc>
      </w:tr>
      <w:tr w:rsidR="002F0BD3" w:rsidRPr="00BF5CCE" w14:paraId="681371E0" w14:textId="77777777" w:rsidTr="002F0BD3">
        <w:trPr>
          <w:trHeight w:val="270"/>
        </w:trPr>
        <w:tc>
          <w:tcPr>
            <w:tcW w:w="7508" w:type="dxa"/>
            <w:gridSpan w:val="3"/>
            <w:hideMark/>
          </w:tcPr>
          <w:p w14:paraId="6FB9D6C7" w14:textId="77777777" w:rsidR="002F0BD3" w:rsidRPr="009B6F2D" w:rsidRDefault="002F0BD3" w:rsidP="00FB3B0D">
            <w:pPr>
              <w:rPr>
                <w:b/>
                <w:bCs/>
              </w:rPr>
            </w:pPr>
            <w:r w:rsidRPr="009B6F2D">
              <w:rPr>
                <w:b/>
                <w:bCs/>
              </w:rPr>
              <w:t>Organoleptyczne i fizyczne</w:t>
            </w:r>
          </w:p>
        </w:tc>
        <w:tc>
          <w:tcPr>
            <w:tcW w:w="2126" w:type="dxa"/>
            <w:vMerge w:val="restart"/>
            <w:vAlign w:val="center"/>
            <w:hideMark/>
          </w:tcPr>
          <w:p w14:paraId="6AB2CA9A" w14:textId="07CAB653" w:rsidR="002F0BD3" w:rsidRPr="009B6F2D" w:rsidRDefault="002F0BD3" w:rsidP="002F0BD3">
            <w:pPr>
              <w:jc w:val="center"/>
              <w:rPr>
                <w:b/>
                <w:bCs/>
              </w:rPr>
            </w:pPr>
            <w:r w:rsidRPr="009B6F2D">
              <w:rPr>
                <w:b/>
                <w:bCs/>
              </w:rPr>
              <w:t>14</w:t>
            </w:r>
          </w:p>
        </w:tc>
      </w:tr>
      <w:tr w:rsidR="002F0BD3" w:rsidRPr="00BF5CCE" w14:paraId="57335884" w14:textId="77777777" w:rsidTr="002F0BD3">
        <w:trPr>
          <w:trHeight w:val="225"/>
        </w:trPr>
        <w:tc>
          <w:tcPr>
            <w:tcW w:w="558" w:type="dxa"/>
            <w:vAlign w:val="center"/>
            <w:hideMark/>
          </w:tcPr>
          <w:p w14:paraId="4D0488D9" w14:textId="77777777" w:rsidR="002F0BD3" w:rsidRPr="009B6F2D" w:rsidRDefault="002F0BD3" w:rsidP="00FB3B0D">
            <w:pPr>
              <w:jc w:val="center"/>
              <w:rPr>
                <w:b/>
                <w:bCs/>
              </w:rPr>
            </w:pPr>
            <w:r w:rsidRPr="009B6F2D">
              <w:rPr>
                <w:b/>
                <w:bCs/>
              </w:rPr>
              <w:t>1</w:t>
            </w:r>
          </w:p>
        </w:tc>
        <w:tc>
          <w:tcPr>
            <w:tcW w:w="3578" w:type="dxa"/>
            <w:vAlign w:val="center"/>
            <w:hideMark/>
          </w:tcPr>
          <w:p w14:paraId="4202CAF1" w14:textId="77777777" w:rsidR="002F0BD3" w:rsidRPr="009B6F2D" w:rsidRDefault="002F0BD3" w:rsidP="00FB3B0D">
            <w:r w:rsidRPr="009B6F2D">
              <w:t xml:space="preserve">Barwa </w:t>
            </w:r>
          </w:p>
        </w:tc>
        <w:tc>
          <w:tcPr>
            <w:tcW w:w="3372" w:type="dxa"/>
            <w:vAlign w:val="center"/>
            <w:hideMark/>
          </w:tcPr>
          <w:p w14:paraId="00305ECA" w14:textId="77777777" w:rsidR="002F0BD3" w:rsidRPr="009B6F2D" w:rsidRDefault="002F0BD3" w:rsidP="00FB3B0D">
            <w:pPr>
              <w:jc w:val="center"/>
            </w:pPr>
            <w:r w:rsidRPr="009B6F2D">
              <w:t xml:space="preserve">akceptowalna przez konsumentów </w:t>
            </w:r>
            <w:r w:rsidRPr="009B6F2D">
              <w:br/>
              <w:t>i bez nieprawidłowych zmian</w:t>
            </w:r>
          </w:p>
        </w:tc>
        <w:tc>
          <w:tcPr>
            <w:tcW w:w="2126" w:type="dxa"/>
            <w:vMerge/>
            <w:hideMark/>
          </w:tcPr>
          <w:p w14:paraId="5AB119B0" w14:textId="77777777" w:rsidR="002F0BD3" w:rsidRPr="00BF5CCE" w:rsidRDefault="002F0BD3" w:rsidP="00FB3B0D">
            <w:pPr>
              <w:rPr>
                <w:b/>
                <w:bCs/>
              </w:rPr>
            </w:pPr>
          </w:p>
        </w:tc>
      </w:tr>
      <w:tr w:rsidR="002F0BD3" w:rsidRPr="00BF5CCE" w14:paraId="148787EC" w14:textId="77777777" w:rsidTr="002F0BD3">
        <w:trPr>
          <w:trHeight w:val="255"/>
        </w:trPr>
        <w:tc>
          <w:tcPr>
            <w:tcW w:w="558" w:type="dxa"/>
            <w:vAlign w:val="center"/>
            <w:hideMark/>
          </w:tcPr>
          <w:p w14:paraId="67D7B789" w14:textId="77777777" w:rsidR="002F0BD3" w:rsidRPr="009B6F2D" w:rsidRDefault="002F0BD3" w:rsidP="00FB3B0D">
            <w:pPr>
              <w:jc w:val="center"/>
              <w:rPr>
                <w:b/>
                <w:bCs/>
              </w:rPr>
            </w:pPr>
            <w:r w:rsidRPr="009B6F2D">
              <w:rPr>
                <w:b/>
                <w:bCs/>
              </w:rPr>
              <w:t>2</w:t>
            </w:r>
          </w:p>
        </w:tc>
        <w:tc>
          <w:tcPr>
            <w:tcW w:w="3578" w:type="dxa"/>
            <w:hideMark/>
          </w:tcPr>
          <w:p w14:paraId="59A8FF13" w14:textId="77777777" w:rsidR="002F0BD3" w:rsidRPr="009B6F2D" w:rsidRDefault="002F0BD3" w:rsidP="00FB3B0D">
            <w:r w:rsidRPr="009B6F2D">
              <w:t xml:space="preserve">Mętność </w:t>
            </w:r>
          </w:p>
        </w:tc>
        <w:tc>
          <w:tcPr>
            <w:tcW w:w="3372" w:type="dxa"/>
            <w:vAlign w:val="center"/>
            <w:hideMark/>
          </w:tcPr>
          <w:p w14:paraId="434E62DB" w14:textId="77777777" w:rsidR="002F0BD3" w:rsidRPr="009B6F2D" w:rsidRDefault="002F0BD3" w:rsidP="00FB3B0D">
            <w:pPr>
              <w:jc w:val="center"/>
            </w:pPr>
            <w:r w:rsidRPr="009B6F2D">
              <w:t>NTU</w:t>
            </w:r>
          </w:p>
        </w:tc>
        <w:tc>
          <w:tcPr>
            <w:tcW w:w="2126" w:type="dxa"/>
            <w:vMerge/>
            <w:hideMark/>
          </w:tcPr>
          <w:p w14:paraId="31333511" w14:textId="77777777" w:rsidR="002F0BD3" w:rsidRPr="00BF5CCE" w:rsidRDefault="002F0BD3" w:rsidP="00FB3B0D">
            <w:pPr>
              <w:rPr>
                <w:b/>
                <w:bCs/>
              </w:rPr>
            </w:pPr>
          </w:p>
        </w:tc>
      </w:tr>
      <w:tr w:rsidR="002F0BD3" w:rsidRPr="00BF5CCE" w14:paraId="288A0D89" w14:textId="77777777" w:rsidTr="002F0BD3">
        <w:trPr>
          <w:trHeight w:val="240"/>
        </w:trPr>
        <w:tc>
          <w:tcPr>
            <w:tcW w:w="558" w:type="dxa"/>
            <w:vAlign w:val="center"/>
            <w:hideMark/>
          </w:tcPr>
          <w:p w14:paraId="2E762BCC" w14:textId="77777777" w:rsidR="002F0BD3" w:rsidRPr="009B6F2D" w:rsidRDefault="002F0BD3" w:rsidP="00FB3B0D">
            <w:pPr>
              <w:jc w:val="center"/>
              <w:rPr>
                <w:b/>
                <w:bCs/>
              </w:rPr>
            </w:pPr>
            <w:r w:rsidRPr="009B6F2D">
              <w:rPr>
                <w:b/>
                <w:bCs/>
              </w:rPr>
              <w:t>3</w:t>
            </w:r>
          </w:p>
        </w:tc>
        <w:tc>
          <w:tcPr>
            <w:tcW w:w="3578" w:type="dxa"/>
            <w:hideMark/>
          </w:tcPr>
          <w:p w14:paraId="067AFA65" w14:textId="77777777" w:rsidR="002F0BD3" w:rsidRPr="009B6F2D" w:rsidRDefault="002F0BD3" w:rsidP="00FB3B0D">
            <w:r w:rsidRPr="009B6F2D">
              <w:t>Stężenie jonów wodorowych (</w:t>
            </w:r>
            <w:proofErr w:type="spellStart"/>
            <w:r w:rsidRPr="009B6F2D">
              <w:t>pH</w:t>
            </w:r>
            <w:proofErr w:type="spellEnd"/>
            <w:r w:rsidRPr="009B6F2D">
              <w:t>)</w:t>
            </w:r>
          </w:p>
        </w:tc>
        <w:tc>
          <w:tcPr>
            <w:tcW w:w="3372" w:type="dxa"/>
            <w:vAlign w:val="center"/>
            <w:hideMark/>
          </w:tcPr>
          <w:p w14:paraId="36E49A88" w14:textId="77777777" w:rsidR="002F0BD3" w:rsidRPr="009B6F2D" w:rsidRDefault="002F0BD3" w:rsidP="00FB3B0D">
            <w:pPr>
              <w:jc w:val="center"/>
            </w:pPr>
            <w:proofErr w:type="spellStart"/>
            <w:r w:rsidRPr="009B6F2D">
              <w:t>pH</w:t>
            </w:r>
            <w:proofErr w:type="spellEnd"/>
          </w:p>
        </w:tc>
        <w:tc>
          <w:tcPr>
            <w:tcW w:w="2126" w:type="dxa"/>
            <w:vMerge/>
            <w:hideMark/>
          </w:tcPr>
          <w:p w14:paraId="7B0922D4" w14:textId="77777777" w:rsidR="002F0BD3" w:rsidRPr="00BF5CCE" w:rsidRDefault="002F0BD3" w:rsidP="00FB3B0D">
            <w:pPr>
              <w:rPr>
                <w:b/>
                <w:bCs/>
              </w:rPr>
            </w:pPr>
          </w:p>
        </w:tc>
      </w:tr>
      <w:tr w:rsidR="002F0BD3" w:rsidRPr="00BF5CCE" w14:paraId="0C93254D" w14:textId="77777777" w:rsidTr="002F0BD3">
        <w:trPr>
          <w:trHeight w:val="240"/>
        </w:trPr>
        <w:tc>
          <w:tcPr>
            <w:tcW w:w="558" w:type="dxa"/>
            <w:vAlign w:val="center"/>
            <w:hideMark/>
          </w:tcPr>
          <w:p w14:paraId="5336179C" w14:textId="77777777" w:rsidR="002F0BD3" w:rsidRPr="009B6F2D" w:rsidRDefault="002F0BD3" w:rsidP="00FB3B0D">
            <w:pPr>
              <w:jc w:val="center"/>
              <w:rPr>
                <w:b/>
                <w:bCs/>
              </w:rPr>
            </w:pPr>
            <w:r w:rsidRPr="009B6F2D">
              <w:rPr>
                <w:b/>
                <w:bCs/>
              </w:rPr>
              <w:t>4</w:t>
            </w:r>
          </w:p>
        </w:tc>
        <w:tc>
          <w:tcPr>
            <w:tcW w:w="3578" w:type="dxa"/>
            <w:hideMark/>
          </w:tcPr>
          <w:p w14:paraId="5D34A984" w14:textId="77777777" w:rsidR="002F0BD3" w:rsidRPr="009B6F2D" w:rsidRDefault="002F0BD3" w:rsidP="00FB3B0D">
            <w:r w:rsidRPr="009B6F2D">
              <w:t>Przewodność elektryczna</w:t>
            </w:r>
          </w:p>
        </w:tc>
        <w:tc>
          <w:tcPr>
            <w:tcW w:w="3372" w:type="dxa"/>
            <w:vAlign w:val="center"/>
            <w:hideMark/>
          </w:tcPr>
          <w:p w14:paraId="485811BB" w14:textId="77777777" w:rsidR="002F0BD3" w:rsidRPr="009B6F2D" w:rsidRDefault="002F0BD3" w:rsidP="00FB3B0D">
            <w:pPr>
              <w:jc w:val="center"/>
            </w:pPr>
            <w:r w:rsidRPr="009B6F2D">
              <w:t>µS/cm</w:t>
            </w:r>
          </w:p>
        </w:tc>
        <w:tc>
          <w:tcPr>
            <w:tcW w:w="2126" w:type="dxa"/>
            <w:vMerge/>
            <w:hideMark/>
          </w:tcPr>
          <w:p w14:paraId="75AD1889" w14:textId="77777777" w:rsidR="002F0BD3" w:rsidRPr="00BF5CCE" w:rsidRDefault="002F0BD3" w:rsidP="00FB3B0D">
            <w:pPr>
              <w:rPr>
                <w:b/>
                <w:bCs/>
              </w:rPr>
            </w:pPr>
          </w:p>
        </w:tc>
      </w:tr>
      <w:tr w:rsidR="002F0BD3" w:rsidRPr="00BF5CCE" w14:paraId="3152D734" w14:textId="77777777" w:rsidTr="002F0BD3">
        <w:trPr>
          <w:trHeight w:val="255"/>
        </w:trPr>
        <w:tc>
          <w:tcPr>
            <w:tcW w:w="558" w:type="dxa"/>
            <w:vAlign w:val="center"/>
            <w:hideMark/>
          </w:tcPr>
          <w:p w14:paraId="040AB33F" w14:textId="77777777" w:rsidR="002F0BD3" w:rsidRPr="009B6F2D" w:rsidRDefault="002F0BD3" w:rsidP="00FB3B0D">
            <w:pPr>
              <w:jc w:val="center"/>
              <w:rPr>
                <w:b/>
                <w:bCs/>
              </w:rPr>
            </w:pPr>
            <w:r w:rsidRPr="009B6F2D">
              <w:rPr>
                <w:b/>
                <w:bCs/>
              </w:rPr>
              <w:t>5</w:t>
            </w:r>
          </w:p>
        </w:tc>
        <w:tc>
          <w:tcPr>
            <w:tcW w:w="3578" w:type="dxa"/>
            <w:hideMark/>
          </w:tcPr>
          <w:p w14:paraId="298B3B2D" w14:textId="77777777" w:rsidR="002F0BD3" w:rsidRPr="009B6F2D" w:rsidRDefault="002F0BD3" w:rsidP="00FB3B0D">
            <w:r w:rsidRPr="009B6F2D">
              <w:t>Zapach</w:t>
            </w:r>
          </w:p>
        </w:tc>
        <w:tc>
          <w:tcPr>
            <w:tcW w:w="3372" w:type="dxa"/>
            <w:vAlign w:val="center"/>
            <w:hideMark/>
          </w:tcPr>
          <w:p w14:paraId="5D69E52B" w14:textId="77777777" w:rsidR="002F0BD3" w:rsidRPr="009B6F2D" w:rsidRDefault="002F0BD3" w:rsidP="00FB3B0D">
            <w:pPr>
              <w:jc w:val="center"/>
            </w:pPr>
            <w:r w:rsidRPr="009B6F2D">
              <w:t>TON</w:t>
            </w:r>
          </w:p>
        </w:tc>
        <w:tc>
          <w:tcPr>
            <w:tcW w:w="2126" w:type="dxa"/>
            <w:vMerge/>
            <w:hideMark/>
          </w:tcPr>
          <w:p w14:paraId="428988D3" w14:textId="77777777" w:rsidR="002F0BD3" w:rsidRPr="00BF5CCE" w:rsidRDefault="002F0BD3" w:rsidP="00FB3B0D">
            <w:pPr>
              <w:rPr>
                <w:b/>
                <w:bCs/>
              </w:rPr>
            </w:pPr>
          </w:p>
        </w:tc>
      </w:tr>
      <w:tr w:rsidR="002F0BD3" w:rsidRPr="00BF5CCE" w14:paraId="660DE941" w14:textId="77777777" w:rsidTr="002F0BD3">
        <w:trPr>
          <w:trHeight w:val="270"/>
        </w:trPr>
        <w:tc>
          <w:tcPr>
            <w:tcW w:w="558" w:type="dxa"/>
            <w:vAlign w:val="center"/>
            <w:hideMark/>
          </w:tcPr>
          <w:p w14:paraId="5216A37B" w14:textId="77777777" w:rsidR="002F0BD3" w:rsidRPr="009B6F2D" w:rsidRDefault="002F0BD3" w:rsidP="00FB3B0D">
            <w:pPr>
              <w:jc w:val="center"/>
              <w:rPr>
                <w:b/>
                <w:bCs/>
              </w:rPr>
            </w:pPr>
            <w:r w:rsidRPr="009B6F2D">
              <w:rPr>
                <w:b/>
                <w:bCs/>
              </w:rPr>
              <w:t>6</w:t>
            </w:r>
          </w:p>
        </w:tc>
        <w:tc>
          <w:tcPr>
            <w:tcW w:w="3578" w:type="dxa"/>
            <w:hideMark/>
          </w:tcPr>
          <w:p w14:paraId="498A8B5C" w14:textId="77777777" w:rsidR="002F0BD3" w:rsidRPr="009B6F2D" w:rsidRDefault="002F0BD3" w:rsidP="00FB3B0D">
            <w:r w:rsidRPr="009B6F2D">
              <w:t>Smak</w:t>
            </w:r>
          </w:p>
        </w:tc>
        <w:tc>
          <w:tcPr>
            <w:tcW w:w="3372" w:type="dxa"/>
            <w:vAlign w:val="center"/>
            <w:hideMark/>
          </w:tcPr>
          <w:p w14:paraId="631134EB" w14:textId="77777777" w:rsidR="002F0BD3" w:rsidRPr="009B6F2D" w:rsidRDefault="002F0BD3" w:rsidP="00FB3B0D">
            <w:pPr>
              <w:jc w:val="center"/>
            </w:pPr>
            <w:r w:rsidRPr="009B6F2D">
              <w:t>TFN</w:t>
            </w:r>
          </w:p>
        </w:tc>
        <w:tc>
          <w:tcPr>
            <w:tcW w:w="2126" w:type="dxa"/>
            <w:vMerge/>
            <w:hideMark/>
          </w:tcPr>
          <w:p w14:paraId="2627F5D0" w14:textId="77777777" w:rsidR="002F0BD3" w:rsidRPr="00BF5CCE" w:rsidRDefault="002F0BD3" w:rsidP="00FB3B0D">
            <w:pPr>
              <w:rPr>
                <w:b/>
                <w:bCs/>
              </w:rPr>
            </w:pPr>
          </w:p>
        </w:tc>
      </w:tr>
      <w:tr w:rsidR="002F0BD3" w:rsidRPr="00BF5CCE" w14:paraId="22A9DBC2" w14:textId="77777777" w:rsidTr="002F0BD3">
        <w:trPr>
          <w:trHeight w:val="255"/>
        </w:trPr>
        <w:tc>
          <w:tcPr>
            <w:tcW w:w="558" w:type="dxa"/>
            <w:vAlign w:val="center"/>
            <w:hideMark/>
          </w:tcPr>
          <w:p w14:paraId="3EBA4166" w14:textId="77777777" w:rsidR="002F0BD3" w:rsidRPr="009B6F2D" w:rsidRDefault="002F0BD3" w:rsidP="00FB3B0D">
            <w:pPr>
              <w:jc w:val="center"/>
              <w:rPr>
                <w:b/>
                <w:bCs/>
              </w:rPr>
            </w:pPr>
            <w:r w:rsidRPr="009B6F2D">
              <w:rPr>
                <w:b/>
                <w:bCs/>
              </w:rPr>
              <w:t>7</w:t>
            </w:r>
          </w:p>
        </w:tc>
        <w:tc>
          <w:tcPr>
            <w:tcW w:w="3578" w:type="dxa"/>
            <w:hideMark/>
          </w:tcPr>
          <w:p w14:paraId="0A6BB748" w14:textId="77777777" w:rsidR="002F0BD3" w:rsidRPr="009B6F2D" w:rsidRDefault="002F0BD3" w:rsidP="00FB3B0D">
            <w:r w:rsidRPr="009B6F2D">
              <w:t>Amonowy jon</w:t>
            </w:r>
          </w:p>
        </w:tc>
        <w:tc>
          <w:tcPr>
            <w:tcW w:w="3372" w:type="dxa"/>
            <w:vAlign w:val="center"/>
            <w:hideMark/>
          </w:tcPr>
          <w:p w14:paraId="6162F4BC" w14:textId="77777777" w:rsidR="002F0BD3" w:rsidRPr="009B6F2D" w:rsidRDefault="002F0BD3" w:rsidP="00FB3B0D">
            <w:pPr>
              <w:jc w:val="center"/>
            </w:pPr>
            <w:r w:rsidRPr="009B6F2D">
              <w:t>mg/l</w:t>
            </w:r>
          </w:p>
        </w:tc>
        <w:tc>
          <w:tcPr>
            <w:tcW w:w="2126" w:type="dxa"/>
            <w:vMerge/>
            <w:hideMark/>
          </w:tcPr>
          <w:p w14:paraId="2C53B740" w14:textId="77777777" w:rsidR="002F0BD3" w:rsidRPr="00BF5CCE" w:rsidRDefault="002F0BD3" w:rsidP="00FB3B0D">
            <w:pPr>
              <w:rPr>
                <w:b/>
                <w:bCs/>
              </w:rPr>
            </w:pPr>
          </w:p>
        </w:tc>
      </w:tr>
      <w:tr w:rsidR="002F0BD3" w:rsidRPr="00BF5CCE" w14:paraId="659970B1" w14:textId="77777777" w:rsidTr="002F0BD3">
        <w:trPr>
          <w:trHeight w:val="255"/>
        </w:trPr>
        <w:tc>
          <w:tcPr>
            <w:tcW w:w="558" w:type="dxa"/>
            <w:vAlign w:val="center"/>
            <w:hideMark/>
          </w:tcPr>
          <w:p w14:paraId="69605C38" w14:textId="77777777" w:rsidR="002F0BD3" w:rsidRPr="009B6F2D" w:rsidRDefault="002F0BD3" w:rsidP="00FB3B0D">
            <w:pPr>
              <w:jc w:val="center"/>
              <w:rPr>
                <w:b/>
                <w:bCs/>
              </w:rPr>
            </w:pPr>
            <w:r w:rsidRPr="009B6F2D">
              <w:rPr>
                <w:b/>
                <w:bCs/>
              </w:rPr>
              <w:t>8</w:t>
            </w:r>
          </w:p>
        </w:tc>
        <w:tc>
          <w:tcPr>
            <w:tcW w:w="3578" w:type="dxa"/>
            <w:hideMark/>
          </w:tcPr>
          <w:p w14:paraId="30BEB9C5" w14:textId="77777777" w:rsidR="002F0BD3" w:rsidRPr="009B6F2D" w:rsidRDefault="002F0BD3" w:rsidP="00FB3B0D">
            <w:r w:rsidRPr="009B6F2D">
              <w:t>Mangan</w:t>
            </w:r>
          </w:p>
        </w:tc>
        <w:tc>
          <w:tcPr>
            <w:tcW w:w="3372" w:type="dxa"/>
            <w:vAlign w:val="center"/>
            <w:hideMark/>
          </w:tcPr>
          <w:p w14:paraId="1FE983D9" w14:textId="77777777" w:rsidR="002F0BD3" w:rsidRPr="009B6F2D" w:rsidRDefault="002F0BD3" w:rsidP="00FB3B0D">
            <w:pPr>
              <w:jc w:val="center"/>
            </w:pPr>
            <w:r w:rsidRPr="009B6F2D">
              <w:t>mg/l</w:t>
            </w:r>
          </w:p>
        </w:tc>
        <w:tc>
          <w:tcPr>
            <w:tcW w:w="2126" w:type="dxa"/>
            <w:vMerge/>
            <w:hideMark/>
          </w:tcPr>
          <w:p w14:paraId="5C73E808" w14:textId="77777777" w:rsidR="002F0BD3" w:rsidRPr="00BF5CCE" w:rsidRDefault="002F0BD3" w:rsidP="00FB3B0D">
            <w:pPr>
              <w:rPr>
                <w:b/>
                <w:bCs/>
              </w:rPr>
            </w:pPr>
          </w:p>
        </w:tc>
      </w:tr>
      <w:tr w:rsidR="002F0BD3" w:rsidRPr="00BF5CCE" w14:paraId="1C6009CE" w14:textId="77777777" w:rsidTr="002F0BD3">
        <w:trPr>
          <w:trHeight w:val="270"/>
        </w:trPr>
        <w:tc>
          <w:tcPr>
            <w:tcW w:w="558" w:type="dxa"/>
            <w:vAlign w:val="center"/>
            <w:hideMark/>
          </w:tcPr>
          <w:p w14:paraId="4A8524D2" w14:textId="77777777" w:rsidR="002F0BD3" w:rsidRPr="009B6F2D" w:rsidRDefault="002F0BD3" w:rsidP="00FB3B0D">
            <w:pPr>
              <w:jc w:val="center"/>
              <w:rPr>
                <w:b/>
                <w:bCs/>
              </w:rPr>
            </w:pPr>
            <w:r w:rsidRPr="009B6F2D">
              <w:rPr>
                <w:b/>
                <w:bCs/>
              </w:rPr>
              <w:t>9</w:t>
            </w:r>
          </w:p>
        </w:tc>
        <w:tc>
          <w:tcPr>
            <w:tcW w:w="3578" w:type="dxa"/>
            <w:hideMark/>
          </w:tcPr>
          <w:p w14:paraId="70E2630E" w14:textId="77777777" w:rsidR="002F0BD3" w:rsidRPr="009B6F2D" w:rsidRDefault="002F0BD3" w:rsidP="00FB3B0D">
            <w:r w:rsidRPr="009B6F2D">
              <w:t>Żelazo</w:t>
            </w:r>
          </w:p>
        </w:tc>
        <w:tc>
          <w:tcPr>
            <w:tcW w:w="3372" w:type="dxa"/>
            <w:vAlign w:val="center"/>
            <w:hideMark/>
          </w:tcPr>
          <w:p w14:paraId="37FEF6F7" w14:textId="77777777" w:rsidR="002F0BD3" w:rsidRPr="009B6F2D" w:rsidRDefault="002F0BD3" w:rsidP="00FB3B0D">
            <w:pPr>
              <w:jc w:val="center"/>
            </w:pPr>
            <w:r w:rsidRPr="009B6F2D">
              <w:t>mg/l</w:t>
            </w:r>
          </w:p>
        </w:tc>
        <w:tc>
          <w:tcPr>
            <w:tcW w:w="2126" w:type="dxa"/>
            <w:vMerge/>
            <w:hideMark/>
          </w:tcPr>
          <w:p w14:paraId="4B552457" w14:textId="77777777" w:rsidR="002F0BD3" w:rsidRPr="00BF5CCE" w:rsidRDefault="002F0BD3" w:rsidP="00FB3B0D">
            <w:pPr>
              <w:rPr>
                <w:b/>
                <w:bCs/>
              </w:rPr>
            </w:pPr>
          </w:p>
        </w:tc>
      </w:tr>
      <w:tr w:rsidR="002F0BD3" w:rsidRPr="00BF5CCE" w14:paraId="505CE281" w14:textId="77777777" w:rsidTr="002F0BD3">
        <w:trPr>
          <w:trHeight w:val="270"/>
        </w:trPr>
        <w:tc>
          <w:tcPr>
            <w:tcW w:w="7508" w:type="dxa"/>
            <w:gridSpan w:val="3"/>
            <w:hideMark/>
          </w:tcPr>
          <w:p w14:paraId="2B64E267" w14:textId="77777777" w:rsidR="002F0BD3" w:rsidRPr="009B6F2D" w:rsidRDefault="002F0BD3" w:rsidP="00FB3B0D">
            <w:pPr>
              <w:rPr>
                <w:b/>
                <w:bCs/>
              </w:rPr>
            </w:pPr>
            <w:r w:rsidRPr="009B6F2D">
              <w:rPr>
                <w:b/>
                <w:bCs/>
              </w:rPr>
              <w:t>Mikrobiologiczne</w:t>
            </w:r>
          </w:p>
        </w:tc>
        <w:tc>
          <w:tcPr>
            <w:tcW w:w="2126" w:type="dxa"/>
            <w:vMerge/>
            <w:hideMark/>
          </w:tcPr>
          <w:p w14:paraId="584E5698" w14:textId="77777777" w:rsidR="002F0BD3" w:rsidRPr="00BF5CCE" w:rsidRDefault="002F0BD3" w:rsidP="00FB3B0D">
            <w:pPr>
              <w:rPr>
                <w:b/>
                <w:bCs/>
              </w:rPr>
            </w:pPr>
          </w:p>
        </w:tc>
      </w:tr>
      <w:tr w:rsidR="002F0BD3" w:rsidRPr="00BF5CCE" w14:paraId="64B77F96" w14:textId="77777777" w:rsidTr="002F0BD3">
        <w:trPr>
          <w:trHeight w:val="240"/>
        </w:trPr>
        <w:tc>
          <w:tcPr>
            <w:tcW w:w="558" w:type="dxa"/>
            <w:vAlign w:val="center"/>
            <w:hideMark/>
          </w:tcPr>
          <w:p w14:paraId="166A4E2D" w14:textId="77777777" w:rsidR="002F0BD3" w:rsidRPr="009B6F2D" w:rsidRDefault="002F0BD3" w:rsidP="00FB3B0D">
            <w:pPr>
              <w:jc w:val="center"/>
              <w:rPr>
                <w:b/>
                <w:bCs/>
              </w:rPr>
            </w:pPr>
            <w:r w:rsidRPr="009B6F2D">
              <w:rPr>
                <w:b/>
                <w:bCs/>
              </w:rPr>
              <w:t>10</w:t>
            </w:r>
          </w:p>
        </w:tc>
        <w:tc>
          <w:tcPr>
            <w:tcW w:w="3578" w:type="dxa"/>
            <w:hideMark/>
          </w:tcPr>
          <w:p w14:paraId="0745C9A0" w14:textId="77777777" w:rsidR="002F0BD3" w:rsidRPr="009B6F2D" w:rsidRDefault="002F0BD3" w:rsidP="00FB3B0D">
            <w:r w:rsidRPr="009B6F2D">
              <w:t>Escherichia coli (</w:t>
            </w:r>
            <w:proofErr w:type="spellStart"/>
            <w:r w:rsidRPr="009B6F2D">
              <w:t>E.coli</w:t>
            </w:r>
            <w:proofErr w:type="spellEnd"/>
            <w:r w:rsidRPr="009B6F2D">
              <w:t>)</w:t>
            </w:r>
          </w:p>
        </w:tc>
        <w:tc>
          <w:tcPr>
            <w:tcW w:w="3372" w:type="dxa"/>
            <w:vAlign w:val="center"/>
            <w:hideMark/>
          </w:tcPr>
          <w:p w14:paraId="1B54B839" w14:textId="77777777" w:rsidR="002F0BD3" w:rsidRPr="009B6F2D" w:rsidRDefault="002F0BD3" w:rsidP="00FB3B0D">
            <w:pPr>
              <w:jc w:val="center"/>
            </w:pPr>
            <w:proofErr w:type="spellStart"/>
            <w:r w:rsidRPr="009B6F2D">
              <w:t>jtk</w:t>
            </w:r>
            <w:proofErr w:type="spellEnd"/>
            <w:r w:rsidRPr="009B6F2D">
              <w:t>/100ml</w:t>
            </w:r>
          </w:p>
        </w:tc>
        <w:tc>
          <w:tcPr>
            <w:tcW w:w="2126" w:type="dxa"/>
            <w:vMerge/>
            <w:hideMark/>
          </w:tcPr>
          <w:p w14:paraId="1C2C25EC" w14:textId="77777777" w:rsidR="002F0BD3" w:rsidRPr="00BF5CCE" w:rsidRDefault="002F0BD3" w:rsidP="00FB3B0D">
            <w:pPr>
              <w:rPr>
                <w:b/>
                <w:bCs/>
              </w:rPr>
            </w:pPr>
          </w:p>
        </w:tc>
      </w:tr>
      <w:tr w:rsidR="002F0BD3" w:rsidRPr="00BF5CCE" w14:paraId="0C24D70E" w14:textId="77777777" w:rsidTr="002F0BD3">
        <w:trPr>
          <w:trHeight w:val="270"/>
        </w:trPr>
        <w:tc>
          <w:tcPr>
            <w:tcW w:w="558" w:type="dxa"/>
            <w:vAlign w:val="center"/>
            <w:hideMark/>
          </w:tcPr>
          <w:p w14:paraId="6EA687D0" w14:textId="77777777" w:rsidR="002F0BD3" w:rsidRPr="009B6F2D" w:rsidRDefault="002F0BD3" w:rsidP="00FB3B0D">
            <w:pPr>
              <w:jc w:val="center"/>
              <w:rPr>
                <w:b/>
                <w:bCs/>
              </w:rPr>
            </w:pPr>
            <w:r w:rsidRPr="009B6F2D">
              <w:rPr>
                <w:b/>
                <w:bCs/>
              </w:rPr>
              <w:t>11</w:t>
            </w:r>
          </w:p>
        </w:tc>
        <w:tc>
          <w:tcPr>
            <w:tcW w:w="3578" w:type="dxa"/>
            <w:hideMark/>
          </w:tcPr>
          <w:p w14:paraId="05B52D1A" w14:textId="77777777" w:rsidR="002F0BD3" w:rsidRPr="009B6F2D" w:rsidRDefault="002F0BD3" w:rsidP="00FB3B0D">
            <w:proofErr w:type="spellStart"/>
            <w:r w:rsidRPr="009B6F2D">
              <w:t>Pseudomonasaeruginosa</w:t>
            </w:r>
            <w:proofErr w:type="spellEnd"/>
          </w:p>
        </w:tc>
        <w:tc>
          <w:tcPr>
            <w:tcW w:w="3372" w:type="dxa"/>
            <w:vAlign w:val="center"/>
            <w:hideMark/>
          </w:tcPr>
          <w:p w14:paraId="128FFFB6" w14:textId="77777777" w:rsidR="002F0BD3" w:rsidRPr="009B6F2D" w:rsidRDefault="002F0BD3" w:rsidP="00FB3B0D">
            <w:pPr>
              <w:jc w:val="center"/>
            </w:pPr>
            <w:proofErr w:type="spellStart"/>
            <w:r w:rsidRPr="009B6F2D">
              <w:t>jtk</w:t>
            </w:r>
            <w:proofErr w:type="spellEnd"/>
            <w:r w:rsidRPr="009B6F2D">
              <w:t>/100ml</w:t>
            </w:r>
          </w:p>
        </w:tc>
        <w:tc>
          <w:tcPr>
            <w:tcW w:w="2126" w:type="dxa"/>
            <w:vMerge/>
            <w:hideMark/>
          </w:tcPr>
          <w:p w14:paraId="3951A49C" w14:textId="77777777" w:rsidR="002F0BD3" w:rsidRPr="00BF5CCE" w:rsidRDefault="002F0BD3" w:rsidP="00FB3B0D">
            <w:pPr>
              <w:rPr>
                <w:b/>
                <w:bCs/>
              </w:rPr>
            </w:pPr>
          </w:p>
        </w:tc>
      </w:tr>
      <w:tr w:rsidR="002F0BD3" w:rsidRPr="00BF5CCE" w14:paraId="6EF18D81" w14:textId="77777777" w:rsidTr="002F0BD3">
        <w:trPr>
          <w:trHeight w:val="240"/>
        </w:trPr>
        <w:tc>
          <w:tcPr>
            <w:tcW w:w="558" w:type="dxa"/>
            <w:vAlign w:val="center"/>
            <w:hideMark/>
          </w:tcPr>
          <w:p w14:paraId="7C5AFA84" w14:textId="77777777" w:rsidR="002F0BD3" w:rsidRPr="009B6F2D" w:rsidRDefault="002F0BD3" w:rsidP="00FB3B0D">
            <w:pPr>
              <w:jc w:val="center"/>
              <w:rPr>
                <w:b/>
                <w:bCs/>
              </w:rPr>
            </w:pPr>
            <w:r w:rsidRPr="009B6F2D">
              <w:rPr>
                <w:b/>
                <w:bCs/>
              </w:rPr>
              <w:t>12</w:t>
            </w:r>
          </w:p>
        </w:tc>
        <w:tc>
          <w:tcPr>
            <w:tcW w:w="3578" w:type="dxa"/>
            <w:hideMark/>
          </w:tcPr>
          <w:p w14:paraId="49499044" w14:textId="77777777" w:rsidR="002F0BD3" w:rsidRPr="009B6F2D" w:rsidRDefault="002F0BD3" w:rsidP="00FB3B0D">
            <w:r w:rsidRPr="009B6F2D">
              <w:t>Bakterie grupy coli</w:t>
            </w:r>
          </w:p>
        </w:tc>
        <w:tc>
          <w:tcPr>
            <w:tcW w:w="3372" w:type="dxa"/>
            <w:vAlign w:val="center"/>
            <w:hideMark/>
          </w:tcPr>
          <w:p w14:paraId="2630535A" w14:textId="77777777" w:rsidR="002F0BD3" w:rsidRPr="009B6F2D" w:rsidRDefault="002F0BD3" w:rsidP="00FB3B0D">
            <w:pPr>
              <w:jc w:val="center"/>
            </w:pPr>
            <w:proofErr w:type="spellStart"/>
            <w:r w:rsidRPr="009B6F2D">
              <w:t>jtk</w:t>
            </w:r>
            <w:proofErr w:type="spellEnd"/>
            <w:r w:rsidRPr="009B6F2D">
              <w:t>/100ml</w:t>
            </w:r>
          </w:p>
        </w:tc>
        <w:tc>
          <w:tcPr>
            <w:tcW w:w="2126" w:type="dxa"/>
            <w:vMerge/>
            <w:hideMark/>
          </w:tcPr>
          <w:p w14:paraId="26FA6496" w14:textId="77777777" w:rsidR="002F0BD3" w:rsidRPr="00BF5CCE" w:rsidRDefault="002F0BD3" w:rsidP="00FB3B0D">
            <w:pPr>
              <w:rPr>
                <w:b/>
                <w:bCs/>
              </w:rPr>
            </w:pPr>
          </w:p>
        </w:tc>
      </w:tr>
      <w:tr w:rsidR="002F0BD3" w:rsidRPr="00BF5CCE" w14:paraId="4A77A731" w14:textId="77777777" w:rsidTr="002F0BD3">
        <w:trPr>
          <w:trHeight w:val="270"/>
        </w:trPr>
        <w:tc>
          <w:tcPr>
            <w:tcW w:w="558" w:type="dxa"/>
            <w:vAlign w:val="center"/>
            <w:hideMark/>
          </w:tcPr>
          <w:p w14:paraId="43CE84D9" w14:textId="77777777" w:rsidR="002F0BD3" w:rsidRPr="009B6F2D" w:rsidRDefault="002F0BD3" w:rsidP="00FB3B0D">
            <w:pPr>
              <w:jc w:val="center"/>
              <w:rPr>
                <w:b/>
                <w:bCs/>
              </w:rPr>
            </w:pPr>
            <w:r w:rsidRPr="009B6F2D">
              <w:rPr>
                <w:b/>
                <w:bCs/>
              </w:rPr>
              <w:t>13</w:t>
            </w:r>
          </w:p>
        </w:tc>
        <w:tc>
          <w:tcPr>
            <w:tcW w:w="3578" w:type="dxa"/>
            <w:hideMark/>
          </w:tcPr>
          <w:p w14:paraId="64CB63C1" w14:textId="77777777" w:rsidR="002F0BD3" w:rsidRPr="009B6F2D" w:rsidRDefault="002F0BD3" w:rsidP="00FB3B0D">
            <w:r w:rsidRPr="009B6F2D">
              <w:t>Ogólna liczba mikroorganizmów w temperaturze 22</w:t>
            </w:r>
            <w:r w:rsidRPr="009B6F2D">
              <w:rPr>
                <w:vertAlign w:val="superscript"/>
              </w:rPr>
              <w:t>o</w:t>
            </w:r>
            <w:r w:rsidRPr="009B6F2D">
              <w:t xml:space="preserve"> i w 36</w:t>
            </w:r>
            <w:r w:rsidRPr="009B6F2D">
              <w:rPr>
                <w:vertAlign w:val="superscript"/>
              </w:rPr>
              <w:t>o</w:t>
            </w:r>
            <w:r w:rsidRPr="009B6F2D">
              <w:t>C</w:t>
            </w:r>
          </w:p>
        </w:tc>
        <w:tc>
          <w:tcPr>
            <w:tcW w:w="3372" w:type="dxa"/>
            <w:vAlign w:val="center"/>
            <w:hideMark/>
          </w:tcPr>
          <w:p w14:paraId="69BEC4AB" w14:textId="77777777" w:rsidR="002F0BD3" w:rsidRPr="009B6F2D" w:rsidRDefault="002F0BD3" w:rsidP="00FB3B0D">
            <w:pPr>
              <w:jc w:val="center"/>
            </w:pPr>
            <w:proofErr w:type="spellStart"/>
            <w:r w:rsidRPr="009B6F2D">
              <w:t>jtk</w:t>
            </w:r>
            <w:proofErr w:type="spellEnd"/>
            <w:r w:rsidRPr="009B6F2D">
              <w:t>/1ml</w:t>
            </w:r>
          </w:p>
        </w:tc>
        <w:tc>
          <w:tcPr>
            <w:tcW w:w="2126" w:type="dxa"/>
            <w:vMerge/>
            <w:hideMark/>
          </w:tcPr>
          <w:p w14:paraId="568BC0FE" w14:textId="77777777" w:rsidR="002F0BD3" w:rsidRPr="00BF5CCE" w:rsidRDefault="002F0BD3" w:rsidP="00FB3B0D">
            <w:pPr>
              <w:rPr>
                <w:b/>
                <w:bCs/>
              </w:rPr>
            </w:pPr>
          </w:p>
        </w:tc>
      </w:tr>
    </w:tbl>
    <w:p w14:paraId="0DB692FF" w14:textId="36083DCA" w:rsidR="002F0BD3" w:rsidRDefault="002F0BD3" w:rsidP="002F0BD3">
      <w:pPr>
        <w:jc w:val="both"/>
        <w:rPr>
          <w:sz w:val="22"/>
          <w:szCs w:val="22"/>
        </w:rPr>
      </w:pPr>
      <w:r>
        <w:rPr>
          <w:sz w:val="22"/>
          <w:szCs w:val="22"/>
        </w:rPr>
        <w:lastRenderedPageBreak/>
        <w:t>2)</w:t>
      </w:r>
      <w:r>
        <w:rPr>
          <w:sz w:val="22"/>
          <w:szCs w:val="22"/>
        </w:rPr>
        <w:tab/>
      </w:r>
      <w:r w:rsidRPr="00E15841">
        <w:rPr>
          <w:sz w:val="22"/>
          <w:szCs w:val="22"/>
        </w:rPr>
        <w:t xml:space="preserve">Monitoring </w:t>
      </w:r>
      <w:r>
        <w:rPr>
          <w:sz w:val="22"/>
          <w:szCs w:val="22"/>
        </w:rPr>
        <w:t>przeglądowy</w:t>
      </w:r>
      <w:r w:rsidRPr="00E15841">
        <w:rPr>
          <w:sz w:val="22"/>
          <w:szCs w:val="22"/>
        </w:rPr>
        <w:t xml:space="preserve"> wraz z poborem</w:t>
      </w:r>
      <w:r>
        <w:rPr>
          <w:sz w:val="22"/>
          <w:szCs w:val="22"/>
        </w:rPr>
        <w:t>:</w:t>
      </w:r>
    </w:p>
    <w:tbl>
      <w:tblPr>
        <w:tblStyle w:val="Tabela-Siatka"/>
        <w:tblW w:w="9634" w:type="dxa"/>
        <w:tblLayout w:type="fixed"/>
        <w:tblLook w:val="04A0" w:firstRow="1" w:lastRow="0" w:firstColumn="1" w:lastColumn="0" w:noHBand="0" w:noVBand="1"/>
      </w:tblPr>
      <w:tblGrid>
        <w:gridCol w:w="534"/>
        <w:gridCol w:w="62"/>
        <w:gridCol w:w="3671"/>
        <w:gridCol w:w="3545"/>
        <w:gridCol w:w="1822"/>
      </w:tblGrid>
      <w:tr w:rsidR="002F0BD3" w:rsidRPr="009B6F2D" w14:paraId="7686D798" w14:textId="77777777" w:rsidTr="002F0BD3">
        <w:trPr>
          <w:trHeight w:val="517"/>
        </w:trPr>
        <w:tc>
          <w:tcPr>
            <w:tcW w:w="596" w:type="dxa"/>
            <w:gridSpan w:val="2"/>
            <w:vMerge w:val="restart"/>
            <w:vAlign w:val="center"/>
            <w:hideMark/>
          </w:tcPr>
          <w:p w14:paraId="3031F011" w14:textId="77777777" w:rsidR="002F0BD3" w:rsidRPr="009B6F2D" w:rsidRDefault="002F0BD3" w:rsidP="00FB3B0D">
            <w:pPr>
              <w:jc w:val="center"/>
              <w:rPr>
                <w:b/>
                <w:bCs/>
              </w:rPr>
            </w:pPr>
            <w:r w:rsidRPr="009B6F2D">
              <w:rPr>
                <w:b/>
                <w:bCs/>
              </w:rPr>
              <w:t>L.p.</w:t>
            </w:r>
          </w:p>
        </w:tc>
        <w:tc>
          <w:tcPr>
            <w:tcW w:w="3671" w:type="dxa"/>
            <w:vMerge w:val="restart"/>
            <w:vAlign w:val="center"/>
            <w:hideMark/>
          </w:tcPr>
          <w:p w14:paraId="06D39532" w14:textId="77777777" w:rsidR="002F0BD3" w:rsidRPr="009B6F2D" w:rsidRDefault="002F0BD3" w:rsidP="00FB3B0D">
            <w:pPr>
              <w:jc w:val="center"/>
              <w:rPr>
                <w:b/>
                <w:bCs/>
              </w:rPr>
            </w:pPr>
            <w:r w:rsidRPr="009B6F2D">
              <w:rPr>
                <w:b/>
                <w:bCs/>
              </w:rPr>
              <w:t>Parametr</w:t>
            </w:r>
          </w:p>
        </w:tc>
        <w:tc>
          <w:tcPr>
            <w:tcW w:w="3545" w:type="dxa"/>
            <w:vMerge w:val="restart"/>
            <w:vAlign w:val="center"/>
            <w:hideMark/>
          </w:tcPr>
          <w:p w14:paraId="7E0F4A8B" w14:textId="77777777" w:rsidR="002F0BD3" w:rsidRPr="009B6F2D" w:rsidRDefault="002F0BD3" w:rsidP="00FB3B0D">
            <w:pPr>
              <w:jc w:val="center"/>
              <w:rPr>
                <w:b/>
                <w:bCs/>
              </w:rPr>
            </w:pPr>
            <w:r w:rsidRPr="009B6F2D">
              <w:rPr>
                <w:b/>
                <w:bCs/>
              </w:rPr>
              <w:t>Jednostka</w:t>
            </w:r>
          </w:p>
        </w:tc>
        <w:tc>
          <w:tcPr>
            <w:tcW w:w="1822" w:type="dxa"/>
            <w:vMerge w:val="restart"/>
            <w:vAlign w:val="center"/>
            <w:hideMark/>
          </w:tcPr>
          <w:p w14:paraId="2BABBD38" w14:textId="77777777" w:rsidR="002F0BD3" w:rsidRPr="009B6F2D" w:rsidRDefault="002F0BD3" w:rsidP="00FB3B0D">
            <w:pPr>
              <w:jc w:val="center"/>
              <w:rPr>
                <w:b/>
                <w:bCs/>
              </w:rPr>
            </w:pPr>
            <w:r w:rsidRPr="009B6F2D">
              <w:rPr>
                <w:b/>
                <w:bCs/>
              </w:rPr>
              <w:t>Ilość próbek w ciągu roku</w:t>
            </w:r>
          </w:p>
        </w:tc>
      </w:tr>
      <w:tr w:rsidR="002F0BD3" w:rsidRPr="009B6F2D" w14:paraId="6E7AC361" w14:textId="77777777" w:rsidTr="002F0BD3">
        <w:trPr>
          <w:trHeight w:val="408"/>
        </w:trPr>
        <w:tc>
          <w:tcPr>
            <w:tcW w:w="596" w:type="dxa"/>
            <w:gridSpan w:val="2"/>
            <w:vMerge/>
            <w:hideMark/>
          </w:tcPr>
          <w:p w14:paraId="2E09E2A6" w14:textId="77777777" w:rsidR="002F0BD3" w:rsidRPr="009B6F2D" w:rsidRDefault="002F0BD3" w:rsidP="00FB3B0D">
            <w:pPr>
              <w:rPr>
                <w:b/>
                <w:bCs/>
              </w:rPr>
            </w:pPr>
          </w:p>
        </w:tc>
        <w:tc>
          <w:tcPr>
            <w:tcW w:w="3671" w:type="dxa"/>
            <w:vMerge/>
            <w:hideMark/>
          </w:tcPr>
          <w:p w14:paraId="4C48BAAB" w14:textId="77777777" w:rsidR="002F0BD3" w:rsidRPr="009B6F2D" w:rsidRDefault="002F0BD3" w:rsidP="00FB3B0D">
            <w:pPr>
              <w:rPr>
                <w:b/>
                <w:bCs/>
              </w:rPr>
            </w:pPr>
          </w:p>
        </w:tc>
        <w:tc>
          <w:tcPr>
            <w:tcW w:w="3545" w:type="dxa"/>
            <w:vMerge/>
            <w:hideMark/>
          </w:tcPr>
          <w:p w14:paraId="1D2E0D16" w14:textId="77777777" w:rsidR="002F0BD3" w:rsidRPr="009B6F2D" w:rsidRDefault="002F0BD3" w:rsidP="00FB3B0D">
            <w:pPr>
              <w:rPr>
                <w:b/>
                <w:bCs/>
              </w:rPr>
            </w:pPr>
          </w:p>
        </w:tc>
        <w:tc>
          <w:tcPr>
            <w:tcW w:w="1822" w:type="dxa"/>
            <w:vMerge/>
            <w:hideMark/>
          </w:tcPr>
          <w:p w14:paraId="0AB8CC1A" w14:textId="77777777" w:rsidR="002F0BD3" w:rsidRPr="009B6F2D" w:rsidRDefault="002F0BD3" w:rsidP="00FB3B0D">
            <w:pPr>
              <w:rPr>
                <w:b/>
                <w:bCs/>
              </w:rPr>
            </w:pPr>
          </w:p>
        </w:tc>
      </w:tr>
      <w:tr w:rsidR="002F0BD3" w:rsidRPr="009B6F2D" w14:paraId="52589F59" w14:textId="77777777" w:rsidTr="002F0BD3">
        <w:trPr>
          <w:trHeight w:val="270"/>
        </w:trPr>
        <w:tc>
          <w:tcPr>
            <w:tcW w:w="7812" w:type="dxa"/>
            <w:gridSpan w:val="4"/>
            <w:hideMark/>
          </w:tcPr>
          <w:p w14:paraId="76A65A71" w14:textId="77777777" w:rsidR="002F0BD3" w:rsidRPr="009B6F2D" w:rsidRDefault="002F0BD3" w:rsidP="00FB3B0D">
            <w:pPr>
              <w:rPr>
                <w:b/>
                <w:bCs/>
              </w:rPr>
            </w:pPr>
            <w:r w:rsidRPr="009B6F2D">
              <w:rPr>
                <w:b/>
                <w:bCs/>
              </w:rPr>
              <w:t xml:space="preserve">Mikrobiologiczne </w:t>
            </w:r>
          </w:p>
        </w:tc>
        <w:tc>
          <w:tcPr>
            <w:tcW w:w="1822" w:type="dxa"/>
            <w:vMerge w:val="restart"/>
            <w:vAlign w:val="center"/>
            <w:hideMark/>
          </w:tcPr>
          <w:p w14:paraId="06FA7B4B" w14:textId="58BA9EEC" w:rsidR="002F0BD3" w:rsidRPr="009B6F2D" w:rsidRDefault="002F0BD3" w:rsidP="002F0BD3">
            <w:pPr>
              <w:jc w:val="center"/>
              <w:rPr>
                <w:b/>
                <w:bCs/>
              </w:rPr>
            </w:pPr>
            <w:r w:rsidRPr="009B6F2D">
              <w:rPr>
                <w:b/>
                <w:bCs/>
              </w:rPr>
              <w:t>10</w:t>
            </w:r>
          </w:p>
        </w:tc>
      </w:tr>
      <w:tr w:rsidR="002F0BD3" w:rsidRPr="009B6F2D" w14:paraId="4D7260E4" w14:textId="77777777" w:rsidTr="002F0BD3">
        <w:trPr>
          <w:trHeight w:val="240"/>
        </w:trPr>
        <w:tc>
          <w:tcPr>
            <w:tcW w:w="534" w:type="dxa"/>
            <w:vAlign w:val="center"/>
            <w:hideMark/>
          </w:tcPr>
          <w:p w14:paraId="2CE5EE87" w14:textId="77777777" w:rsidR="002F0BD3" w:rsidRPr="009B6F2D" w:rsidRDefault="002F0BD3" w:rsidP="00FB3B0D">
            <w:pPr>
              <w:jc w:val="center"/>
              <w:rPr>
                <w:b/>
                <w:bCs/>
              </w:rPr>
            </w:pPr>
            <w:r w:rsidRPr="009B6F2D">
              <w:rPr>
                <w:b/>
                <w:bCs/>
              </w:rPr>
              <w:t>1</w:t>
            </w:r>
          </w:p>
        </w:tc>
        <w:tc>
          <w:tcPr>
            <w:tcW w:w="3733" w:type="dxa"/>
            <w:gridSpan w:val="2"/>
            <w:hideMark/>
          </w:tcPr>
          <w:p w14:paraId="0BFC78AE" w14:textId="77777777" w:rsidR="002F0BD3" w:rsidRPr="009B6F2D" w:rsidRDefault="002F0BD3" w:rsidP="00FB3B0D">
            <w:r w:rsidRPr="009B6F2D">
              <w:t>Escherichia coli (</w:t>
            </w:r>
            <w:proofErr w:type="spellStart"/>
            <w:r w:rsidRPr="009B6F2D">
              <w:t>E.coli</w:t>
            </w:r>
            <w:proofErr w:type="spellEnd"/>
            <w:r w:rsidRPr="009B6F2D">
              <w:t>)</w:t>
            </w:r>
          </w:p>
        </w:tc>
        <w:tc>
          <w:tcPr>
            <w:tcW w:w="3545" w:type="dxa"/>
            <w:vAlign w:val="center"/>
            <w:hideMark/>
          </w:tcPr>
          <w:p w14:paraId="6FAE5132" w14:textId="77777777" w:rsidR="002F0BD3" w:rsidRPr="009B6F2D" w:rsidRDefault="002F0BD3" w:rsidP="00FB3B0D">
            <w:pPr>
              <w:jc w:val="center"/>
            </w:pPr>
            <w:proofErr w:type="spellStart"/>
            <w:r w:rsidRPr="009B6F2D">
              <w:t>jtk</w:t>
            </w:r>
            <w:proofErr w:type="spellEnd"/>
            <w:r w:rsidRPr="009B6F2D">
              <w:t>/100ml</w:t>
            </w:r>
          </w:p>
        </w:tc>
        <w:tc>
          <w:tcPr>
            <w:tcW w:w="1822" w:type="dxa"/>
            <w:vMerge/>
            <w:hideMark/>
          </w:tcPr>
          <w:p w14:paraId="0D6DEEE4" w14:textId="77777777" w:rsidR="002F0BD3" w:rsidRPr="009B6F2D" w:rsidRDefault="002F0BD3" w:rsidP="00FB3B0D">
            <w:pPr>
              <w:rPr>
                <w:b/>
                <w:bCs/>
              </w:rPr>
            </w:pPr>
          </w:p>
        </w:tc>
      </w:tr>
      <w:tr w:rsidR="002F0BD3" w:rsidRPr="009B6F2D" w14:paraId="243D3193" w14:textId="77777777" w:rsidTr="002F0BD3">
        <w:trPr>
          <w:trHeight w:val="255"/>
        </w:trPr>
        <w:tc>
          <w:tcPr>
            <w:tcW w:w="534" w:type="dxa"/>
            <w:vAlign w:val="center"/>
            <w:hideMark/>
          </w:tcPr>
          <w:p w14:paraId="37FBF048" w14:textId="77777777" w:rsidR="002F0BD3" w:rsidRPr="009B6F2D" w:rsidRDefault="002F0BD3" w:rsidP="00FB3B0D">
            <w:pPr>
              <w:jc w:val="center"/>
              <w:rPr>
                <w:b/>
                <w:bCs/>
              </w:rPr>
            </w:pPr>
            <w:r w:rsidRPr="009B6F2D">
              <w:rPr>
                <w:b/>
                <w:bCs/>
              </w:rPr>
              <w:t>2</w:t>
            </w:r>
          </w:p>
        </w:tc>
        <w:tc>
          <w:tcPr>
            <w:tcW w:w="3733" w:type="dxa"/>
            <w:gridSpan w:val="2"/>
            <w:hideMark/>
          </w:tcPr>
          <w:p w14:paraId="573DD1BF" w14:textId="77777777" w:rsidR="002F0BD3" w:rsidRPr="009B6F2D" w:rsidRDefault="002F0BD3" w:rsidP="00FB3B0D">
            <w:proofErr w:type="spellStart"/>
            <w:r w:rsidRPr="009B6F2D">
              <w:t>Enterokoki</w:t>
            </w:r>
            <w:proofErr w:type="spellEnd"/>
          </w:p>
        </w:tc>
        <w:tc>
          <w:tcPr>
            <w:tcW w:w="3545" w:type="dxa"/>
            <w:vAlign w:val="center"/>
            <w:hideMark/>
          </w:tcPr>
          <w:p w14:paraId="79A4732F" w14:textId="77777777" w:rsidR="002F0BD3" w:rsidRPr="009B6F2D" w:rsidRDefault="002F0BD3" w:rsidP="00FB3B0D">
            <w:pPr>
              <w:jc w:val="center"/>
            </w:pPr>
            <w:proofErr w:type="spellStart"/>
            <w:r w:rsidRPr="009B6F2D">
              <w:t>jtk</w:t>
            </w:r>
            <w:proofErr w:type="spellEnd"/>
            <w:r w:rsidRPr="009B6F2D">
              <w:t>/100ml</w:t>
            </w:r>
          </w:p>
        </w:tc>
        <w:tc>
          <w:tcPr>
            <w:tcW w:w="1822" w:type="dxa"/>
            <w:vMerge/>
            <w:hideMark/>
          </w:tcPr>
          <w:p w14:paraId="34E3DA5F" w14:textId="77777777" w:rsidR="002F0BD3" w:rsidRPr="009B6F2D" w:rsidRDefault="002F0BD3" w:rsidP="00FB3B0D">
            <w:pPr>
              <w:rPr>
                <w:b/>
                <w:bCs/>
              </w:rPr>
            </w:pPr>
          </w:p>
        </w:tc>
      </w:tr>
      <w:tr w:rsidR="002F0BD3" w:rsidRPr="009B6F2D" w14:paraId="78F694C4" w14:textId="77777777" w:rsidTr="002F0BD3">
        <w:trPr>
          <w:trHeight w:val="255"/>
        </w:trPr>
        <w:tc>
          <w:tcPr>
            <w:tcW w:w="534" w:type="dxa"/>
            <w:vAlign w:val="center"/>
            <w:hideMark/>
          </w:tcPr>
          <w:p w14:paraId="5AA39DAE" w14:textId="77777777" w:rsidR="002F0BD3" w:rsidRPr="009B6F2D" w:rsidRDefault="002F0BD3" w:rsidP="00FB3B0D">
            <w:pPr>
              <w:jc w:val="center"/>
              <w:rPr>
                <w:b/>
                <w:bCs/>
              </w:rPr>
            </w:pPr>
            <w:r w:rsidRPr="009B6F2D">
              <w:rPr>
                <w:b/>
                <w:bCs/>
              </w:rPr>
              <w:t>3</w:t>
            </w:r>
          </w:p>
        </w:tc>
        <w:tc>
          <w:tcPr>
            <w:tcW w:w="3733" w:type="dxa"/>
            <w:gridSpan w:val="2"/>
            <w:hideMark/>
          </w:tcPr>
          <w:p w14:paraId="51E50EC7" w14:textId="77777777" w:rsidR="002F0BD3" w:rsidRPr="009B6F2D" w:rsidRDefault="002F0BD3" w:rsidP="00FB3B0D">
            <w:proofErr w:type="spellStart"/>
            <w:r w:rsidRPr="009B6F2D">
              <w:t>Pseudomonasaeruginosa</w:t>
            </w:r>
            <w:proofErr w:type="spellEnd"/>
          </w:p>
        </w:tc>
        <w:tc>
          <w:tcPr>
            <w:tcW w:w="3545" w:type="dxa"/>
            <w:vAlign w:val="center"/>
            <w:hideMark/>
          </w:tcPr>
          <w:p w14:paraId="5B74B7B7" w14:textId="77777777" w:rsidR="002F0BD3" w:rsidRPr="009B6F2D" w:rsidRDefault="002F0BD3" w:rsidP="00FB3B0D">
            <w:pPr>
              <w:jc w:val="center"/>
            </w:pPr>
            <w:proofErr w:type="spellStart"/>
            <w:r w:rsidRPr="009B6F2D">
              <w:t>jtk</w:t>
            </w:r>
            <w:proofErr w:type="spellEnd"/>
            <w:r w:rsidRPr="009B6F2D">
              <w:t>/100ml</w:t>
            </w:r>
          </w:p>
        </w:tc>
        <w:tc>
          <w:tcPr>
            <w:tcW w:w="1822" w:type="dxa"/>
            <w:vMerge/>
            <w:hideMark/>
          </w:tcPr>
          <w:p w14:paraId="27B8D600" w14:textId="77777777" w:rsidR="002F0BD3" w:rsidRPr="009B6F2D" w:rsidRDefault="002F0BD3" w:rsidP="00FB3B0D">
            <w:pPr>
              <w:rPr>
                <w:b/>
                <w:bCs/>
              </w:rPr>
            </w:pPr>
          </w:p>
        </w:tc>
      </w:tr>
      <w:tr w:rsidR="002F0BD3" w:rsidRPr="009B6F2D" w14:paraId="27360417" w14:textId="77777777" w:rsidTr="002F0BD3">
        <w:trPr>
          <w:trHeight w:val="225"/>
        </w:trPr>
        <w:tc>
          <w:tcPr>
            <w:tcW w:w="534" w:type="dxa"/>
            <w:vAlign w:val="center"/>
            <w:hideMark/>
          </w:tcPr>
          <w:p w14:paraId="26B60A15" w14:textId="77777777" w:rsidR="002F0BD3" w:rsidRPr="009B6F2D" w:rsidRDefault="002F0BD3" w:rsidP="00FB3B0D">
            <w:pPr>
              <w:jc w:val="center"/>
              <w:rPr>
                <w:b/>
                <w:bCs/>
              </w:rPr>
            </w:pPr>
            <w:r w:rsidRPr="009B6F2D">
              <w:rPr>
                <w:b/>
                <w:bCs/>
              </w:rPr>
              <w:t>4</w:t>
            </w:r>
          </w:p>
        </w:tc>
        <w:tc>
          <w:tcPr>
            <w:tcW w:w="3733" w:type="dxa"/>
            <w:gridSpan w:val="2"/>
            <w:hideMark/>
          </w:tcPr>
          <w:p w14:paraId="30AD8A3E" w14:textId="77777777" w:rsidR="002F0BD3" w:rsidRPr="009B6F2D" w:rsidRDefault="002F0BD3" w:rsidP="00FB3B0D">
            <w:r w:rsidRPr="009B6F2D">
              <w:t>Bakterie grupy coli</w:t>
            </w:r>
          </w:p>
        </w:tc>
        <w:tc>
          <w:tcPr>
            <w:tcW w:w="3545" w:type="dxa"/>
            <w:vAlign w:val="center"/>
            <w:hideMark/>
          </w:tcPr>
          <w:p w14:paraId="0C9D325C" w14:textId="77777777" w:rsidR="002F0BD3" w:rsidRPr="009B6F2D" w:rsidRDefault="002F0BD3" w:rsidP="00FB3B0D">
            <w:pPr>
              <w:jc w:val="center"/>
            </w:pPr>
            <w:proofErr w:type="spellStart"/>
            <w:r w:rsidRPr="009B6F2D">
              <w:t>jtk</w:t>
            </w:r>
            <w:proofErr w:type="spellEnd"/>
            <w:r w:rsidRPr="009B6F2D">
              <w:t>/100ml</w:t>
            </w:r>
          </w:p>
        </w:tc>
        <w:tc>
          <w:tcPr>
            <w:tcW w:w="1822" w:type="dxa"/>
            <w:vMerge/>
            <w:hideMark/>
          </w:tcPr>
          <w:p w14:paraId="05A1B1FE" w14:textId="77777777" w:rsidR="002F0BD3" w:rsidRPr="009B6F2D" w:rsidRDefault="002F0BD3" w:rsidP="00FB3B0D">
            <w:pPr>
              <w:rPr>
                <w:b/>
                <w:bCs/>
              </w:rPr>
            </w:pPr>
          </w:p>
        </w:tc>
      </w:tr>
      <w:tr w:rsidR="002F0BD3" w:rsidRPr="009B6F2D" w14:paraId="35B72B83" w14:textId="77777777" w:rsidTr="002F0BD3">
        <w:trPr>
          <w:trHeight w:val="255"/>
        </w:trPr>
        <w:tc>
          <w:tcPr>
            <w:tcW w:w="534" w:type="dxa"/>
            <w:vAlign w:val="center"/>
            <w:hideMark/>
          </w:tcPr>
          <w:p w14:paraId="5E479D47" w14:textId="77777777" w:rsidR="002F0BD3" w:rsidRPr="009B6F2D" w:rsidRDefault="002F0BD3" w:rsidP="00FB3B0D">
            <w:pPr>
              <w:jc w:val="center"/>
              <w:rPr>
                <w:b/>
                <w:bCs/>
              </w:rPr>
            </w:pPr>
            <w:r w:rsidRPr="009B6F2D">
              <w:rPr>
                <w:b/>
                <w:bCs/>
              </w:rPr>
              <w:t>5</w:t>
            </w:r>
          </w:p>
        </w:tc>
        <w:tc>
          <w:tcPr>
            <w:tcW w:w="3733" w:type="dxa"/>
            <w:gridSpan w:val="2"/>
            <w:hideMark/>
          </w:tcPr>
          <w:p w14:paraId="7C698C19" w14:textId="77777777" w:rsidR="002F0BD3" w:rsidRPr="009B6F2D" w:rsidRDefault="002F0BD3" w:rsidP="00FB3B0D">
            <w:r w:rsidRPr="009B6F2D">
              <w:t>Ogólna liczba mikroorganizmów w 36±2</w:t>
            </w:r>
            <w:r w:rsidRPr="009B6F2D">
              <w:rPr>
                <w:vertAlign w:val="superscript"/>
              </w:rPr>
              <w:t>o</w:t>
            </w:r>
            <w:r w:rsidRPr="009B6F2D">
              <w:t>C po 48h</w:t>
            </w:r>
          </w:p>
        </w:tc>
        <w:tc>
          <w:tcPr>
            <w:tcW w:w="3545" w:type="dxa"/>
            <w:vAlign w:val="center"/>
            <w:hideMark/>
          </w:tcPr>
          <w:p w14:paraId="78309D14" w14:textId="77777777" w:rsidR="002F0BD3" w:rsidRPr="009B6F2D" w:rsidRDefault="002F0BD3" w:rsidP="00FB3B0D">
            <w:pPr>
              <w:jc w:val="center"/>
            </w:pPr>
            <w:proofErr w:type="spellStart"/>
            <w:r w:rsidRPr="009B6F2D">
              <w:t>jtk</w:t>
            </w:r>
            <w:proofErr w:type="spellEnd"/>
            <w:r w:rsidRPr="009B6F2D">
              <w:t>/1ml</w:t>
            </w:r>
          </w:p>
        </w:tc>
        <w:tc>
          <w:tcPr>
            <w:tcW w:w="1822" w:type="dxa"/>
            <w:vMerge/>
            <w:hideMark/>
          </w:tcPr>
          <w:p w14:paraId="7C070E29" w14:textId="77777777" w:rsidR="002F0BD3" w:rsidRPr="009B6F2D" w:rsidRDefault="002F0BD3" w:rsidP="00FB3B0D">
            <w:pPr>
              <w:rPr>
                <w:b/>
                <w:bCs/>
              </w:rPr>
            </w:pPr>
          </w:p>
        </w:tc>
      </w:tr>
      <w:tr w:rsidR="002F0BD3" w:rsidRPr="009B6F2D" w14:paraId="5EEC81FA" w14:textId="77777777" w:rsidTr="002F0BD3">
        <w:trPr>
          <w:trHeight w:val="255"/>
        </w:trPr>
        <w:tc>
          <w:tcPr>
            <w:tcW w:w="534" w:type="dxa"/>
            <w:vAlign w:val="center"/>
            <w:hideMark/>
          </w:tcPr>
          <w:p w14:paraId="4F0D1ABA" w14:textId="77777777" w:rsidR="002F0BD3" w:rsidRPr="009B6F2D" w:rsidRDefault="002F0BD3" w:rsidP="00FB3B0D">
            <w:pPr>
              <w:jc w:val="center"/>
              <w:rPr>
                <w:b/>
                <w:bCs/>
              </w:rPr>
            </w:pPr>
            <w:r w:rsidRPr="009B6F2D">
              <w:rPr>
                <w:b/>
                <w:bCs/>
              </w:rPr>
              <w:t>6</w:t>
            </w:r>
          </w:p>
        </w:tc>
        <w:tc>
          <w:tcPr>
            <w:tcW w:w="3733" w:type="dxa"/>
            <w:gridSpan w:val="2"/>
            <w:hideMark/>
          </w:tcPr>
          <w:p w14:paraId="44C73F1E" w14:textId="77777777" w:rsidR="002F0BD3" w:rsidRPr="009B6F2D" w:rsidRDefault="002F0BD3" w:rsidP="00FB3B0D">
            <w:r w:rsidRPr="009B6F2D">
              <w:t>Ogólna liczba mikroorganizmów w 22±2</w:t>
            </w:r>
            <w:r w:rsidRPr="009B6F2D">
              <w:rPr>
                <w:vertAlign w:val="superscript"/>
              </w:rPr>
              <w:t>o</w:t>
            </w:r>
            <w:r w:rsidRPr="009B6F2D">
              <w:t>C po 72h</w:t>
            </w:r>
          </w:p>
        </w:tc>
        <w:tc>
          <w:tcPr>
            <w:tcW w:w="3545" w:type="dxa"/>
            <w:vAlign w:val="center"/>
            <w:hideMark/>
          </w:tcPr>
          <w:p w14:paraId="2ACD2ACE" w14:textId="77777777" w:rsidR="002F0BD3" w:rsidRPr="009B6F2D" w:rsidRDefault="002F0BD3" w:rsidP="00FB3B0D">
            <w:pPr>
              <w:jc w:val="center"/>
            </w:pPr>
            <w:proofErr w:type="spellStart"/>
            <w:r w:rsidRPr="009B6F2D">
              <w:t>jtk</w:t>
            </w:r>
            <w:proofErr w:type="spellEnd"/>
            <w:r w:rsidRPr="009B6F2D">
              <w:t>/1ml</w:t>
            </w:r>
          </w:p>
        </w:tc>
        <w:tc>
          <w:tcPr>
            <w:tcW w:w="1822" w:type="dxa"/>
            <w:vMerge/>
            <w:hideMark/>
          </w:tcPr>
          <w:p w14:paraId="1BEFF090" w14:textId="77777777" w:rsidR="002F0BD3" w:rsidRPr="009B6F2D" w:rsidRDefault="002F0BD3" w:rsidP="00FB3B0D">
            <w:pPr>
              <w:rPr>
                <w:b/>
                <w:bCs/>
              </w:rPr>
            </w:pPr>
          </w:p>
        </w:tc>
      </w:tr>
      <w:tr w:rsidR="002F0BD3" w:rsidRPr="009B6F2D" w14:paraId="11DEBE4B" w14:textId="77777777" w:rsidTr="002F0BD3">
        <w:trPr>
          <w:trHeight w:val="270"/>
        </w:trPr>
        <w:tc>
          <w:tcPr>
            <w:tcW w:w="534" w:type="dxa"/>
            <w:vAlign w:val="center"/>
          </w:tcPr>
          <w:p w14:paraId="32434078" w14:textId="77777777" w:rsidR="002F0BD3" w:rsidRPr="009B6F2D" w:rsidRDefault="002F0BD3" w:rsidP="00FB3B0D">
            <w:pPr>
              <w:jc w:val="center"/>
              <w:rPr>
                <w:b/>
                <w:bCs/>
              </w:rPr>
            </w:pPr>
            <w:r w:rsidRPr="009B6F2D">
              <w:rPr>
                <w:b/>
                <w:bCs/>
              </w:rPr>
              <w:t>7</w:t>
            </w:r>
          </w:p>
        </w:tc>
        <w:tc>
          <w:tcPr>
            <w:tcW w:w="3733" w:type="dxa"/>
            <w:gridSpan w:val="2"/>
          </w:tcPr>
          <w:p w14:paraId="590CFD9B" w14:textId="77777777" w:rsidR="002F0BD3" w:rsidRPr="009B6F2D" w:rsidRDefault="002F0BD3" w:rsidP="00FB3B0D">
            <w:pPr>
              <w:rPr>
                <w:bCs/>
              </w:rPr>
            </w:pPr>
            <w:r w:rsidRPr="009B6F2D">
              <w:rPr>
                <w:bCs/>
              </w:rPr>
              <w:t xml:space="preserve">Clostridium </w:t>
            </w:r>
            <w:proofErr w:type="spellStart"/>
            <w:r w:rsidRPr="009B6F2D">
              <w:rPr>
                <w:bCs/>
              </w:rPr>
              <w:t>perfringenes</w:t>
            </w:r>
            <w:proofErr w:type="spellEnd"/>
          </w:p>
        </w:tc>
        <w:tc>
          <w:tcPr>
            <w:tcW w:w="3545" w:type="dxa"/>
            <w:vAlign w:val="center"/>
          </w:tcPr>
          <w:p w14:paraId="6269FE1F" w14:textId="77777777" w:rsidR="002F0BD3" w:rsidRPr="009B6F2D" w:rsidRDefault="002F0BD3" w:rsidP="00FB3B0D">
            <w:pPr>
              <w:jc w:val="center"/>
              <w:rPr>
                <w:bCs/>
              </w:rPr>
            </w:pPr>
            <w:proofErr w:type="spellStart"/>
            <w:r w:rsidRPr="009B6F2D">
              <w:rPr>
                <w:bCs/>
              </w:rPr>
              <w:t>jtk</w:t>
            </w:r>
            <w:proofErr w:type="spellEnd"/>
            <w:r w:rsidRPr="009B6F2D">
              <w:rPr>
                <w:bCs/>
              </w:rPr>
              <w:t>/100ml</w:t>
            </w:r>
          </w:p>
        </w:tc>
        <w:tc>
          <w:tcPr>
            <w:tcW w:w="1822" w:type="dxa"/>
            <w:vMerge/>
          </w:tcPr>
          <w:p w14:paraId="1746CACC" w14:textId="77777777" w:rsidR="002F0BD3" w:rsidRPr="009B6F2D" w:rsidRDefault="002F0BD3" w:rsidP="00FB3B0D">
            <w:pPr>
              <w:rPr>
                <w:b/>
                <w:bCs/>
              </w:rPr>
            </w:pPr>
          </w:p>
        </w:tc>
      </w:tr>
      <w:tr w:rsidR="002F0BD3" w:rsidRPr="009B6F2D" w14:paraId="32689EF8" w14:textId="77777777" w:rsidTr="002F0BD3">
        <w:trPr>
          <w:trHeight w:val="270"/>
        </w:trPr>
        <w:tc>
          <w:tcPr>
            <w:tcW w:w="7812" w:type="dxa"/>
            <w:gridSpan w:val="4"/>
            <w:hideMark/>
          </w:tcPr>
          <w:p w14:paraId="2936EFFB" w14:textId="77777777" w:rsidR="002F0BD3" w:rsidRPr="009B6F2D" w:rsidRDefault="002F0BD3" w:rsidP="00FB3B0D">
            <w:pPr>
              <w:rPr>
                <w:b/>
                <w:bCs/>
              </w:rPr>
            </w:pPr>
            <w:r w:rsidRPr="009B6F2D">
              <w:rPr>
                <w:b/>
                <w:bCs/>
              </w:rPr>
              <w:t>Organoleptyczne i fizykochemiczne</w:t>
            </w:r>
          </w:p>
        </w:tc>
        <w:tc>
          <w:tcPr>
            <w:tcW w:w="1822" w:type="dxa"/>
            <w:vMerge/>
            <w:hideMark/>
          </w:tcPr>
          <w:p w14:paraId="3BA13485" w14:textId="77777777" w:rsidR="002F0BD3" w:rsidRPr="009B6F2D" w:rsidRDefault="002F0BD3" w:rsidP="00FB3B0D">
            <w:pPr>
              <w:rPr>
                <w:b/>
                <w:bCs/>
              </w:rPr>
            </w:pPr>
          </w:p>
        </w:tc>
      </w:tr>
      <w:tr w:rsidR="002F0BD3" w:rsidRPr="009B6F2D" w14:paraId="39D92065" w14:textId="77777777" w:rsidTr="002F0BD3">
        <w:trPr>
          <w:trHeight w:val="285"/>
        </w:trPr>
        <w:tc>
          <w:tcPr>
            <w:tcW w:w="534" w:type="dxa"/>
            <w:vAlign w:val="center"/>
            <w:hideMark/>
          </w:tcPr>
          <w:p w14:paraId="72A762F6" w14:textId="77777777" w:rsidR="002F0BD3" w:rsidRPr="009B6F2D" w:rsidRDefault="002F0BD3" w:rsidP="00FB3B0D">
            <w:pPr>
              <w:jc w:val="center"/>
              <w:rPr>
                <w:b/>
                <w:bCs/>
              </w:rPr>
            </w:pPr>
            <w:r w:rsidRPr="009B6F2D">
              <w:rPr>
                <w:b/>
                <w:bCs/>
              </w:rPr>
              <w:t>8</w:t>
            </w:r>
          </w:p>
        </w:tc>
        <w:tc>
          <w:tcPr>
            <w:tcW w:w="3733" w:type="dxa"/>
            <w:gridSpan w:val="2"/>
            <w:hideMark/>
          </w:tcPr>
          <w:p w14:paraId="1A8C7387" w14:textId="77777777" w:rsidR="002F0BD3" w:rsidRPr="009B6F2D" w:rsidRDefault="002F0BD3" w:rsidP="00FB3B0D">
            <w:r w:rsidRPr="009B6F2D">
              <w:t>Aluminium</w:t>
            </w:r>
          </w:p>
        </w:tc>
        <w:tc>
          <w:tcPr>
            <w:tcW w:w="3545" w:type="dxa"/>
            <w:vAlign w:val="center"/>
            <w:hideMark/>
          </w:tcPr>
          <w:p w14:paraId="1938B4C6" w14:textId="77777777" w:rsidR="002F0BD3" w:rsidRPr="009B6F2D" w:rsidRDefault="002F0BD3" w:rsidP="00FB3B0D">
            <w:pPr>
              <w:jc w:val="center"/>
            </w:pPr>
            <w:r w:rsidRPr="009B6F2D">
              <w:t>µg/l</w:t>
            </w:r>
          </w:p>
        </w:tc>
        <w:tc>
          <w:tcPr>
            <w:tcW w:w="1822" w:type="dxa"/>
            <w:vMerge/>
            <w:hideMark/>
          </w:tcPr>
          <w:p w14:paraId="2F7BC248" w14:textId="77777777" w:rsidR="002F0BD3" w:rsidRPr="009B6F2D" w:rsidRDefault="002F0BD3" w:rsidP="00FB3B0D">
            <w:pPr>
              <w:rPr>
                <w:b/>
                <w:bCs/>
              </w:rPr>
            </w:pPr>
          </w:p>
        </w:tc>
      </w:tr>
      <w:tr w:rsidR="002F0BD3" w:rsidRPr="009B6F2D" w14:paraId="0C7E5B17" w14:textId="77777777" w:rsidTr="002F0BD3">
        <w:trPr>
          <w:trHeight w:val="225"/>
        </w:trPr>
        <w:tc>
          <w:tcPr>
            <w:tcW w:w="534" w:type="dxa"/>
            <w:vAlign w:val="center"/>
            <w:hideMark/>
          </w:tcPr>
          <w:p w14:paraId="59BC8D2B" w14:textId="77777777" w:rsidR="002F0BD3" w:rsidRPr="009B6F2D" w:rsidRDefault="002F0BD3" w:rsidP="00FB3B0D">
            <w:pPr>
              <w:jc w:val="center"/>
              <w:rPr>
                <w:b/>
                <w:bCs/>
              </w:rPr>
            </w:pPr>
            <w:r w:rsidRPr="009B6F2D">
              <w:rPr>
                <w:b/>
                <w:bCs/>
              </w:rPr>
              <w:t>9</w:t>
            </w:r>
          </w:p>
        </w:tc>
        <w:tc>
          <w:tcPr>
            <w:tcW w:w="3733" w:type="dxa"/>
            <w:gridSpan w:val="2"/>
            <w:hideMark/>
          </w:tcPr>
          <w:p w14:paraId="31809997" w14:textId="77777777" w:rsidR="002F0BD3" w:rsidRPr="009B6F2D" w:rsidRDefault="002F0BD3" w:rsidP="00FB3B0D">
            <w:r w:rsidRPr="009B6F2D">
              <w:t>Amonowy jon</w:t>
            </w:r>
          </w:p>
        </w:tc>
        <w:tc>
          <w:tcPr>
            <w:tcW w:w="3545" w:type="dxa"/>
            <w:vAlign w:val="center"/>
            <w:hideMark/>
          </w:tcPr>
          <w:p w14:paraId="2D911012" w14:textId="77777777" w:rsidR="002F0BD3" w:rsidRPr="009B6F2D" w:rsidRDefault="002F0BD3" w:rsidP="00FB3B0D">
            <w:pPr>
              <w:jc w:val="center"/>
            </w:pPr>
            <w:r w:rsidRPr="009B6F2D">
              <w:t>mg/l</w:t>
            </w:r>
          </w:p>
        </w:tc>
        <w:tc>
          <w:tcPr>
            <w:tcW w:w="1822" w:type="dxa"/>
            <w:vMerge/>
            <w:hideMark/>
          </w:tcPr>
          <w:p w14:paraId="312250B1" w14:textId="77777777" w:rsidR="002F0BD3" w:rsidRPr="009B6F2D" w:rsidRDefault="002F0BD3" w:rsidP="00FB3B0D">
            <w:pPr>
              <w:rPr>
                <w:b/>
                <w:bCs/>
              </w:rPr>
            </w:pPr>
          </w:p>
        </w:tc>
      </w:tr>
      <w:tr w:rsidR="002F0BD3" w:rsidRPr="009B6F2D" w14:paraId="2CFCC5A0" w14:textId="77777777" w:rsidTr="002F0BD3">
        <w:trPr>
          <w:trHeight w:val="285"/>
        </w:trPr>
        <w:tc>
          <w:tcPr>
            <w:tcW w:w="534" w:type="dxa"/>
            <w:vAlign w:val="center"/>
            <w:hideMark/>
          </w:tcPr>
          <w:p w14:paraId="66792B17" w14:textId="77777777" w:rsidR="002F0BD3" w:rsidRPr="009B6F2D" w:rsidRDefault="002F0BD3" w:rsidP="00FB3B0D">
            <w:pPr>
              <w:jc w:val="center"/>
              <w:rPr>
                <w:b/>
                <w:bCs/>
              </w:rPr>
            </w:pPr>
            <w:r w:rsidRPr="009B6F2D">
              <w:rPr>
                <w:b/>
                <w:bCs/>
              </w:rPr>
              <w:t>10</w:t>
            </w:r>
          </w:p>
        </w:tc>
        <w:tc>
          <w:tcPr>
            <w:tcW w:w="3733" w:type="dxa"/>
            <w:gridSpan w:val="2"/>
            <w:hideMark/>
          </w:tcPr>
          <w:p w14:paraId="5176F1DD" w14:textId="77777777" w:rsidR="002F0BD3" w:rsidRPr="009B6F2D" w:rsidRDefault="002F0BD3" w:rsidP="00FB3B0D">
            <w:r w:rsidRPr="009B6F2D">
              <w:t xml:space="preserve">Barwa </w:t>
            </w:r>
          </w:p>
        </w:tc>
        <w:tc>
          <w:tcPr>
            <w:tcW w:w="3545" w:type="dxa"/>
            <w:vAlign w:val="center"/>
            <w:hideMark/>
          </w:tcPr>
          <w:p w14:paraId="5B298353" w14:textId="77777777" w:rsidR="002F0BD3" w:rsidRPr="009B6F2D" w:rsidRDefault="002F0BD3" w:rsidP="00FB3B0D">
            <w:pPr>
              <w:jc w:val="center"/>
            </w:pPr>
            <w:r w:rsidRPr="009B6F2D">
              <w:t>akceptowalna przez konsumentów i bez nieprawidłowych zmian</w:t>
            </w:r>
          </w:p>
        </w:tc>
        <w:tc>
          <w:tcPr>
            <w:tcW w:w="1822" w:type="dxa"/>
            <w:vMerge/>
            <w:hideMark/>
          </w:tcPr>
          <w:p w14:paraId="629FF166" w14:textId="77777777" w:rsidR="002F0BD3" w:rsidRPr="009B6F2D" w:rsidRDefault="002F0BD3" w:rsidP="00FB3B0D">
            <w:pPr>
              <w:rPr>
                <w:b/>
                <w:bCs/>
              </w:rPr>
            </w:pPr>
          </w:p>
        </w:tc>
      </w:tr>
      <w:tr w:rsidR="002F0BD3" w:rsidRPr="009B6F2D" w14:paraId="393B2CC5" w14:textId="77777777" w:rsidTr="002F0BD3">
        <w:trPr>
          <w:trHeight w:val="255"/>
        </w:trPr>
        <w:tc>
          <w:tcPr>
            <w:tcW w:w="534" w:type="dxa"/>
            <w:vAlign w:val="center"/>
            <w:hideMark/>
          </w:tcPr>
          <w:p w14:paraId="7836505B" w14:textId="77777777" w:rsidR="002F0BD3" w:rsidRPr="009B6F2D" w:rsidRDefault="002F0BD3" w:rsidP="00FB3B0D">
            <w:pPr>
              <w:jc w:val="center"/>
              <w:rPr>
                <w:b/>
                <w:bCs/>
              </w:rPr>
            </w:pPr>
            <w:r w:rsidRPr="009B6F2D">
              <w:rPr>
                <w:b/>
                <w:bCs/>
              </w:rPr>
              <w:t>11</w:t>
            </w:r>
          </w:p>
        </w:tc>
        <w:tc>
          <w:tcPr>
            <w:tcW w:w="3733" w:type="dxa"/>
            <w:gridSpan w:val="2"/>
            <w:hideMark/>
          </w:tcPr>
          <w:p w14:paraId="56B5ACF7" w14:textId="77777777" w:rsidR="002F0BD3" w:rsidRPr="009B6F2D" w:rsidRDefault="002F0BD3" w:rsidP="00FB3B0D">
            <w:r w:rsidRPr="009B6F2D">
              <w:t xml:space="preserve">Chlorki </w:t>
            </w:r>
          </w:p>
        </w:tc>
        <w:tc>
          <w:tcPr>
            <w:tcW w:w="3545" w:type="dxa"/>
            <w:vAlign w:val="center"/>
            <w:hideMark/>
          </w:tcPr>
          <w:p w14:paraId="12B96DF4" w14:textId="77777777" w:rsidR="002F0BD3" w:rsidRPr="009B6F2D" w:rsidRDefault="002F0BD3" w:rsidP="00FB3B0D">
            <w:pPr>
              <w:jc w:val="center"/>
            </w:pPr>
            <w:r w:rsidRPr="009B6F2D">
              <w:t>mg/l</w:t>
            </w:r>
          </w:p>
        </w:tc>
        <w:tc>
          <w:tcPr>
            <w:tcW w:w="1822" w:type="dxa"/>
            <w:vMerge/>
            <w:hideMark/>
          </w:tcPr>
          <w:p w14:paraId="6EBBE488" w14:textId="77777777" w:rsidR="002F0BD3" w:rsidRPr="009B6F2D" w:rsidRDefault="002F0BD3" w:rsidP="00FB3B0D">
            <w:pPr>
              <w:rPr>
                <w:b/>
                <w:bCs/>
              </w:rPr>
            </w:pPr>
          </w:p>
        </w:tc>
      </w:tr>
      <w:tr w:rsidR="002F0BD3" w:rsidRPr="009B6F2D" w14:paraId="081126D7" w14:textId="77777777" w:rsidTr="002F0BD3">
        <w:trPr>
          <w:trHeight w:val="225"/>
        </w:trPr>
        <w:tc>
          <w:tcPr>
            <w:tcW w:w="534" w:type="dxa"/>
            <w:vAlign w:val="center"/>
            <w:hideMark/>
          </w:tcPr>
          <w:p w14:paraId="2E3142AE" w14:textId="77777777" w:rsidR="002F0BD3" w:rsidRPr="009B6F2D" w:rsidRDefault="002F0BD3" w:rsidP="00FB3B0D">
            <w:pPr>
              <w:jc w:val="center"/>
              <w:rPr>
                <w:b/>
                <w:bCs/>
              </w:rPr>
            </w:pPr>
            <w:r w:rsidRPr="009B6F2D">
              <w:rPr>
                <w:b/>
                <w:bCs/>
              </w:rPr>
              <w:t>12</w:t>
            </w:r>
          </w:p>
        </w:tc>
        <w:tc>
          <w:tcPr>
            <w:tcW w:w="3733" w:type="dxa"/>
            <w:gridSpan w:val="2"/>
            <w:hideMark/>
          </w:tcPr>
          <w:p w14:paraId="32D7E122" w14:textId="77777777" w:rsidR="002F0BD3" w:rsidRPr="009B6F2D" w:rsidRDefault="002F0BD3" w:rsidP="00FB3B0D">
            <w:r w:rsidRPr="009B6F2D">
              <w:t>Chlor wolny</w:t>
            </w:r>
          </w:p>
        </w:tc>
        <w:tc>
          <w:tcPr>
            <w:tcW w:w="3545" w:type="dxa"/>
            <w:vAlign w:val="center"/>
            <w:hideMark/>
          </w:tcPr>
          <w:p w14:paraId="1EE4999D" w14:textId="77777777" w:rsidR="002F0BD3" w:rsidRPr="009B6F2D" w:rsidRDefault="002F0BD3" w:rsidP="00FB3B0D">
            <w:pPr>
              <w:jc w:val="center"/>
            </w:pPr>
            <w:r w:rsidRPr="009B6F2D">
              <w:t>mg/l</w:t>
            </w:r>
          </w:p>
        </w:tc>
        <w:tc>
          <w:tcPr>
            <w:tcW w:w="1822" w:type="dxa"/>
            <w:vMerge/>
            <w:hideMark/>
          </w:tcPr>
          <w:p w14:paraId="42E5E1B8" w14:textId="77777777" w:rsidR="002F0BD3" w:rsidRPr="009B6F2D" w:rsidRDefault="002F0BD3" w:rsidP="00FB3B0D">
            <w:pPr>
              <w:rPr>
                <w:b/>
                <w:bCs/>
              </w:rPr>
            </w:pPr>
          </w:p>
        </w:tc>
      </w:tr>
      <w:tr w:rsidR="002F0BD3" w:rsidRPr="009B6F2D" w14:paraId="74A5E163" w14:textId="77777777" w:rsidTr="002F0BD3">
        <w:trPr>
          <w:trHeight w:val="255"/>
        </w:trPr>
        <w:tc>
          <w:tcPr>
            <w:tcW w:w="534" w:type="dxa"/>
            <w:vAlign w:val="center"/>
            <w:hideMark/>
          </w:tcPr>
          <w:p w14:paraId="150BB52A" w14:textId="77777777" w:rsidR="002F0BD3" w:rsidRPr="009B6F2D" w:rsidRDefault="002F0BD3" w:rsidP="00FB3B0D">
            <w:pPr>
              <w:jc w:val="center"/>
              <w:rPr>
                <w:b/>
                <w:bCs/>
              </w:rPr>
            </w:pPr>
            <w:r w:rsidRPr="009B6F2D">
              <w:rPr>
                <w:b/>
                <w:bCs/>
              </w:rPr>
              <w:t>13</w:t>
            </w:r>
          </w:p>
        </w:tc>
        <w:tc>
          <w:tcPr>
            <w:tcW w:w="3733" w:type="dxa"/>
            <w:gridSpan w:val="2"/>
            <w:hideMark/>
          </w:tcPr>
          <w:p w14:paraId="7D31C26D" w14:textId="77777777" w:rsidR="002F0BD3" w:rsidRPr="009B6F2D" w:rsidRDefault="002F0BD3" w:rsidP="00FB3B0D">
            <w:r w:rsidRPr="009B6F2D">
              <w:t xml:space="preserve">Mangan </w:t>
            </w:r>
          </w:p>
        </w:tc>
        <w:tc>
          <w:tcPr>
            <w:tcW w:w="3545" w:type="dxa"/>
            <w:vAlign w:val="center"/>
            <w:hideMark/>
          </w:tcPr>
          <w:p w14:paraId="78FCDC4F" w14:textId="77777777" w:rsidR="002F0BD3" w:rsidRPr="009B6F2D" w:rsidRDefault="002F0BD3" w:rsidP="00FB3B0D">
            <w:pPr>
              <w:jc w:val="center"/>
            </w:pPr>
            <w:r w:rsidRPr="009B6F2D">
              <w:t>µg/l</w:t>
            </w:r>
          </w:p>
        </w:tc>
        <w:tc>
          <w:tcPr>
            <w:tcW w:w="1822" w:type="dxa"/>
            <w:vMerge/>
            <w:hideMark/>
          </w:tcPr>
          <w:p w14:paraId="179CC7B3" w14:textId="77777777" w:rsidR="002F0BD3" w:rsidRPr="009B6F2D" w:rsidRDefault="002F0BD3" w:rsidP="00FB3B0D">
            <w:pPr>
              <w:rPr>
                <w:b/>
                <w:bCs/>
              </w:rPr>
            </w:pPr>
          </w:p>
        </w:tc>
      </w:tr>
      <w:tr w:rsidR="002F0BD3" w:rsidRPr="009B6F2D" w14:paraId="42B56DBE" w14:textId="77777777" w:rsidTr="002F0BD3">
        <w:trPr>
          <w:trHeight w:val="255"/>
        </w:trPr>
        <w:tc>
          <w:tcPr>
            <w:tcW w:w="534" w:type="dxa"/>
            <w:vAlign w:val="center"/>
            <w:hideMark/>
          </w:tcPr>
          <w:p w14:paraId="1AC4781F" w14:textId="77777777" w:rsidR="002F0BD3" w:rsidRPr="009B6F2D" w:rsidRDefault="002F0BD3" w:rsidP="00FB3B0D">
            <w:pPr>
              <w:jc w:val="center"/>
              <w:rPr>
                <w:b/>
                <w:bCs/>
              </w:rPr>
            </w:pPr>
            <w:r w:rsidRPr="009B6F2D">
              <w:rPr>
                <w:b/>
                <w:bCs/>
              </w:rPr>
              <w:t>14</w:t>
            </w:r>
          </w:p>
        </w:tc>
        <w:tc>
          <w:tcPr>
            <w:tcW w:w="3733" w:type="dxa"/>
            <w:gridSpan w:val="2"/>
            <w:hideMark/>
          </w:tcPr>
          <w:p w14:paraId="7E40F920" w14:textId="77777777" w:rsidR="002F0BD3" w:rsidRPr="009B6F2D" w:rsidRDefault="002F0BD3" w:rsidP="00FB3B0D">
            <w:r w:rsidRPr="009B6F2D">
              <w:t xml:space="preserve">Mętność </w:t>
            </w:r>
          </w:p>
        </w:tc>
        <w:tc>
          <w:tcPr>
            <w:tcW w:w="3545" w:type="dxa"/>
            <w:vAlign w:val="center"/>
            <w:hideMark/>
          </w:tcPr>
          <w:p w14:paraId="1DA245DA" w14:textId="77777777" w:rsidR="002F0BD3" w:rsidRPr="009B6F2D" w:rsidRDefault="002F0BD3" w:rsidP="00FB3B0D">
            <w:pPr>
              <w:jc w:val="center"/>
            </w:pPr>
            <w:r w:rsidRPr="009B6F2D">
              <w:t>NTU</w:t>
            </w:r>
          </w:p>
        </w:tc>
        <w:tc>
          <w:tcPr>
            <w:tcW w:w="1822" w:type="dxa"/>
            <w:vMerge/>
            <w:hideMark/>
          </w:tcPr>
          <w:p w14:paraId="755E6E2B" w14:textId="77777777" w:rsidR="002F0BD3" w:rsidRPr="009B6F2D" w:rsidRDefault="002F0BD3" w:rsidP="00FB3B0D">
            <w:pPr>
              <w:rPr>
                <w:b/>
                <w:bCs/>
              </w:rPr>
            </w:pPr>
          </w:p>
        </w:tc>
      </w:tr>
      <w:tr w:rsidR="002F0BD3" w:rsidRPr="009B6F2D" w14:paraId="60C65BB1" w14:textId="77777777" w:rsidTr="002F0BD3">
        <w:trPr>
          <w:trHeight w:val="270"/>
        </w:trPr>
        <w:tc>
          <w:tcPr>
            <w:tcW w:w="534" w:type="dxa"/>
            <w:vAlign w:val="center"/>
            <w:hideMark/>
          </w:tcPr>
          <w:p w14:paraId="453FF142" w14:textId="77777777" w:rsidR="002F0BD3" w:rsidRPr="009B6F2D" w:rsidRDefault="002F0BD3" w:rsidP="00FB3B0D">
            <w:pPr>
              <w:jc w:val="center"/>
              <w:rPr>
                <w:b/>
                <w:bCs/>
              </w:rPr>
            </w:pPr>
            <w:r w:rsidRPr="009B6F2D">
              <w:rPr>
                <w:b/>
                <w:bCs/>
              </w:rPr>
              <w:t>15</w:t>
            </w:r>
          </w:p>
        </w:tc>
        <w:tc>
          <w:tcPr>
            <w:tcW w:w="3733" w:type="dxa"/>
            <w:gridSpan w:val="2"/>
            <w:hideMark/>
          </w:tcPr>
          <w:p w14:paraId="411745A5" w14:textId="77777777" w:rsidR="002F0BD3" w:rsidRPr="009B6F2D" w:rsidRDefault="002F0BD3" w:rsidP="00FB3B0D">
            <w:r w:rsidRPr="009B6F2D">
              <w:t>Stężenie jonów wodorowych (</w:t>
            </w:r>
            <w:proofErr w:type="spellStart"/>
            <w:r w:rsidRPr="009B6F2D">
              <w:t>pH</w:t>
            </w:r>
            <w:proofErr w:type="spellEnd"/>
            <w:r w:rsidRPr="009B6F2D">
              <w:t>)</w:t>
            </w:r>
          </w:p>
        </w:tc>
        <w:tc>
          <w:tcPr>
            <w:tcW w:w="3545" w:type="dxa"/>
            <w:vAlign w:val="center"/>
            <w:hideMark/>
          </w:tcPr>
          <w:p w14:paraId="34D7AE86" w14:textId="77777777" w:rsidR="002F0BD3" w:rsidRPr="009B6F2D" w:rsidRDefault="002F0BD3" w:rsidP="00FB3B0D">
            <w:pPr>
              <w:jc w:val="center"/>
            </w:pPr>
            <w:r w:rsidRPr="009B6F2D">
              <w:t>-</w:t>
            </w:r>
          </w:p>
        </w:tc>
        <w:tc>
          <w:tcPr>
            <w:tcW w:w="1822" w:type="dxa"/>
            <w:vMerge/>
            <w:hideMark/>
          </w:tcPr>
          <w:p w14:paraId="514F0D84" w14:textId="77777777" w:rsidR="002F0BD3" w:rsidRPr="009B6F2D" w:rsidRDefault="002F0BD3" w:rsidP="00FB3B0D">
            <w:pPr>
              <w:rPr>
                <w:b/>
                <w:bCs/>
              </w:rPr>
            </w:pPr>
          </w:p>
        </w:tc>
      </w:tr>
      <w:tr w:rsidR="002F0BD3" w:rsidRPr="009B6F2D" w14:paraId="457039D1" w14:textId="77777777" w:rsidTr="002F0BD3">
        <w:trPr>
          <w:trHeight w:val="240"/>
        </w:trPr>
        <w:tc>
          <w:tcPr>
            <w:tcW w:w="534" w:type="dxa"/>
            <w:vAlign w:val="center"/>
            <w:hideMark/>
          </w:tcPr>
          <w:p w14:paraId="34B86DDE" w14:textId="77777777" w:rsidR="002F0BD3" w:rsidRPr="009B6F2D" w:rsidRDefault="002F0BD3" w:rsidP="00FB3B0D">
            <w:pPr>
              <w:jc w:val="center"/>
              <w:rPr>
                <w:b/>
                <w:bCs/>
              </w:rPr>
            </w:pPr>
            <w:r w:rsidRPr="009B6F2D">
              <w:rPr>
                <w:b/>
                <w:bCs/>
              </w:rPr>
              <w:t>16</w:t>
            </w:r>
          </w:p>
        </w:tc>
        <w:tc>
          <w:tcPr>
            <w:tcW w:w="3733" w:type="dxa"/>
            <w:gridSpan w:val="2"/>
            <w:hideMark/>
          </w:tcPr>
          <w:p w14:paraId="225BABF3" w14:textId="77777777" w:rsidR="002F0BD3" w:rsidRPr="009B6F2D" w:rsidRDefault="002F0BD3" w:rsidP="00FB3B0D">
            <w:r w:rsidRPr="009B6F2D">
              <w:t xml:space="preserve">Przewodność </w:t>
            </w:r>
          </w:p>
        </w:tc>
        <w:tc>
          <w:tcPr>
            <w:tcW w:w="3545" w:type="dxa"/>
            <w:vAlign w:val="center"/>
            <w:hideMark/>
          </w:tcPr>
          <w:p w14:paraId="31E05C00" w14:textId="77777777" w:rsidR="002F0BD3" w:rsidRPr="009B6F2D" w:rsidRDefault="002F0BD3" w:rsidP="00FB3B0D">
            <w:pPr>
              <w:jc w:val="center"/>
            </w:pPr>
            <w:r w:rsidRPr="009B6F2D">
              <w:t>µS/cm</w:t>
            </w:r>
          </w:p>
        </w:tc>
        <w:tc>
          <w:tcPr>
            <w:tcW w:w="1822" w:type="dxa"/>
            <w:vMerge/>
            <w:hideMark/>
          </w:tcPr>
          <w:p w14:paraId="073633DC" w14:textId="77777777" w:rsidR="002F0BD3" w:rsidRPr="009B6F2D" w:rsidRDefault="002F0BD3" w:rsidP="00FB3B0D">
            <w:pPr>
              <w:rPr>
                <w:b/>
                <w:bCs/>
              </w:rPr>
            </w:pPr>
          </w:p>
        </w:tc>
      </w:tr>
      <w:tr w:rsidR="002F0BD3" w:rsidRPr="009B6F2D" w14:paraId="3220451E" w14:textId="77777777" w:rsidTr="002F0BD3">
        <w:trPr>
          <w:trHeight w:val="255"/>
        </w:trPr>
        <w:tc>
          <w:tcPr>
            <w:tcW w:w="534" w:type="dxa"/>
            <w:vAlign w:val="center"/>
            <w:hideMark/>
          </w:tcPr>
          <w:p w14:paraId="7D66D7EB" w14:textId="77777777" w:rsidR="002F0BD3" w:rsidRPr="009B6F2D" w:rsidRDefault="002F0BD3" w:rsidP="00FB3B0D">
            <w:pPr>
              <w:jc w:val="center"/>
              <w:rPr>
                <w:b/>
                <w:bCs/>
              </w:rPr>
            </w:pPr>
            <w:r w:rsidRPr="009B6F2D">
              <w:rPr>
                <w:b/>
                <w:bCs/>
              </w:rPr>
              <w:t>17</w:t>
            </w:r>
          </w:p>
        </w:tc>
        <w:tc>
          <w:tcPr>
            <w:tcW w:w="3733" w:type="dxa"/>
            <w:gridSpan w:val="2"/>
            <w:hideMark/>
          </w:tcPr>
          <w:p w14:paraId="6D766022" w14:textId="77777777" w:rsidR="002F0BD3" w:rsidRPr="009B6F2D" w:rsidRDefault="002F0BD3" w:rsidP="00FB3B0D">
            <w:r w:rsidRPr="009B6F2D">
              <w:t xml:space="preserve">Siarczany </w:t>
            </w:r>
          </w:p>
        </w:tc>
        <w:tc>
          <w:tcPr>
            <w:tcW w:w="3545" w:type="dxa"/>
            <w:vAlign w:val="center"/>
            <w:hideMark/>
          </w:tcPr>
          <w:p w14:paraId="7152EBAA" w14:textId="77777777" w:rsidR="002F0BD3" w:rsidRPr="009B6F2D" w:rsidRDefault="002F0BD3" w:rsidP="00FB3B0D">
            <w:pPr>
              <w:jc w:val="center"/>
            </w:pPr>
            <w:r w:rsidRPr="009B6F2D">
              <w:t>mg/l</w:t>
            </w:r>
          </w:p>
        </w:tc>
        <w:tc>
          <w:tcPr>
            <w:tcW w:w="1822" w:type="dxa"/>
            <w:vMerge/>
            <w:hideMark/>
          </w:tcPr>
          <w:p w14:paraId="1527C794" w14:textId="77777777" w:rsidR="002F0BD3" w:rsidRPr="009B6F2D" w:rsidRDefault="002F0BD3" w:rsidP="00FB3B0D">
            <w:pPr>
              <w:rPr>
                <w:b/>
                <w:bCs/>
              </w:rPr>
            </w:pPr>
          </w:p>
        </w:tc>
      </w:tr>
      <w:tr w:rsidR="002F0BD3" w:rsidRPr="009B6F2D" w14:paraId="1A653758" w14:textId="77777777" w:rsidTr="002F0BD3">
        <w:trPr>
          <w:trHeight w:val="240"/>
        </w:trPr>
        <w:tc>
          <w:tcPr>
            <w:tcW w:w="534" w:type="dxa"/>
            <w:vAlign w:val="center"/>
            <w:hideMark/>
          </w:tcPr>
          <w:p w14:paraId="1B086D43" w14:textId="77777777" w:rsidR="002F0BD3" w:rsidRPr="009B6F2D" w:rsidRDefault="002F0BD3" w:rsidP="00FB3B0D">
            <w:pPr>
              <w:jc w:val="center"/>
              <w:rPr>
                <w:b/>
                <w:bCs/>
              </w:rPr>
            </w:pPr>
            <w:r w:rsidRPr="009B6F2D">
              <w:rPr>
                <w:b/>
                <w:bCs/>
              </w:rPr>
              <w:t>18</w:t>
            </w:r>
          </w:p>
        </w:tc>
        <w:tc>
          <w:tcPr>
            <w:tcW w:w="3733" w:type="dxa"/>
            <w:gridSpan w:val="2"/>
            <w:hideMark/>
          </w:tcPr>
          <w:p w14:paraId="2D546341" w14:textId="77777777" w:rsidR="002F0BD3" w:rsidRPr="009B6F2D" w:rsidRDefault="002F0BD3" w:rsidP="00FB3B0D">
            <w:r w:rsidRPr="009B6F2D">
              <w:t>Smak</w:t>
            </w:r>
          </w:p>
        </w:tc>
        <w:tc>
          <w:tcPr>
            <w:tcW w:w="3545" w:type="dxa"/>
            <w:vAlign w:val="center"/>
            <w:hideMark/>
          </w:tcPr>
          <w:p w14:paraId="19708C22" w14:textId="77777777" w:rsidR="002F0BD3" w:rsidRPr="009B6F2D" w:rsidRDefault="002F0BD3" w:rsidP="00FB3B0D">
            <w:pPr>
              <w:jc w:val="center"/>
            </w:pPr>
            <w:r w:rsidRPr="009B6F2D">
              <w:t>akceptowalna przez konsumentów i bez nieprawidłowych zmian</w:t>
            </w:r>
          </w:p>
        </w:tc>
        <w:tc>
          <w:tcPr>
            <w:tcW w:w="1822" w:type="dxa"/>
            <w:vMerge/>
            <w:hideMark/>
          </w:tcPr>
          <w:p w14:paraId="0DBCADD3" w14:textId="77777777" w:rsidR="002F0BD3" w:rsidRPr="009B6F2D" w:rsidRDefault="002F0BD3" w:rsidP="00FB3B0D">
            <w:pPr>
              <w:rPr>
                <w:b/>
                <w:bCs/>
              </w:rPr>
            </w:pPr>
          </w:p>
        </w:tc>
      </w:tr>
      <w:tr w:rsidR="002F0BD3" w:rsidRPr="009B6F2D" w14:paraId="633BB84E" w14:textId="77777777" w:rsidTr="002F0BD3">
        <w:trPr>
          <w:trHeight w:val="255"/>
        </w:trPr>
        <w:tc>
          <w:tcPr>
            <w:tcW w:w="534" w:type="dxa"/>
            <w:vAlign w:val="center"/>
            <w:hideMark/>
          </w:tcPr>
          <w:p w14:paraId="3808ED95" w14:textId="77777777" w:rsidR="002F0BD3" w:rsidRPr="009B6F2D" w:rsidRDefault="002F0BD3" w:rsidP="00FB3B0D">
            <w:pPr>
              <w:jc w:val="center"/>
              <w:rPr>
                <w:b/>
                <w:bCs/>
              </w:rPr>
            </w:pPr>
            <w:r w:rsidRPr="009B6F2D">
              <w:rPr>
                <w:b/>
                <w:bCs/>
              </w:rPr>
              <w:t>19</w:t>
            </w:r>
          </w:p>
        </w:tc>
        <w:tc>
          <w:tcPr>
            <w:tcW w:w="3733" w:type="dxa"/>
            <w:gridSpan w:val="2"/>
            <w:hideMark/>
          </w:tcPr>
          <w:p w14:paraId="498F32F6" w14:textId="77777777" w:rsidR="002F0BD3" w:rsidRPr="009B6F2D" w:rsidRDefault="002F0BD3" w:rsidP="00FB3B0D">
            <w:r w:rsidRPr="009B6F2D">
              <w:t xml:space="preserve">Sód </w:t>
            </w:r>
          </w:p>
        </w:tc>
        <w:tc>
          <w:tcPr>
            <w:tcW w:w="3545" w:type="dxa"/>
            <w:vAlign w:val="center"/>
            <w:hideMark/>
          </w:tcPr>
          <w:p w14:paraId="15A2EC4C" w14:textId="77777777" w:rsidR="002F0BD3" w:rsidRPr="009B6F2D" w:rsidRDefault="002F0BD3" w:rsidP="00FB3B0D">
            <w:pPr>
              <w:jc w:val="center"/>
            </w:pPr>
            <w:r w:rsidRPr="009B6F2D">
              <w:t>mg/l</w:t>
            </w:r>
          </w:p>
        </w:tc>
        <w:tc>
          <w:tcPr>
            <w:tcW w:w="1822" w:type="dxa"/>
            <w:vMerge/>
            <w:hideMark/>
          </w:tcPr>
          <w:p w14:paraId="264FECCA" w14:textId="77777777" w:rsidR="002F0BD3" w:rsidRPr="009B6F2D" w:rsidRDefault="002F0BD3" w:rsidP="00FB3B0D">
            <w:pPr>
              <w:rPr>
                <w:b/>
                <w:bCs/>
              </w:rPr>
            </w:pPr>
          </w:p>
        </w:tc>
      </w:tr>
      <w:tr w:rsidR="002F0BD3" w:rsidRPr="009B6F2D" w14:paraId="605BFA5F" w14:textId="77777777" w:rsidTr="002F0BD3">
        <w:trPr>
          <w:trHeight w:val="255"/>
        </w:trPr>
        <w:tc>
          <w:tcPr>
            <w:tcW w:w="534" w:type="dxa"/>
            <w:vAlign w:val="center"/>
            <w:hideMark/>
          </w:tcPr>
          <w:p w14:paraId="051A67A6" w14:textId="77777777" w:rsidR="002F0BD3" w:rsidRPr="009B6F2D" w:rsidRDefault="002F0BD3" w:rsidP="00FB3B0D">
            <w:pPr>
              <w:jc w:val="center"/>
              <w:rPr>
                <w:b/>
                <w:bCs/>
              </w:rPr>
            </w:pPr>
            <w:r w:rsidRPr="009B6F2D">
              <w:rPr>
                <w:b/>
                <w:bCs/>
              </w:rPr>
              <w:t>20</w:t>
            </w:r>
          </w:p>
        </w:tc>
        <w:tc>
          <w:tcPr>
            <w:tcW w:w="3733" w:type="dxa"/>
            <w:gridSpan w:val="2"/>
            <w:hideMark/>
          </w:tcPr>
          <w:p w14:paraId="61070094" w14:textId="77777777" w:rsidR="002F0BD3" w:rsidRPr="009B6F2D" w:rsidRDefault="002F0BD3" w:rsidP="00FB3B0D">
            <w:r w:rsidRPr="009B6F2D">
              <w:t>Utlenialność z KMnO</w:t>
            </w:r>
            <w:r w:rsidRPr="009B6F2D">
              <w:rPr>
                <w:vertAlign w:val="subscript"/>
              </w:rPr>
              <w:t>4</w:t>
            </w:r>
          </w:p>
        </w:tc>
        <w:tc>
          <w:tcPr>
            <w:tcW w:w="3545" w:type="dxa"/>
            <w:vAlign w:val="center"/>
            <w:hideMark/>
          </w:tcPr>
          <w:p w14:paraId="64AE0D39" w14:textId="77777777" w:rsidR="002F0BD3" w:rsidRPr="009B6F2D" w:rsidRDefault="002F0BD3" w:rsidP="00FB3B0D">
            <w:pPr>
              <w:jc w:val="center"/>
            </w:pPr>
            <w:r w:rsidRPr="009B6F2D">
              <w:t>mg/l</w:t>
            </w:r>
          </w:p>
        </w:tc>
        <w:tc>
          <w:tcPr>
            <w:tcW w:w="1822" w:type="dxa"/>
            <w:vMerge/>
            <w:hideMark/>
          </w:tcPr>
          <w:p w14:paraId="043E2D49" w14:textId="77777777" w:rsidR="002F0BD3" w:rsidRPr="009B6F2D" w:rsidRDefault="002F0BD3" w:rsidP="00FB3B0D">
            <w:pPr>
              <w:rPr>
                <w:b/>
                <w:bCs/>
              </w:rPr>
            </w:pPr>
          </w:p>
        </w:tc>
      </w:tr>
      <w:tr w:rsidR="002F0BD3" w:rsidRPr="009B6F2D" w14:paraId="6EA74B5A" w14:textId="77777777" w:rsidTr="002F0BD3">
        <w:trPr>
          <w:trHeight w:val="255"/>
        </w:trPr>
        <w:tc>
          <w:tcPr>
            <w:tcW w:w="534" w:type="dxa"/>
            <w:vAlign w:val="center"/>
            <w:hideMark/>
          </w:tcPr>
          <w:p w14:paraId="43A0F8D6" w14:textId="77777777" w:rsidR="002F0BD3" w:rsidRPr="009B6F2D" w:rsidRDefault="002F0BD3" w:rsidP="00FB3B0D">
            <w:pPr>
              <w:jc w:val="center"/>
              <w:rPr>
                <w:b/>
                <w:bCs/>
              </w:rPr>
            </w:pPr>
            <w:r w:rsidRPr="009B6F2D">
              <w:rPr>
                <w:b/>
                <w:bCs/>
              </w:rPr>
              <w:t>21</w:t>
            </w:r>
          </w:p>
        </w:tc>
        <w:tc>
          <w:tcPr>
            <w:tcW w:w="3733" w:type="dxa"/>
            <w:gridSpan w:val="2"/>
            <w:hideMark/>
          </w:tcPr>
          <w:p w14:paraId="1176F9EB" w14:textId="77777777" w:rsidR="002F0BD3" w:rsidRPr="009B6F2D" w:rsidRDefault="002F0BD3" w:rsidP="00FB3B0D">
            <w:r w:rsidRPr="009B6F2D">
              <w:t xml:space="preserve">Zapach </w:t>
            </w:r>
          </w:p>
        </w:tc>
        <w:tc>
          <w:tcPr>
            <w:tcW w:w="3545" w:type="dxa"/>
            <w:vAlign w:val="center"/>
            <w:hideMark/>
          </w:tcPr>
          <w:p w14:paraId="1C5E6D7C" w14:textId="77777777" w:rsidR="002F0BD3" w:rsidRPr="009B6F2D" w:rsidRDefault="002F0BD3" w:rsidP="00FB3B0D">
            <w:pPr>
              <w:jc w:val="center"/>
            </w:pPr>
            <w:r w:rsidRPr="009B6F2D">
              <w:t>akceptowalna przez konsumentów i bez nieprawidłowych zmian</w:t>
            </w:r>
          </w:p>
        </w:tc>
        <w:tc>
          <w:tcPr>
            <w:tcW w:w="1822" w:type="dxa"/>
            <w:vMerge/>
            <w:hideMark/>
          </w:tcPr>
          <w:p w14:paraId="6D9B01F7" w14:textId="77777777" w:rsidR="002F0BD3" w:rsidRPr="009B6F2D" w:rsidRDefault="002F0BD3" w:rsidP="00FB3B0D">
            <w:pPr>
              <w:rPr>
                <w:b/>
                <w:bCs/>
              </w:rPr>
            </w:pPr>
          </w:p>
        </w:tc>
      </w:tr>
      <w:tr w:rsidR="002F0BD3" w:rsidRPr="009B6F2D" w14:paraId="61D418C8" w14:textId="77777777" w:rsidTr="002F0BD3">
        <w:trPr>
          <w:trHeight w:val="270"/>
        </w:trPr>
        <w:tc>
          <w:tcPr>
            <w:tcW w:w="534" w:type="dxa"/>
            <w:vAlign w:val="center"/>
            <w:hideMark/>
          </w:tcPr>
          <w:p w14:paraId="2302A7D2" w14:textId="77777777" w:rsidR="002F0BD3" w:rsidRPr="009B6F2D" w:rsidRDefault="002F0BD3" w:rsidP="00FB3B0D">
            <w:pPr>
              <w:jc w:val="center"/>
              <w:rPr>
                <w:b/>
                <w:bCs/>
              </w:rPr>
            </w:pPr>
            <w:r w:rsidRPr="009B6F2D">
              <w:rPr>
                <w:b/>
                <w:bCs/>
              </w:rPr>
              <w:t>22</w:t>
            </w:r>
          </w:p>
        </w:tc>
        <w:tc>
          <w:tcPr>
            <w:tcW w:w="3733" w:type="dxa"/>
            <w:gridSpan w:val="2"/>
            <w:hideMark/>
          </w:tcPr>
          <w:p w14:paraId="37ECDAF6" w14:textId="77777777" w:rsidR="002F0BD3" w:rsidRPr="009B6F2D" w:rsidRDefault="002F0BD3" w:rsidP="00FB3B0D">
            <w:r w:rsidRPr="009B6F2D">
              <w:t>Żelazo</w:t>
            </w:r>
          </w:p>
        </w:tc>
        <w:tc>
          <w:tcPr>
            <w:tcW w:w="3545" w:type="dxa"/>
            <w:vAlign w:val="center"/>
            <w:hideMark/>
          </w:tcPr>
          <w:p w14:paraId="1498E7A3" w14:textId="77777777" w:rsidR="002F0BD3" w:rsidRPr="009B6F2D" w:rsidRDefault="002F0BD3" w:rsidP="00FB3B0D">
            <w:pPr>
              <w:jc w:val="center"/>
            </w:pPr>
            <w:r w:rsidRPr="009B6F2D">
              <w:t>µg/l</w:t>
            </w:r>
          </w:p>
        </w:tc>
        <w:tc>
          <w:tcPr>
            <w:tcW w:w="1822" w:type="dxa"/>
            <w:vMerge/>
            <w:hideMark/>
          </w:tcPr>
          <w:p w14:paraId="48FB0AA4" w14:textId="77777777" w:rsidR="002F0BD3" w:rsidRPr="009B6F2D" w:rsidRDefault="002F0BD3" w:rsidP="00FB3B0D">
            <w:pPr>
              <w:rPr>
                <w:b/>
                <w:bCs/>
              </w:rPr>
            </w:pPr>
          </w:p>
        </w:tc>
      </w:tr>
      <w:tr w:rsidR="002F0BD3" w:rsidRPr="009B6F2D" w14:paraId="29A97A5F" w14:textId="77777777" w:rsidTr="002F0BD3">
        <w:trPr>
          <w:trHeight w:val="255"/>
        </w:trPr>
        <w:tc>
          <w:tcPr>
            <w:tcW w:w="596" w:type="dxa"/>
            <w:gridSpan w:val="2"/>
            <w:vAlign w:val="center"/>
            <w:hideMark/>
          </w:tcPr>
          <w:p w14:paraId="20C79D61" w14:textId="77777777" w:rsidR="002F0BD3" w:rsidRPr="009B6F2D" w:rsidRDefault="002F0BD3" w:rsidP="00FB3B0D">
            <w:pPr>
              <w:jc w:val="center"/>
              <w:rPr>
                <w:b/>
                <w:bCs/>
              </w:rPr>
            </w:pPr>
            <w:r w:rsidRPr="009B6F2D">
              <w:rPr>
                <w:b/>
                <w:bCs/>
              </w:rPr>
              <w:t>23</w:t>
            </w:r>
          </w:p>
        </w:tc>
        <w:tc>
          <w:tcPr>
            <w:tcW w:w="3671" w:type="dxa"/>
            <w:hideMark/>
          </w:tcPr>
          <w:p w14:paraId="24ED5B38" w14:textId="77777777" w:rsidR="002F0BD3" w:rsidRPr="009B6F2D" w:rsidRDefault="002F0BD3" w:rsidP="00FB3B0D">
            <w:r w:rsidRPr="009B6F2D">
              <w:t>Antymon</w:t>
            </w:r>
          </w:p>
        </w:tc>
        <w:tc>
          <w:tcPr>
            <w:tcW w:w="3545" w:type="dxa"/>
            <w:vAlign w:val="center"/>
            <w:hideMark/>
          </w:tcPr>
          <w:p w14:paraId="40D14A09" w14:textId="77777777" w:rsidR="002F0BD3" w:rsidRPr="009B6F2D" w:rsidRDefault="002F0BD3" w:rsidP="00FB3B0D">
            <w:pPr>
              <w:jc w:val="center"/>
            </w:pPr>
            <w:r w:rsidRPr="009B6F2D">
              <w:t>µg/l</w:t>
            </w:r>
          </w:p>
        </w:tc>
        <w:tc>
          <w:tcPr>
            <w:tcW w:w="1822" w:type="dxa"/>
            <w:vMerge/>
            <w:hideMark/>
          </w:tcPr>
          <w:p w14:paraId="38121B2E" w14:textId="77777777" w:rsidR="002F0BD3" w:rsidRPr="009B6F2D" w:rsidRDefault="002F0BD3" w:rsidP="00FB3B0D">
            <w:pPr>
              <w:rPr>
                <w:b/>
                <w:bCs/>
              </w:rPr>
            </w:pPr>
          </w:p>
        </w:tc>
      </w:tr>
      <w:tr w:rsidR="002F0BD3" w:rsidRPr="009B6F2D" w14:paraId="0FDAA47F" w14:textId="77777777" w:rsidTr="002F0BD3">
        <w:trPr>
          <w:trHeight w:val="255"/>
        </w:trPr>
        <w:tc>
          <w:tcPr>
            <w:tcW w:w="596" w:type="dxa"/>
            <w:gridSpan w:val="2"/>
            <w:vAlign w:val="center"/>
            <w:hideMark/>
          </w:tcPr>
          <w:p w14:paraId="65C84D00" w14:textId="77777777" w:rsidR="002F0BD3" w:rsidRPr="009B6F2D" w:rsidRDefault="002F0BD3" w:rsidP="00FB3B0D">
            <w:pPr>
              <w:jc w:val="center"/>
              <w:rPr>
                <w:b/>
                <w:bCs/>
              </w:rPr>
            </w:pPr>
            <w:r w:rsidRPr="009B6F2D">
              <w:rPr>
                <w:b/>
                <w:bCs/>
              </w:rPr>
              <w:t>24</w:t>
            </w:r>
          </w:p>
        </w:tc>
        <w:tc>
          <w:tcPr>
            <w:tcW w:w="3671" w:type="dxa"/>
            <w:hideMark/>
          </w:tcPr>
          <w:p w14:paraId="503EE592" w14:textId="77777777" w:rsidR="002F0BD3" w:rsidRPr="009B6F2D" w:rsidRDefault="002F0BD3" w:rsidP="00FB3B0D">
            <w:r w:rsidRPr="009B6F2D">
              <w:t>Arsen</w:t>
            </w:r>
          </w:p>
        </w:tc>
        <w:tc>
          <w:tcPr>
            <w:tcW w:w="3545" w:type="dxa"/>
            <w:vAlign w:val="center"/>
            <w:hideMark/>
          </w:tcPr>
          <w:p w14:paraId="17F9F373" w14:textId="77777777" w:rsidR="002F0BD3" w:rsidRPr="009B6F2D" w:rsidRDefault="002F0BD3" w:rsidP="00FB3B0D">
            <w:pPr>
              <w:jc w:val="center"/>
            </w:pPr>
            <w:r w:rsidRPr="009B6F2D">
              <w:t>µg/l</w:t>
            </w:r>
          </w:p>
        </w:tc>
        <w:tc>
          <w:tcPr>
            <w:tcW w:w="1822" w:type="dxa"/>
            <w:vMerge/>
            <w:hideMark/>
          </w:tcPr>
          <w:p w14:paraId="6AFD3B59" w14:textId="77777777" w:rsidR="002F0BD3" w:rsidRPr="009B6F2D" w:rsidRDefault="002F0BD3" w:rsidP="00FB3B0D">
            <w:pPr>
              <w:rPr>
                <w:b/>
                <w:bCs/>
              </w:rPr>
            </w:pPr>
          </w:p>
        </w:tc>
      </w:tr>
      <w:tr w:rsidR="002F0BD3" w:rsidRPr="009B6F2D" w14:paraId="152BDDD6" w14:textId="77777777" w:rsidTr="002F0BD3">
        <w:trPr>
          <w:trHeight w:val="255"/>
        </w:trPr>
        <w:tc>
          <w:tcPr>
            <w:tcW w:w="596" w:type="dxa"/>
            <w:gridSpan w:val="2"/>
            <w:vAlign w:val="center"/>
            <w:hideMark/>
          </w:tcPr>
          <w:p w14:paraId="51E543A0" w14:textId="77777777" w:rsidR="002F0BD3" w:rsidRPr="009B6F2D" w:rsidRDefault="002F0BD3" w:rsidP="00FB3B0D">
            <w:pPr>
              <w:jc w:val="center"/>
              <w:rPr>
                <w:b/>
                <w:bCs/>
              </w:rPr>
            </w:pPr>
            <w:r w:rsidRPr="009B6F2D">
              <w:rPr>
                <w:b/>
                <w:bCs/>
              </w:rPr>
              <w:t>25</w:t>
            </w:r>
          </w:p>
        </w:tc>
        <w:tc>
          <w:tcPr>
            <w:tcW w:w="3671" w:type="dxa"/>
            <w:hideMark/>
          </w:tcPr>
          <w:p w14:paraId="63602066" w14:textId="77777777" w:rsidR="002F0BD3" w:rsidRPr="009B6F2D" w:rsidRDefault="002F0BD3" w:rsidP="00FB3B0D">
            <w:r w:rsidRPr="009B6F2D">
              <w:t>Azotany</w:t>
            </w:r>
          </w:p>
        </w:tc>
        <w:tc>
          <w:tcPr>
            <w:tcW w:w="3545" w:type="dxa"/>
            <w:vAlign w:val="center"/>
            <w:hideMark/>
          </w:tcPr>
          <w:p w14:paraId="79C7C9A2" w14:textId="77777777" w:rsidR="002F0BD3" w:rsidRPr="009B6F2D" w:rsidRDefault="002F0BD3" w:rsidP="00FB3B0D">
            <w:pPr>
              <w:jc w:val="center"/>
            </w:pPr>
            <w:r w:rsidRPr="009B6F2D">
              <w:t>mg/l</w:t>
            </w:r>
          </w:p>
        </w:tc>
        <w:tc>
          <w:tcPr>
            <w:tcW w:w="1822" w:type="dxa"/>
            <w:vMerge/>
            <w:hideMark/>
          </w:tcPr>
          <w:p w14:paraId="008F513A" w14:textId="77777777" w:rsidR="002F0BD3" w:rsidRPr="009B6F2D" w:rsidRDefault="002F0BD3" w:rsidP="00FB3B0D">
            <w:pPr>
              <w:rPr>
                <w:b/>
                <w:bCs/>
              </w:rPr>
            </w:pPr>
          </w:p>
        </w:tc>
      </w:tr>
      <w:tr w:rsidR="002F0BD3" w:rsidRPr="009B6F2D" w14:paraId="70DFEC56" w14:textId="77777777" w:rsidTr="002F0BD3">
        <w:trPr>
          <w:trHeight w:val="255"/>
        </w:trPr>
        <w:tc>
          <w:tcPr>
            <w:tcW w:w="596" w:type="dxa"/>
            <w:gridSpan w:val="2"/>
            <w:vAlign w:val="center"/>
            <w:hideMark/>
          </w:tcPr>
          <w:p w14:paraId="4EEA2453" w14:textId="77777777" w:rsidR="002F0BD3" w:rsidRPr="009B6F2D" w:rsidRDefault="002F0BD3" w:rsidP="00FB3B0D">
            <w:pPr>
              <w:jc w:val="center"/>
              <w:rPr>
                <w:b/>
                <w:bCs/>
              </w:rPr>
            </w:pPr>
            <w:r w:rsidRPr="009B6F2D">
              <w:rPr>
                <w:b/>
                <w:bCs/>
              </w:rPr>
              <w:t>26</w:t>
            </w:r>
          </w:p>
        </w:tc>
        <w:tc>
          <w:tcPr>
            <w:tcW w:w="3671" w:type="dxa"/>
            <w:hideMark/>
          </w:tcPr>
          <w:p w14:paraId="0780515F" w14:textId="77777777" w:rsidR="002F0BD3" w:rsidRPr="009B6F2D" w:rsidRDefault="002F0BD3" w:rsidP="00FB3B0D">
            <w:r w:rsidRPr="009B6F2D">
              <w:t>Azotyny</w:t>
            </w:r>
          </w:p>
        </w:tc>
        <w:tc>
          <w:tcPr>
            <w:tcW w:w="3545" w:type="dxa"/>
            <w:vAlign w:val="center"/>
            <w:hideMark/>
          </w:tcPr>
          <w:p w14:paraId="60BE50C6" w14:textId="77777777" w:rsidR="002F0BD3" w:rsidRPr="009B6F2D" w:rsidRDefault="002F0BD3" w:rsidP="00FB3B0D">
            <w:pPr>
              <w:jc w:val="center"/>
            </w:pPr>
            <w:r w:rsidRPr="009B6F2D">
              <w:t>mg/l</w:t>
            </w:r>
          </w:p>
        </w:tc>
        <w:tc>
          <w:tcPr>
            <w:tcW w:w="1822" w:type="dxa"/>
            <w:vMerge/>
            <w:hideMark/>
          </w:tcPr>
          <w:p w14:paraId="002D9CAB" w14:textId="77777777" w:rsidR="002F0BD3" w:rsidRPr="009B6F2D" w:rsidRDefault="002F0BD3" w:rsidP="00FB3B0D">
            <w:pPr>
              <w:rPr>
                <w:b/>
                <w:bCs/>
              </w:rPr>
            </w:pPr>
          </w:p>
        </w:tc>
      </w:tr>
      <w:tr w:rsidR="002F0BD3" w:rsidRPr="009B6F2D" w14:paraId="3D4D3DD4" w14:textId="77777777" w:rsidTr="002F0BD3">
        <w:trPr>
          <w:trHeight w:val="255"/>
        </w:trPr>
        <w:tc>
          <w:tcPr>
            <w:tcW w:w="596" w:type="dxa"/>
            <w:gridSpan w:val="2"/>
            <w:vAlign w:val="center"/>
            <w:hideMark/>
          </w:tcPr>
          <w:p w14:paraId="597AA37E" w14:textId="77777777" w:rsidR="002F0BD3" w:rsidRPr="009B6F2D" w:rsidRDefault="002F0BD3" w:rsidP="00FB3B0D">
            <w:pPr>
              <w:jc w:val="center"/>
              <w:rPr>
                <w:b/>
                <w:bCs/>
              </w:rPr>
            </w:pPr>
            <w:r w:rsidRPr="009B6F2D">
              <w:rPr>
                <w:b/>
                <w:bCs/>
              </w:rPr>
              <w:t>27</w:t>
            </w:r>
          </w:p>
        </w:tc>
        <w:tc>
          <w:tcPr>
            <w:tcW w:w="3671" w:type="dxa"/>
            <w:hideMark/>
          </w:tcPr>
          <w:p w14:paraId="50DEF190" w14:textId="77777777" w:rsidR="002F0BD3" w:rsidRPr="009B6F2D" w:rsidRDefault="002F0BD3" w:rsidP="00FB3B0D">
            <w:r w:rsidRPr="009B6F2D">
              <w:t>Benzen</w:t>
            </w:r>
          </w:p>
        </w:tc>
        <w:tc>
          <w:tcPr>
            <w:tcW w:w="3545" w:type="dxa"/>
            <w:vAlign w:val="center"/>
            <w:hideMark/>
          </w:tcPr>
          <w:p w14:paraId="13E60485" w14:textId="77777777" w:rsidR="002F0BD3" w:rsidRPr="009B6F2D" w:rsidRDefault="002F0BD3" w:rsidP="00FB3B0D">
            <w:pPr>
              <w:jc w:val="center"/>
            </w:pPr>
            <w:r w:rsidRPr="009B6F2D">
              <w:t>µg/l</w:t>
            </w:r>
          </w:p>
        </w:tc>
        <w:tc>
          <w:tcPr>
            <w:tcW w:w="1822" w:type="dxa"/>
            <w:vMerge/>
            <w:hideMark/>
          </w:tcPr>
          <w:p w14:paraId="7A4828AC" w14:textId="77777777" w:rsidR="002F0BD3" w:rsidRPr="009B6F2D" w:rsidRDefault="002F0BD3" w:rsidP="00FB3B0D">
            <w:pPr>
              <w:rPr>
                <w:b/>
                <w:bCs/>
              </w:rPr>
            </w:pPr>
          </w:p>
        </w:tc>
      </w:tr>
      <w:tr w:rsidR="002F0BD3" w:rsidRPr="009B6F2D" w14:paraId="7AB7EEBA" w14:textId="77777777" w:rsidTr="002F0BD3">
        <w:trPr>
          <w:trHeight w:val="255"/>
        </w:trPr>
        <w:tc>
          <w:tcPr>
            <w:tcW w:w="596" w:type="dxa"/>
            <w:gridSpan w:val="2"/>
            <w:vAlign w:val="center"/>
            <w:hideMark/>
          </w:tcPr>
          <w:p w14:paraId="5749C4DB" w14:textId="77777777" w:rsidR="002F0BD3" w:rsidRPr="009B6F2D" w:rsidRDefault="002F0BD3" w:rsidP="00FB3B0D">
            <w:pPr>
              <w:jc w:val="center"/>
              <w:rPr>
                <w:b/>
                <w:bCs/>
              </w:rPr>
            </w:pPr>
            <w:r w:rsidRPr="009B6F2D">
              <w:rPr>
                <w:b/>
                <w:bCs/>
              </w:rPr>
              <w:t>28</w:t>
            </w:r>
          </w:p>
        </w:tc>
        <w:tc>
          <w:tcPr>
            <w:tcW w:w="3671" w:type="dxa"/>
            <w:hideMark/>
          </w:tcPr>
          <w:p w14:paraId="4411F367" w14:textId="77777777" w:rsidR="002F0BD3" w:rsidRPr="009B6F2D" w:rsidRDefault="002F0BD3" w:rsidP="00FB3B0D">
            <w:proofErr w:type="spellStart"/>
            <w:r w:rsidRPr="009B6F2D">
              <w:t>Benzo</w:t>
            </w:r>
            <w:proofErr w:type="spellEnd"/>
            <w:r w:rsidRPr="009B6F2D">
              <w:t>(a)</w:t>
            </w:r>
            <w:proofErr w:type="spellStart"/>
            <w:r w:rsidRPr="009B6F2D">
              <w:t>piren</w:t>
            </w:r>
            <w:proofErr w:type="spellEnd"/>
          </w:p>
        </w:tc>
        <w:tc>
          <w:tcPr>
            <w:tcW w:w="3545" w:type="dxa"/>
            <w:vAlign w:val="center"/>
            <w:hideMark/>
          </w:tcPr>
          <w:p w14:paraId="7FB39B31" w14:textId="77777777" w:rsidR="002F0BD3" w:rsidRPr="009B6F2D" w:rsidRDefault="002F0BD3" w:rsidP="00FB3B0D">
            <w:pPr>
              <w:jc w:val="center"/>
            </w:pPr>
            <w:r w:rsidRPr="009B6F2D">
              <w:t>µg/l</w:t>
            </w:r>
          </w:p>
        </w:tc>
        <w:tc>
          <w:tcPr>
            <w:tcW w:w="1822" w:type="dxa"/>
            <w:vMerge/>
            <w:hideMark/>
          </w:tcPr>
          <w:p w14:paraId="2855B2C5" w14:textId="77777777" w:rsidR="002F0BD3" w:rsidRPr="009B6F2D" w:rsidRDefault="002F0BD3" w:rsidP="00FB3B0D">
            <w:pPr>
              <w:rPr>
                <w:b/>
                <w:bCs/>
              </w:rPr>
            </w:pPr>
          </w:p>
        </w:tc>
      </w:tr>
      <w:tr w:rsidR="002F0BD3" w:rsidRPr="009B6F2D" w14:paraId="33FF09E4" w14:textId="77777777" w:rsidTr="002F0BD3">
        <w:trPr>
          <w:trHeight w:val="255"/>
        </w:trPr>
        <w:tc>
          <w:tcPr>
            <w:tcW w:w="596" w:type="dxa"/>
            <w:gridSpan w:val="2"/>
            <w:vAlign w:val="center"/>
            <w:hideMark/>
          </w:tcPr>
          <w:p w14:paraId="7D4E5A7D" w14:textId="77777777" w:rsidR="002F0BD3" w:rsidRPr="009B6F2D" w:rsidRDefault="002F0BD3" w:rsidP="00FB3B0D">
            <w:pPr>
              <w:jc w:val="center"/>
              <w:rPr>
                <w:b/>
                <w:bCs/>
              </w:rPr>
            </w:pPr>
            <w:r w:rsidRPr="009B6F2D">
              <w:rPr>
                <w:b/>
                <w:bCs/>
              </w:rPr>
              <w:t>29</w:t>
            </w:r>
          </w:p>
        </w:tc>
        <w:tc>
          <w:tcPr>
            <w:tcW w:w="3671" w:type="dxa"/>
            <w:hideMark/>
          </w:tcPr>
          <w:p w14:paraId="41F2769B" w14:textId="77777777" w:rsidR="002F0BD3" w:rsidRPr="009B6F2D" w:rsidRDefault="002F0BD3" w:rsidP="00FB3B0D">
            <w:r w:rsidRPr="009B6F2D">
              <w:t>Bor</w:t>
            </w:r>
          </w:p>
        </w:tc>
        <w:tc>
          <w:tcPr>
            <w:tcW w:w="3545" w:type="dxa"/>
            <w:vAlign w:val="center"/>
            <w:hideMark/>
          </w:tcPr>
          <w:p w14:paraId="0DBCE244" w14:textId="77777777" w:rsidR="002F0BD3" w:rsidRPr="009B6F2D" w:rsidRDefault="002F0BD3" w:rsidP="00FB3B0D">
            <w:pPr>
              <w:jc w:val="center"/>
            </w:pPr>
            <w:r w:rsidRPr="009B6F2D">
              <w:t>mg/l</w:t>
            </w:r>
          </w:p>
        </w:tc>
        <w:tc>
          <w:tcPr>
            <w:tcW w:w="1822" w:type="dxa"/>
            <w:vMerge/>
            <w:hideMark/>
          </w:tcPr>
          <w:p w14:paraId="224108E5" w14:textId="77777777" w:rsidR="002F0BD3" w:rsidRPr="009B6F2D" w:rsidRDefault="002F0BD3" w:rsidP="00FB3B0D">
            <w:pPr>
              <w:rPr>
                <w:b/>
                <w:bCs/>
              </w:rPr>
            </w:pPr>
          </w:p>
        </w:tc>
      </w:tr>
      <w:tr w:rsidR="002F0BD3" w:rsidRPr="009B6F2D" w14:paraId="492E90D3" w14:textId="77777777" w:rsidTr="002F0BD3">
        <w:trPr>
          <w:trHeight w:val="255"/>
        </w:trPr>
        <w:tc>
          <w:tcPr>
            <w:tcW w:w="596" w:type="dxa"/>
            <w:gridSpan w:val="2"/>
            <w:vAlign w:val="center"/>
            <w:hideMark/>
          </w:tcPr>
          <w:p w14:paraId="5A2B3B5B" w14:textId="77777777" w:rsidR="002F0BD3" w:rsidRPr="009B6F2D" w:rsidRDefault="002F0BD3" w:rsidP="00FB3B0D">
            <w:pPr>
              <w:jc w:val="center"/>
              <w:rPr>
                <w:b/>
                <w:bCs/>
              </w:rPr>
            </w:pPr>
            <w:r w:rsidRPr="009B6F2D">
              <w:rPr>
                <w:b/>
                <w:bCs/>
              </w:rPr>
              <w:t>30</w:t>
            </w:r>
          </w:p>
        </w:tc>
        <w:tc>
          <w:tcPr>
            <w:tcW w:w="3671" w:type="dxa"/>
            <w:hideMark/>
          </w:tcPr>
          <w:p w14:paraId="4790EF7E" w14:textId="77777777" w:rsidR="002F0BD3" w:rsidRPr="009B6F2D" w:rsidRDefault="002F0BD3" w:rsidP="00FB3B0D">
            <w:r w:rsidRPr="009B6F2D">
              <w:t>Bromiany</w:t>
            </w:r>
          </w:p>
        </w:tc>
        <w:tc>
          <w:tcPr>
            <w:tcW w:w="3545" w:type="dxa"/>
            <w:vAlign w:val="center"/>
            <w:hideMark/>
          </w:tcPr>
          <w:p w14:paraId="1E40A205" w14:textId="77777777" w:rsidR="002F0BD3" w:rsidRPr="009B6F2D" w:rsidRDefault="002F0BD3" w:rsidP="00FB3B0D">
            <w:pPr>
              <w:jc w:val="center"/>
            </w:pPr>
            <w:r w:rsidRPr="009B6F2D">
              <w:t>µg/l</w:t>
            </w:r>
          </w:p>
        </w:tc>
        <w:tc>
          <w:tcPr>
            <w:tcW w:w="1822" w:type="dxa"/>
            <w:vMerge/>
            <w:hideMark/>
          </w:tcPr>
          <w:p w14:paraId="30946D36" w14:textId="77777777" w:rsidR="002F0BD3" w:rsidRPr="009B6F2D" w:rsidRDefault="002F0BD3" w:rsidP="00FB3B0D">
            <w:pPr>
              <w:rPr>
                <w:b/>
                <w:bCs/>
              </w:rPr>
            </w:pPr>
          </w:p>
        </w:tc>
      </w:tr>
      <w:tr w:rsidR="002F0BD3" w:rsidRPr="009B6F2D" w14:paraId="259A465F" w14:textId="77777777" w:rsidTr="002F0BD3">
        <w:trPr>
          <w:trHeight w:val="225"/>
        </w:trPr>
        <w:tc>
          <w:tcPr>
            <w:tcW w:w="596" w:type="dxa"/>
            <w:gridSpan w:val="2"/>
            <w:vAlign w:val="center"/>
            <w:hideMark/>
          </w:tcPr>
          <w:p w14:paraId="1A76D130" w14:textId="77777777" w:rsidR="002F0BD3" w:rsidRPr="009B6F2D" w:rsidRDefault="002F0BD3" w:rsidP="00FB3B0D">
            <w:pPr>
              <w:jc w:val="center"/>
              <w:rPr>
                <w:b/>
                <w:bCs/>
              </w:rPr>
            </w:pPr>
            <w:r w:rsidRPr="009B6F2D">
              <w:rPr>
                <w:b/>
                <w:bCs/>
              </w:rPr>
              <w:t>31</w:t>
            </w:r>
          </w:p>
        </w:tc>
        <w:tc>
          <w:tcPr>
            <w:tcW w:w="3671" w:type="dxa"/>
            <w:hideMark/>
          </w:tcPr>
          <w:p w14:paraId="5B43CC71" w14:textId="77777777" w:rsidR="002F0BD3" w:rsidRPr="009B6F2D" w:rsidRDefault="002F0BD3" w:rsidP="00FB3B0D">
            <w:r w:rsidRPr="009B6F2D">
              <w:t>Chlorek winylu</w:t>
            </w:r>
          </w:p>
        </w:tc>
        <w:tc>
          <w:tcPr>
            <w:tcW w:w="3545" w:type="dxa"/>
            <w:vAlign w:val="center"/>
            <w:hideMark/>
          </w:tcPr>
          <w:p w14:paraId="5306F91F" w14:textId="77777777" w:rsidR="002F0BD3" w:rsidRPr="009B6F2D" w:rsidRDefault="002F0BD3" w:rsidP="00FB3B0D">
            <w:pPr>
              <w:jc w:val="center"/>
            </w:pPr>
            <w:r w:rsidRPr="009B6F2D">
              <w:t>µg/l</w:t>
            </w:r>
          </w:p>
        </w:tc>
        <w:tc>
          <w:tcPr>
            <w:tcW w:w="1822" w:type="dxa"/>
            <w:vMerge/>
            <w:hideMark/>
          </w:tcPr>
          <w:p w14:paraId="4D8FED95" w14:textId="77777777" w:rsidR="002F0BD3" w:rsidRPr="009B6F2D" w:rsidRDefault="002F0BD3" w:rsidP="00FB3B0D">
            <w:pPr>
              <w:rPr>
                <w:b/>
                <w:bCs/>
              </w:rPr>
            </w:pPr>
          </w:p>
        </w:tc>
      </w:tr>
      <w:tr w:rsidR="002F0BD3" w:rsidRPr="009B6F2D" w14:paraId="6AABB158" w14:textId="77777777" w:rsidTr="002F0BD3">
        <w:trPr>
          <w:trHeight w:val="255"/>
        </w:trPr>
        <w:tc>
          <w:tcPr>
            <w:tcW w:w="596" w:type="dxa"/>
            <w:gridSpan w:val="2"/>
            <w:vAlign w:val="center"/>
            <w:hideMark/>
          </w:tcPr>
          <w:p w14:paraId="2A8A6ACD" w14:textId="77777777" w:rsidR="002F0BD3" w:rsidRPr="009B6F2D" w:rsidRDefault="002F0BD3" w:rsidP="00FB3B0D">
            <w:pPr>
              <w:jc w:val="center"/>
              <w:rPr>
                <w:b/>
                <w:bCs/>
              </w:rPr>
            </w:pPr>
            <w:r w:rsidRPr="009B6F2D">
              <w:rPr>
                <w:b/>
                <w:bCs/>
              </w:rPr>
              <w:t>32</w:t>
            </w:r>
          </w:p>
        </w:tc>
        <w:tc>
          <w:tcPr>
            <w:tcW w:w="3671" w:type="dxa"/>
            <w:hideMark/>
          </w:tcPr>
          <w:p w14:paraId="1B300E78" w14:textId="77777777" w:rsidR="002F0BD3" w:rsidRPr="009B6F2D" w:rsidRDefault="002F0BD3" w:rsidP="00FB3B0D">
            <w:r w:rsidRPr="009B6F2D">
              <w:t>Chrom</w:t>
            </w:r>
          </w:p>
        </w:tc>
        <w:tc>
          <w:tcPr>
            <w:tcW w:w="3545" w:type="dxa"/>
            <w:vAlign w:val="center"/>
            <w:hideMark/>
          </w:tcPr>
          <w:p w14:paraId="1DA7DCD3" w14:textId="77777777" w:rsidR="002F0BD3" w:rsidRPr="009B6F2D" w:rsidRDefault="002F0BD3" w:rsidP="00FB3B0D">
            <w:pPr>
              <w:jc w:val="center"/>
            </w:pPr>
            <w:r w:rsidRPr="009B6F2D">
              <w:t>µg/l</w:t>
            </w:r>
          </w:p>
        </w:tc>
        <w:tc>
          <w:tcPr>
            <w:tcW w:w="1822" w:type="dxa"/>
            <w:vMerge/>
            <w:hideMark/>
          </w:tcPr>
          <w:p w14:paraId="4BCF4C37" w14:textId="77777777" w:rsidR="002F0BD3" w:rsidRPr="009B6F2D" w:rsidRDefault="002F0BD3" w:rsidP="00FB3B0D">
            <w:pPr>
              <w:rPr>
                <w:b/>
                <w:bCs/>
              </w:rPr>
            </w:pPr>
          </w:p>
        </w:tc>
      </w:tr>
      <w:tr w:rsidR="002F0BD3" w:rsidRPr="009B6F2D" w14:paraId="6BED0681" w14:textId="77777777" w:rsidTr="002F0BD3">
        <w:trPr>
          <w:trHeight w:val="255"/>
        </w:trPr>
        <w:tc>
          <w:tcPr>
            <w:tcW w:w="596" w:type="dxa"/>
            <w:gridSpan w:val="2"/>
            <w:vAlign w:val="center"/>
            <w:hideMark/>
          </w:tcPr>
          <w:p w14:paraId="57BF753A" w14:textId="77777777" w:rsidR="002F0BD3" w:rsidRPr="009B6F2D" w:rsidRDefault="002F0BD3" w:rsidP="00FB3B0D">
            <w:pPr>
              <w:jc w:val="center"/>
              <w:rPr>
                <w:b/>
                <w:bCs/>
              </w:rPr>
            </w:pPr>
            <w:r w:rsidRPr="009B6F2D">
              <w:rPr>
                <w:b/>
                <w:bCs/>
              </w:rPr>
              <w:t>33</w:t>
            </w:r>
          </w:p>
        </w:tc>
        <w:tc>
          <w:tcPr>
            <w:tcW w:w="3671" w:type="dxa"/>
            <w:hideMark/>
          </w:tcPr>
          <w:p w14:paraId="6701205D" w14:textId="77777777" w:rsidR="002F0BD3" w:rsidRPr="009B6F2D" w:rsidRDefault="002F0BD3" w:rsidP="00FB3B0D">
            <w:r w:rsidRPr="009B6F2D">
              <w:t>Cyjanki</w:t>
            </w:r>
          </w:p>
        </w:tc>
        <w:tc>
          <w:tcPr>
            <w:tcW w:w="3545" w:type="dxa"/>
            <w:vAlign w:val="center"/>
            <w:hideMark/>
          </w:tcPr>
          <w:p w14:paraId="31437803" w14:textId="77777777" w:rsidR="002F0BD3" w:rsidRPr="009B6F2D" w:rsidRDefault="002F0BD3" w:rsidP="00FB3B0D">
            <w:pPr>
              <w:jc w:val="center"/>
            </w:pPr>
            <w:r w:rsidRPr="009B6F2D">
              <w:t>µg/l</w:t>
            </w:r>
          </w:p>
        </w:tc>
        <w:tc>
          <w:tcPr>
            <w:tcW w:w="1822" w:type="dxa"/>
            <w:vMerge/>
            <w:hideMark/>
          </w:tcPr>
          <w:p w14:paraId="045FD7F8" w14:textId="77777777" w:rsidR="002F0BD3" w:rsidRPr="009B6F2D" w:rsidRDefault="002F0BD3" w:rsidP="00FB3B0D">
            <w:pPr>
              <w:rPr>
                <w:b/>
                <w:bCs/>
              </w:rPr>
            </w:pPr>
          </w:p>
        </w:tc>
      </w:tr>
      <w:tr w:rsidR="002F0BD3" w:rsidRPr="009B6F2D" w14:paraId="5C1B3287" w14:textId="77777777" w:rsidTr="002F0BD3">
        <w:trPr>
          <w:trHeight w:val="225"/>
        </w:trPr>
        <w:tc>
          <w:tcPr>
            <w:tcW w:w="596" w:type="dxa"/>
            <w:gridSpan w:val="2"/>
            <w:vAlign w:val="center"/>
            <w:hideMark/>
          </w:tcPr>
          <w:p w14:paraId="7F1F72A7" w14:textId="77777777" w:rsidR="002F0BD3" w:rsidRPr="009B6F2D" w:rsidRDefault="002F0BD3" w:rsidP="00FB3B0D">
            <w:pPr>
              <w:jc w:val="center"/>
              <w:rPr>
                <w:b/>
                <w:bCs/>
              </w:rPr>
            </w:pPr>
            <w:r w:rsidRPr="009B6F2D">
              <w:rPr>
                <w:b/>
                <w:bCs/>
              </w:rPr>
              <w:t>34</w:t>
            </w:r>
          </w:p>
        </w:tc>
        <w:tc>
          <w:tcPr>
            <w:tcW w:w="3671" w:type="dxa"/>
            <w:hideMark/>
          </w:tcPr>
          <w:p w14:paraId="747E712B" w14:textId="77777777" w:rsidR="002F0BD3" w:rsidRPr="009B6F2D" w:rsidRDefault="002F0BD3" w:rsidP="00FB3B0D">
            <w:r w:rsidRPr="009B6F2D">
              <w:t>1,2-dichloroetan</w:t>
            </w:r>
          </w:p>
        </w:tc>
        <w:tc>
          <w:tcPr>
            <w:tcW w:w="3545" w:type="dxa"/>
            <w:vAlign w:val="center"/>
            <w:hideMark/>
          </w:tcPr>
          <w:p w14:paraId="31C86C3E" w14:textId="77777777" w:rsidR="002F0BD3" w:rsidRPr="009B6F2D" w:rsidRDefault="002F0BD3" w:rsidP="00FB3B0D">
            <w:pPr>
              <w:jc w:val="center"/>
            </w:pPr>
            <w:r w:rsidRPr="009B6F2D">
              <w:t>µg/l</w:t>
            </w:r>
          </w:p>
        </w:tc>
        <w:tc>
          <w:tcPr>
            <w:tcW w:w="1822" w:type="dxa"/>
            <w:vMerge/>
            <w:hideMark/>
          </w:tcPr>
          <w:p w14:paraId="70ED5678" w14:textId="77777777" w:rsidR="002F0BD3" w:rsidRPr="009B6F2D" w:rsidRDefault="002F0BD3" w:rsidP="00FB3B0D">
            <w:pPr>
              <w:rPr>
                <w:b/>
                <w:bCs/>
              </w:rPr>
            </w:pPr>
          </w:p>
        </w:tc>
      </w:tr>
      <w:tr w:rsidR="002F0BD3" w:rsidRPr="009B6F2D" w14:paraId="542C9BAD" w14:textId="77777777" w:rsidTr="002F0BD3">
        <w:trPr>
          <w:trHeight w:val="255"/>
        </w:trPr>
        <w:tc>
          <w:tcPr>
            <w:tcW w:w="596" w:type="dxa"/>
            <w:gridSpan w:val="2"/>
            <w:vAlign w:val="center"/>
            <w:hideMark/>
          </w:tcPr>
          <w:p w14:paraId="1A6E457A" w14:textId="77777777" w:rsidR="002F0BD3" w:rsidRPr="009B6F2D" w:rsidRDefault="002F0BD3" w:rsidP="00FB3B0D">
            <w:pPr>
              <w:jc w:val="center"/>
              <w:rPr>
                <w:b/>
                <w:bCs/>
              </w:rPr>
            </w:pPr>
            <w:r w:rsidRPr="009B6F2D">
              <w:rPr>
                <w:b/>
                <w:bCs/>
              </w:rPr>
              <w:t>35</w:t>
            </w:r>
          </w:p>
        </w:tc>
        <w:tc>
          <w:tcPr>
            <w:tcW w:w="3671" w:type="dxa"/>
            <w:hideMark/>
          </w:tcPr>
          <w:p w14:paraId="136C2A65" w14:textId="77777777" w:rsidR="002F0BD3" w:rsidRPr="009B6F2D" w:rsidRDefault="002F0BD3" w:rsidP="00FB3B0D">
            <w:r w:rsidRPr="009B6F2D">
              <w:t>Fluorki</w:t>
            </w:r>
          </w:p>
        </w:tc>
        <w:tc>
          <w:tcPr>
            <w:tcW w:w="3545" w:type="dxa"/>
            <w:vAlign w:val="center"/>
            <w:hideMark/>
          </w:tcPr>
          <w:p w14:paraId="37A32CB3" w14:textId="77777777" w:rsidR="002F0BD3" w:rsidRPr="009B6F2D" w:rsidRDefault="002F0BD3" w:rsidP="00FB3B0D">
            <w:pPr>
              <w:jc w:val="center"/>
            </w:pPr>
            <w:r w:rsidRPr="009B6F2D">
              <w:t>mg/l</w:t>
            </w:r>
          </w:p>
        </w:tc>
        <w:tc>
          <w:tcPr>
            <w:tcW w:w="1822" w:type="dxa"/>
            <w:vMerge/>
            <w:hideMark/>
          </w:tcPr>
          <w:p w14:paraId="09F697DC" w14:textId="77777777" w:rsidR="002F0BD3" w:rsidRPr="009B6F2D" w:rsidRDefault="002F0BD3" w:rsidP="00FB3B0D">
            <w:pPr>
              <w:rPr>
                <w:b/>
                <w:bCs/>
              </w:rPr>
            </w:pPr>
          </w:p>
        </w:tc>
      </w:tr>
      <w:tr w:rsidR="002F0BD3" w:rsidRPr="009B6F2D" w14:paraId="0E0D82F1" w14:textId="77777777" w:rsidTr="002F0BD3">
        <w:trPr>
          <w:trHeight w:val="255"/>
        </w:trPr>
        <w:tc>
          <w:tcPr>
            <w:tcW w:w="596" w:type="dxa"/>
            <w:gridSpan w:val="2"/>
            <w:vAlign w:val="center"/>
            <w:hideMark/>
          </w:tcPr>
          <w:p w14:paraId="4E5D23FF" w14:textId="77777777" w:rsidR="002F0BD3" w:rsidRPr="009B6F2D" w:rsidRDefault="002F0BD3" w:rsidP="00FB3B0D">
            <w:pPr>
              <w:jc w:val="center"/>
              <w:rPr>
                <w:b/>
                <w:bCs/>
              </w:rPr>
            </w:pPr>
            <w:r w:rsidRPr="009B6F2D">
              <w:rPr>
                <w:b/>
                <w:bCs/>
              </w:rPr>
              <w:t>36</w:t>
            </w:r>
          </w:p>
        </w:tc>
        <w:tc>
          <w:tcPr>
            <w:tcW w:w="3671" w:type="dxa"/>
            <w:hideMark/>
          </w:tcPr>
          <w:p w14:paraId="663AD9E8" w14:textId="77777777" w:rsidR="002F0BD3" w:rsidRPr="009B6F2D" w:rsidRDefault="002F0BD3" w:rsidP="00FB3B0D">
            <w:r w:rsidRPr="009B6F2D">
              <w:t>Kadm</w:t>
            </w:r>
          </w:p>
        </w:tc>
        <w:tc>
          <w:tcPr>
            <w:tcW w:w="3545" w:type="dxa"/>
            <w:vAlign w:val="center"/>
            <w:hideMark/>
          </w:tcPr>
          <w:p w14:paraId="7AC6852D" w14:textId="77777777" w:rsidR="002F0BD3" w:rsidRPr="009B6F2D" w:rsidRDefault="002F0BD3" w:rsidP="00FB3B0D">
            <w:pPr>
              <w:jc w:val="center"/>
            </w:pPr>
            <w:r w:rsidRPr="009B6F2D">
              <w:t>µg/l</w:t>
            </w:r>
          </w:p>
        </w:tc>
        <w:tc>
          <w:tcPr>
            <w:tcW w:w="1822" w:type="dxa"/>
            <w:vMerge/>
            <w:hideMark/>
          </w:tcPr>
          <w:p w14:paraId="2CEFFEC4" w14:textId="77777777" w:rsidR="002F0BD3" w:rsidRPr="009B6F2D" w:rsidRDefault="002F0BD3" w:rsidP="00FB3B0D">
            <w:pPr>
              <w:rPr>
                <w:b/>
                <w:bCs/>
              </w:rPr>
            </w:pPr>
          </w:p>
        </w:tc>
      </w:tr>
      <w:tr w:rsidR="002F0BD3" w:rsidRPr="009B6F2D" w14:paraId="22663D53" w14:textId="77777777" w:rsidTr="002F0BD3">
        <w:trPr>
          <w:trHeight w:val="255"/>
        </w:trPr>
        <w:tc>
          <w:tcPr>
            <w:tcW w:w="596" w:type="dxa"/>
            <w:gridSpan w:val="2"/>
            <w:vAlign w:val="center"/>
            <w:hideMark/>
          </w:tcPr>
          <w:p w14:paraId="376513F2" w14:textId="77777777" w:rsidR="002F0BD3" w:rsidRPr="009B6F2D" w:rsidRDefault="002F0BD3" w:rsidP="00FB3B0D">
            <w:pPr>
              <w:jc w:val="center"/>
              <w:rPr>
                <w:b/>
                <w:bCs/>
              </w:rPr>
            </w:pPr>
            <w:r w:rsidRPr="009B6F2D">
              <w:rPr>
                <w:b/>
                <w:bCs/>
              </w:rPr>
              <w:t>37</w:t>
            </w:r>
          </w:p>
        </w:tc>
        <w:tc>
          <w:tcPr>
            <w:tcW w:w="3671" w:type="dxa"/>
            <w:hideMark/>
          </w:tcPr>
          <w:p w14:paraId="3BBAEDD3" w14:textId="77777777" w:rsidR="002F0BD3" w:rsidRPr="009B6F2D" w:rsidRDefault="002F0BD3" w:rsidP="00FB3B0D">
            <w:r w:rsidRPr="009B6F2D">
              <w:t>Miedź</w:t>
            </w:r>
          </w:p>
        </w:tc>
        <w:tc>
          <w:tcPr>
            <w:tcW w:w="3545" w:type="dxa"/>
            <w:vAlign w:val="center"/>
            <w:hideMark/>
          </w:tcPr>
          <w:p w14:paraId="0D42995D" w14:textId="77777777" w:rsidR="002F0BD3" w:rsidRPr="009B6F2D" w:rsidRDefault="002F0BD3" w:rsidP="00FB3B0D">
            <w:pPr>
              <w:jc w:val="center"/>
            </w:pPr>
            <w:r w:rsidRPr="009B6F2D">
              <w:t>mg/l</w:t>
            </w:r>
          </w:p>
        </w:tc>
        <w:tc>
          <w:tcPr>
            <w:tcW w:w="1822" w:type="dxa"/>
            <w:vMerge/>
            <w:hideMark/>
          </w:tcPr>
          <w:p w14:paraId="4F0232DE" w14:textId="77777777" w:rsidR="002F0BD3" w:rsidRPr="009B6F2D" w:rsidRDefault="002F0BD3" w:rsidP="00FB3B0D">
            <w:pPr>
              <w:rPr>
                <w:b/>
                <w:bCs/>
              </w:rPr>
            </w:pPr>
          </w:p>
        </w:tc>
      </w:tr>
      <w:tr w:rsidR="002F0BD3" w:rsidRPr="009B6F2D" w14:paraId="31B9EBAB" w14:textId="77777777" w:rsidTr="002F0BD3">
        <w:trPr>
          <w:trHeight w:val="255"/>
        </w:trPr>
        <w:tc>
          <w:tcPr>
            <w:tcW w:w="596" w:type="dxa"/>
            <w:gridSpan w:val="2"/>
            <w:vAlign w:val="center"/>
            <w:hideMark/>
          </w:tcPr>
          <w:p w14:paraId="474B685A" w14:textId="77777777" w:rsidR="002F0BD3" w:rsidRPr="009B6F2D" w:rsidRDefault="002F0BD3" w:rsidP="00FB3B0D">
            <w:pPr>
              <w:jc w:val="center"/>
              <w:rPr>
                <w:b/>
                <w:bCs/>
              </w:rPr>
            </w:pPr>
            <w:r w:rsidRPr="009B6F2D">
              <w:rPr>
                <w:b/>
                <w:bCs/>
              </w:rPr>
              <w:t>38</w:t>
            </w:r>
          </w:p>
        </w:tc>
        <w:tc>
          <w:tcPr>
            <w:tcW w:w="3671" w:type="dxa"/>
            <w:hideMark/>
          </w:tcPr>
          <w:p w14:paraId="32EF1E50" w14:textId="77777777" w:rsidR="002F0BD3" w:rsidRPr="009B6F2D" w:rsidRDefault="002F0BD3" w:rsidP="00FB3B0D">
            <w:r w:rsidRPr="009B6F2D">
              <w:t>Nikiel</w:t>
            </w:r>
          </w:p>
        </w:tc>
        <w:tc>
          <w:tcPr>
            <w:tcW w:w="3545" w:type="dxa"/>
            <w:vAlign w:val="center"/>
            <w:hideMark/>
          </w:tcPr>
          <w:p w14:paraId="1A6A9FD5" w14:textId="77777777" w:rsidR="002F0BD3" w:rsidRPr="009B6F2D" w:rsidRDefault="002F0BD3" w:rsidP="00FB3B0D">
            <w:pPr>
              <w:jc w:val="center"/>
            </w:pPr>
            <w:r w:rsidRPr="009B6F2D">
              <w:t>µg/l</w:t>
            </w:r>
          </w:p>
        </w:tc>
        <w:tc>
          <w:tcPr>
            <w:tcW w:w="1822" w:type="dxa"/>
            <w:vMerge/>
            <w:hideMark/>
          </w:tcPr>
          <w:p w14:paraId="07826DC6" w14:textId="77777777" w:rsidR="002F0BD3" w:rsidRPr="009B6F2D" w:rsidRDefault="002F0BD3" w:rsidP="00FB3B0D">
            <w:pPr>
              <w:rPr>
                <w:b/>
                <w:bCs/>
              </w:rPr>
            </w:pPr>
          </w:p>
        </w:tc>
      </w:tr>
      <w:tr w:rsidR="002F0BD3" w:rsidRPr="009B6F2D" w14:paraId="23BADF31" w14:textId="77777777" w:rsidTr="002F0BD3">
        <w:trPr>
          <w:trHeight w:val="255"/>
        </w:trPr>
        <w:tc>
          <w:tcPr>
            <w:tcW w:w="596" w:type="dxa"/>
            <w:gridSpan w:val="2"/>
            <w:vAlign w:val="center"/>
            <w:hideMark/>
          </w:tcPr>
          <w:p w14:paraId="4492D570" w14:textId="77777777" w:rsidR="002F0BD3" w:rsidRPr="009B6F2D" w:rsidRDefault="002F0BD3" w:rsidP="00FB3B0D">
            <w:pPr>
              <w:jc w:val="center"/>
              <w:rPr>
                <w:b/>
                <w:bCs/>
              </w:rPr>
            </w:pPr>
            <w:r w:rsidRPr="009B6F2D">
              <w:rPr>
                <w:b/>
                <w:bCs/>
              </w:rPr>
              <w:t>39</w:t>
            </w:r>
          </w:p>
        </w:tc>
        <w:tc>
          <w:tcPr>
            <w:tcW w:w="3671" w:type="dxa"/>
            <w:hideMark/>
          </w:tcPr>
          <w:p w14:paraId="50130D1E" w14:textId="77777777" w:rsidR="002F0BD3" w:rsidRPr="009B6F2D" w:rsidRDefault="002F0BD3" w:rsidP="00FB3B0D">
            <w:r w:rsidRPr="009B6F2D">
              <w:t>Ołów</w:t>
            </w:r>
          </w:p>
        </w:tc>
        <w:tc>
          <w:tcPr>
            <w:tcW w:w="3545" w:type="dxa"/>
            <w:vAlign w:val="center"/>
            <w:hideMark/>
          </w:tcPr>
          <w:p w14:paraId="05EB132A" w14:textId="77777777" w:rsidR="002F0BD3" w:rsidRPr="009B6F2D" w:rsidRDefault="002F0BD3" w:rsidP="00FB3B0D">
            <w:pPr>
              <w:jc w:val="center"/>
            </w:pPr>
            <w:r w:rsidRPr="009B6F2D">
              <w:t>µg/l</w:t>
            </w:r>
          </w:p>
        </w:tc>
        <w:tc>
          <w:tcPr>
            <w:tcW w:w="1822" w:type="dxa"/>
            <w:vMerge/>
            <w:hideMark/>
          </w:tcPr>
          <w:p w14:paraId="264AEEE0" w14:textId="77777777" w:rsidR="002F0BD3" w:rsidRPr="009B6F2D" w:rsidRDefault="002F0BD3" w:rsidP="00FB3B0D">
            <w:pPr>
              <w:rPr>
                <w:b/>
                <w:bCs/>
              </w:rPr>
            </w:pPr>
          </w:p>
        </w:tc>
      </w:tr>
      <w:tr w:rsidR="002F0BD3" w:rsidRPr="009B6F2D" w14:paraId="165BCA74" w14:textId="77777777" w:rsidTr="002F0BD3">
        <w:trPr>
          <w:trHeight w:val="255"/>
        </w:trPr>
        <w:tc>
          <w:tcPr>
            <w:tcW w:w="596" w:type="dxa"/>
            <w:gridSpan w:val="2"/>
            <w:vAlign w:val="center"/>
            <w:hideMark/>
          </w:tcPr>
          <w:p w14:paraId="53113025" w14:textId="77777777" w:rsidR="002F0BD3" w:rsidRPr="009B6F2D" w:rsidRDefault="002F0BD3" w:rsidP="00FB3B0D">
            <w:pPr>
              <w:jc w:val="center"/>
              <w:rPr>
                <w:b/>
                <w:bCs/>
              </w:rPr>
            </w:pPr>
            <w:r w:rsidRPr="009B6F2D">
              <w:rPr>
                <w:b/>
                <w:bCs/>
              </w:rPr>
              <w:t>40</w:t>
            </w:r>
          </w:p>
        </w:tc>
        <w:tc>
          <w:tcPr>
            <w:tcW w:w="3671" w:type="dxa"/>
            <w:hideMark/>
          </w:tcPr>
          <w:p w14:paraId="5570D102" w14:textId="77777777" w:rsidR="002F0BD3" w:rsidRPr="009B6F2D" w:rsidRDefault="002F0BD3" w:rsidP="00FB3B0D">
            <w:r w:rsidRPr="009B6F2D">
              <w:t>Rtęć</w:t>
            </w:r>
          </w:p>
        </w:tc>
        <w:tc>
          <w:tcPr>
            <w:tcW w:w="3545" w:type="dxa"/>
            <w:vAlign w:val="center"/>
            <w:hideMark/>
          </w:tcPr>
          <w:p w14:paraId="640F2433" w14:textId="77777777" w:rsidR="002F0BD3" w:rsidRPr="009B6F2D" w:rsidRDefault="002F0BD3" w:rsidP="00FB3B0D">
            <w:pPr>
              <w:jc w:val="center"/>
            </w:pPr>
            <w:r w:rsidRPr="009B6F2D">
              <w:t>µg/l</w:t>
            </w:r>
          </w:p>
        </w:tc>
        <w:tc>
          <w:tcPr>
            <w:tcW w:w="1822" w:type="dxa"/>
            <w:vMerge/>
            <w:hideMark/>
          </w:tcPr>
          <w:p w14:paraId="33EC96A3" w14:textId="77777777" w:rsidR="002F0BD3" w:rsidRPr="009B6F2D" w:rsidRDefault="002F0BD3" w:rsidP="00FB3B0D">
            <w:pPr>
              <w:rPr>
                <w:b/>
                <w:bCs/>
              </w:rPr>
            </w:pPr>
          </w:p>
        </w:tc>
      </w:tr>
      <w:tr w:rsidR="002F0BD3" w:rsidRPr="009B6F2D" w14:paraId="4F4E7C4E" w14:textId="77777777" w:rsidTr="002F0BD3">
        <w:trPr>
          <w:trHeight w:val="255"/>
        </w:trPr>
        <w:tc>
          <w:tcPr>
            <w:tcW w:w="596" w:type="dxa"/>
            <w:gridSpan w:val="2"/>
            <w:vAlign w:val="center"/>
            <w:hideMark/>
          </w:tcPr>
          <w:p w14:paraId="5A727272" w14:textId="77777777" w:rsidR="002F0BD3" w:rsidRPr="009B6F2D" w:rsidRDefault="002F0BD3" w:rsidP="00FB3B0D">
            <w:pPr>
              <w:jc w:val="center"/>
              <w:rPr>
                <w:b/>
                <w:bCs/>
              </w:rPr>
            </w:pPr>
            <w:r w:rsidRPr="009B6F2D">
              <w:rPr>
                <w:b/>
                <w:bCs/>
              </w:rPr>
              <w:lastRenderedPageBreak/>
              <w:t>41</w:t>
            </w:r>
          </w:p>
        </w:tc>
        <w:tc>
          <w:tcPr>
            <w:tcW w:w="3671" w:type="dxa"/>
            <w:hideMark/>
          </w:tcPr>
          <w:p w14:paraId="739D62FE" w14:textId="77777777" w:rsidR="002F0BD3" w:rsidRPr="009B6F2D" w:rsidRDefault="002F0BD3" w:rsidP="00FB3B0D">
            <w:r w:rsidRPr="009B6F2D">
              <w:t>Selen</w:t>
            </w:r>
          </w:p>
        </w:tc>
        <w:tc>
          <w:tcPr>
            <w:tcW w:w="3545" w:type="dxa"/>
            <w:vAlign w:val="center"/>
            <w:hideMark/>
          </w:tcPr>
          <w:p w14:paraId="77EB9378" w14:textId="77777777" w:rsidR="002F0BD3" w:rsidRPr="009B6F2D" w:rsidRDefault="002F0BD3" w:rsidP="00FB3B0D">
            <w:pPr>
              <w:jc w:val="center"/>
            </w:pPr>
            <w:r w:rsidRPr="009B6F2D">
              <w:t>µg/l</w:t>
            </w:r>
          </w:p>
        </w:tc>
        <w:tc>
          <w:tcPr>
            <w:tcW w:w="1822" w:type="dxa"/>
            <w:vMerge/>
            <w:hideMark/>
          </w:tcPr>
          <w:p w14:paraId="238563B2" w14:textId="77777777" w:rsidR="002F0BD3" w:rsidRPr="009B6F2D" w:rsidRDefault="002F0BD3" w:rsidP="00FB3B0D">
            <w:pPr>
              <w:rPr>
                <w:b/>
                <w:bCs/>
              </w:rPr>
            </w:pPr>
          </w:p>
        </w:tc>
      </w:tr>
      <w:tr w:rsidR="002F0BD3" w:rsidRPr="009B6F2D" w14:paraId="757AB300" w14:textId="77777777" w:rsidTr="002F0BD3">
        <w:trPr>
          <w:trHeight w:val="270"/>
        </w:trPr>
        <w:tc>
          <w:tcPr>
            <w:tcW w:w="596" w:type="dxa"/>
            <w:gridSpan w:val="2"/>
            <w:vAlign w:val="center"/>
            <w:hideMark/>
          </w:tcPr>
          <w:p w14:paraId="1103919C" w14:textId="77777777" w:rsidR="002F0BD3" w:rsidRPr="009B6F2D" w:rsidRDefault="002F0BD3" w:rsidP="00FB3B0D">
            <w:pPr>
              <w:jc w:val="center"/>
              <w:rPr>
                <w:b/>
                <w:bCs/>
              </w:rPr>
            </w:pPr>
            <w:r w:rsidRPr="009B6F2D">
              <w:rPr>
                <w:b/>
                <w:bCs/>
              </w:rPr>
              <w:t>42</w:t>
            </w:r>
          </w:p>
        </w:tc>
        <w:tc>
          <w:tcPr>
            <w:tcW w:w="3671" w:type="dxa"/>
            <w:hideMark/>
          </w:tcPr>
          <w:p w14:paraId="50F5B5E8" w14:textId="77777777" w:rsidR="002F0BD3" w:rsidRPr="009B6F2D" w:rsidRDefault="002F0BD3" w:rsidP="00FB3B0D">
            <w:r w:rsidRPr="009B6F2D">
              <w:t xml:space="preserve">Suma </w:t>
            </w:r>
            <w:proofErr w:type="spellStart"/>
            <w:r w:rsidRPr="009B6F2D">
              <w:t>trichloroetenu</w:t>
            </w:r>
            <w:proofErr w:type="spellEnd"/>
            <w:r w:rsidRPr="009B6F2D">
              <w:t xml:space="preserve"> i </w:t>
            </w:r>
            <w:proofErr w:type="spellStart"/>
            <w:r w:rsidRPr="009B6F2D">
              <w:t>tetrachloroetenu</w:t>
            </w:r>
            <w:proofErr w:type="spellEnd"/>
          </w:p>
        </w:tc>
        <w:tc>
          <w:tcPr>
            <w:tcW w:w="3545" w:type="dxa"/>
            <w:vAlign w:val="center"/>
            <w:hideMark/>
          </w:tcPr>
          <w:p w14:paraId="7D5073DF" w14:textId="77777777" w:rsidR="002F0BD3" w:rsidRPr="009B6F2D" w:rsidRDefault="002F0BD3" w:rsidP="00FB3B0D">
            <w:pPr>
              <w:jc w:val="center"/>
            </w:pPr>
            <w:r w:rsidRPr="009B6F2D">
              <w:t>µg/l</w:t>
            </w:r>
          </w:p>
        </w:tc>
        <w:tc>
          <w:tcPr>
            <w:tcW w:w="1822" w:type="dxa"/>
            <w:vMerge/>
            <w:hideMark/>
          </w:tcPr>
          <w:p w14:paraId="127A361D" w14:textId="77777777" w:rsidR="002F0BD3" w:rsidRPr="009B6F2D" w:rsidRDefault="002F0BD3" w:rsidP="00FB3B0D">
            <w:pPr>
              <w:rPr>
                <w:b/>
                <w:bCs/>
              </w:rPr>
            </w:pPr>
          </w:p>
        </w:tc>
      </w:tr>
      <w:tr w:rsidR="002F0BD3" w:rsidRPr="009B6F2D" w14:paraId="6A9DF4D9" w14:textId="77777777" w:rsidTr="002F0BD3">
        <w:trPr>
          <w:trHeight w:val="270"/>
        </w:trPr>
        <w:tc>
          <w:tcPr>
            <w:tcW w:w="596" w:type="dxa"/>
            <w:gridSpan w:val="2"/>
            <w:vAlign w:val="center"/>
            <w:hideMark/>
          </w:tcPr>
          <w:p w14:paraId="7F31F73D" w14:textId="77777777" w:rsidR="002F0BD3" w:rsidRPr="009B6F2D" w:rsidRDefault="002F0BD3" w:rsidP="00FB3B0D">
            <w:pPr>
              <w:jc w:val="center"/>
              <w:rPr>
                <w:b/>
                <w:bCs/>
              </w:rPr>
            </w:pPr>
            <w:r w:rsidRPr="009B6F2D">
              <w:rPr>
                <w:b/>
                <w:bCs/>
              </w:rPr>
              <w:t>43</w:t>
            </w:r>
          </w:p>
        </w:tc>
        <w:tc>
          <w:tcPr>
            <w:tcW w:w="3671" w:type="dxa"/>
            <w:hideMark/>
          </w:tcPr>
          <w:p w14:paraId="3AE6E342" w14:textId="77777777" w:rsidR="002F0BD3" w:rsidRPr="009B6F2D" w:rsidRDefault="002F0BD3" w:rsidP="00FB3B0D">
            <w:r w:rsidRPr="009B6F2D">
              <w:t>Suma Wielopierścieniowych węglowodorów aromatycznych</w:t>
            </w:r>
          </w:p>
        </w:tc>
        <w:tc>
          <w:tcPr>
            <w:tcW w:w="3545" w:type="dxa"/>
            <w:vAlign w:val="center"/>
            <w:hideMark/>
          </w:tcPr>
          <w:p w14:paraId="46A93DCF" w14:textId="77777777" w:rsidR="002F0BD3" w:rsidRPr="009B6F2D" w:rsidRDefault="002F0BD3" w:rsidP="00FB3B0D">
            <w:pPr>
              <w:jc w:val="center"/>
            </w:pPr>
            <w:r w:rsidRPr="009B6F2D">
              <w:t>µg/l</w:t>
            </w:r>
          </w:p>
        </w:tc>
        <w:tc>
          <w:tcPr>
            <w:tcW w:w="1822" w:type="dxa"/>
            <w:vMerge/>
            <w:hideMark/>
          </w:tcPr>
          <w:p w14:paraId="65B4F814" w14:textId="77777777" w:rsidR="002F0BD3" w:rsidRPr="009B6F2D" w:rsidRDefault="002F0BD3" w:rsidP="00FB3B0D">
            <w:pPr>
              <w:rPr>
                <w:b/>
                <w:bCs/>
              </w:rPr>
            </w:pPr>
          </w:p>
        </w:tc>
      </w:tr>
      <w:tr w:rsidR="002F0BD3" w:rsidRPr="009B6F2D" w14:paraId="6DF71065" w14:textId="77777777" w:rsidTr="002F0BD3">
        <w:trPr>
          <w:trHeight w:val="255"/>
        </w:trPr>
        <w:tc>
          <w:tcPr>
            <w:tcW w:w="596" w:type="dxa"/>
            <w:gridSpan w:val="2"/>
            <w:vAlign w:val="center"/>
            <w:hideMark/>
          </w:tcPr>
          <w:p w14:paraId="48C72404" w14:textId="77777777" w:rsidR="002F0BD3" w:rsidRPr="009B6F2D" w:rsidRDefault="002F0BD3" w:rsidP="00FB3B0D">
            <w:pPr>
              <w:jc w:val="center"/>
              <w:rPr>
                <w:b/>
                <w:bCs/>
              </w:rPr>
            </w:pPr>
            <w:r w:rsidRPr="009B6F2D">
              <w:rPr>
                <w:b/>
                <w:bCs/>
              </w:rPr>
              <w:t>44</w:t>
            </w:r>
          </w:p>
        </w:tc>
        <w:tc>
          <w:tcPr>
            <w:tcW w:w="3671" w:type="dxa"/>
            <w:hideMark/>
          </w:tcPr>
          <w:p w14:paraId="1ABD789C" w14:textId="77777777" w:rsidR="002F0BD3" w:rsidRPr="009B6F2D" w:rsidRDefault="002F0BD3" w:rsidP="00FB3B0D">
            <w:r w:rsidRPr="009B6F2D">
              <w:t>Suma THM</w:t>
            </w:r>
          </w:p>
        </w:tc>
        <w:tc>
          <w:tcPr>
            <w:tcW w:w="3545" w:type="dxa"/>
            <w:vAlign w:val="center"/>
            <w:hideMark/>
          </w:tcPr>
          <w:p w14:paraId="71C8B343" w14:textId="77777777" w:rsidR="002F0BD3" w:rsidRPr="009B6F2D" w:rsidRDefault="002F0BD3" w:rsidP="00FB3B0D">
            <w:pPr>
              <w:jc w:val="center"/>
            </w:pPr>
            <w:r w:rsidRPr="009B6F2D">
              <w:t>µg/l</w:t>
            </w:r>
          </w:p>
        </w:tc>
        <w:tc>
          <w:tcPr>
            <w:tcW w:w="1822" w:type="dxa"/>
            <w:vMerge/>
            <w:hideMark/>
          </w:tcPr>
          <w:p w14:paraId="3B921331" w14:textId="77777777" w:rsidR="002F0BD3" w:rsidRPr="009B6F2D" w:rsidRDefault="002F0BD3" w:rsidP="00FB3B0D">
            <w:pPr>
              <w:rPr>
                <w:b/>
                <w:bCs/>
              </w:rPr>
            </w:pPr>
          </w:p>
        </w:tc>
      </w:tr>
      <w:tr w:rsidR="002F0BD3" w:rsidRPr="009B6F2D" w14:paraId="68BD751F" w14:textId="77777777" w:rsidTr="002F0BD3">
        <w:trPr>
          <w:trHeight w:val="255"/>
        </w:trPr>
        <w:tc>
          <w:tcPr>
            <w:tcW w:w="596" w:type="dxa"/>
            <w:gridSpan w:val="2"/>
            <w:vAlign w:val="center"/>
          </w:tcPr>
          <w:p w14:paraId="3A3CEB7A" w14:textId="77777777" w:rsidR="002F0BD3" w:rsidRPr="009B6F2D" w:rsidRDefault="002F0BD3" w:rsidP="00FB3B0D">
            <w:pPr>
              <w:jc w:val="center"/>
              <w:rPr>
                <w:b/>
                <w:bCs/>
              </w:rPr>
            </w:pPr>
            <w:r w:rsidRPr="009B6F2D">
              <w:rPr>
                <w:b/>
                <w:bCs/>
              </w:rPr>
              <w:t>45</w:t>
            </w:r>
          </w:p>
        </w:tc>
        <w:tc>
          <w:tcPr>
            <w:tcW w:w="3671" w:type="dxa"/>
          </w:tcPr>
          <w:p w14:paraId="4E2279AA" w14:textId="77777777" w:rsidR="002F0BD3" w:rsidRPr="009B6F2D" w:rsidRDefault="002F0BD3" w:rsidP="00FB3B0D">
            <w:r w:rsidRPr="009B6F2D">
              <w:t>Ogólny węgiel organiczny</w:t>
            </w:r>
          </w:p>
        </w:tc>
        <w:tc>
          <w:tcPr>
            <w:tcW w:w="3545" w:type="dxa"/>
            <w:vAlign w:val="center"/>
          </w:tcPr>
          <w:p w14:paraId="1BA26080" w14:textId="77777777" w:rsidR="002F0BD3" w:rsidRPr="009B6F2D" w:rsidRDefault="002F0BD3" w:rsidP="00FB3B0D">
            <w:pPr>
              <w:jc w:val="center"/>
            </w:pPr>
            <w:r w:rsidRPr="009B6F2D">
              <w:t>µg/l</w:t>
            </w:r>
          </w:p>
        </w:tc>
        <w:tc>
          <w:tcPr>
            <w:tcW w:w="1822" w:type="dxa"/>
            <w:vMerge/>
          </w:tcPr>
          <w:p w14:paraId="3F5CDE00" w14:textId="77777777" w:rsidR="002F0BD3" w:rsidRPr="009B6F2D" w:rsidRDefault="002F0BD3" w:rsidP="00FB3B0D">
            <w:pPr>
              <w:rPr>
                <w:b/>
                <w:bCs/>
              </w:rPr>
            </w:pPr>
          </w:p>
        </w:tc>
      </w:tr>
      <w:tr w:rsidR="002F0BD3" w:rsidRPr="009B6F2D" w14:paraId="08B2B34D" w14:textId="77777777" w:rsidTr="002F0BD3">
        <w:trPr>
          <w:trHeight w:val="255"/>
        </w:trPr>
        <w:tc>
          <w:tcPr>
            <w:tcW w:w="596" w:type="dxa"/>
            <w:gridSpan w:val="2"/>
            <w:vAlign w:val="center"/>
          </w:tcPr>
          <w:p w14:paraId="47431F45" w14:textId="77777777" w:rsidR="002F0BD3" w:rsidRPr="009B6F2D" w:rsidRDefault="002F0BD3" w:rsidP="00FB3B0D">
            <w:pPr>
              <w:jc w:val="center"/>
              <w:rPr>
                <w:b/>
                <w:bCs/>
              </w:rPr>
            </w:pPr>
            <w:r w:rsidRPr="009B6F2D">
              <w:rPr>
                <w:b/>
                <w:bCs/>
              </w:rPr>
              <w:t>46</w:t>
            </w:r>
          </w:p>
        </w:tc>
        <w:tc>
          <w:tcPr>
            <w:tcW w:w="3671" w:type="dxa"/>
          </w:tcPr>
          <w:p w14:paraId="75138151" w14:textId="77777777" w:rsidR="002F0BD3" w:rsidRPr="009B6F2D" w:rsidRDefault="002F0BD3" w:rsidP="00FB3B0D">
            <w:r w:rsidRPr="009B6F2D">
              <w:t>Epichlorohydryna</w:t>
            </w:r>
          </w:p>
        </w:tc>
        <w:tc>
          <w:tcPr>
            <w:tcW w:w="3545" w:type="dxa"/>
            <w:vAlign w:val="center"/>
          </w:tcPr>
          <w:p w14:paraId="0854E5CF" w14:textId="77777777" w:rsidR="002F0BD3" w:rsidRPr="009B6F2D" w:rsidRDefault="002F0BD3" w:rsidP="00FB3B0D">
            <w:pPr>
              <w:jc w:val="center"/>
            </w:pPr>
            <w:r w:rsidRPr="009B6F2D">
              <w:t>µg/l</w:t>
            </w:r>
          </w:p>
        </w:tc>
        <w:tc>
          <w:tcPr>
            <w:tcW w:w="1822" w:type="dxa"/>
            <w:vMerge/>
          </w:tcPr>
          <w:p w14:paraId="3C00E089" w14:textId="77777777" w:rsidR="002F0BD3" w:rsidRPr="009B6F2D" w:rsidRDefault="002F0BD3" w:rsidP="00FB3B0D">
            <w:pPr>
              <w:rPr>
                <w:b/>
                <w:bCs/>
              </w:rPr>
            </w:pPr>
          </w:p>
        </w:tc>
      </w:tr>
      <w:tr w:rsidR="002F0BD3" w:rsidRPr="009B6F2D" w14:paraId="60C3D74B" w14:textId="77777777" w:rsidTr="002F0BD3">
        <w:trPr>
          <w:trHeight w:val="255"/>
        </w:trPr>
        <w:tc>
          <w:tcPr>
            <w:tcW w:w="596" w:type="dxa"/>
            <w:gridSpan w:val="2"/>
            <w:vAlign w:val="center"/>
          </w:tcPr>
          <w:p w14:paraId="4A95480B" w14:textId="77777777" w:rsidR="002F0BD3" w:rsidRPr="009B6F2D" w:rsidRDefault="002F0BD3" w:rsidP="00FB3B0D">
            <w:pPr>
              <w:jc w:val="center"/>
              <w:rPr>
                <w:b/>
                <w:bCs/>
              </w:rPr>
            </w:pPr>
            <w:r w:rsidRPr="009B6F2D">
              <w:rPr>
                <w:b/>
                <w:bCs/>
              </w:rPr>
              <w:t>47</w:t>
            </w:r>
          </w:p>
        </w:tc>
        <w:tc>
          <w:tcPr>
            <w:tcW w:w="3671" w:type="dxa"/>
          </w:tcPr>
          <w:p w14:paraId="5BF9BB3D" w14:textId="77777777" w:rsidR="002F0BD3" w:rsidRPr="009B6F2D" w:rsidRDefault="002F0BD3" w:rsidP="00FB3B0D">
            <w:r w:rsidRPr="009B6F2D">
              <w:t>Pestycydy</w:t>
            </w:r>
          </w:p>
        </w:tc>
        <w:tc>
          <w:tcPr>
            <w:tcW w:w="3545" w:type="dxa"/>
            <w:vAlign w:val="center"/>
          </w:tcPr>
          <w:p w14:paraId="16910CEC" w14:textId="77777777" w:rsidR="002F0BD3" w:rsidRPr="009B6F2D" w:rsidRDefault="002F0BD3" w:rsidP="00FB3B0D">
            <w:pPr>
              <w:jc w:val="center"/>
            </w:pPr>
            <w:r w:rsidRPr="009B6F2D">
              <w:t>µg/l</w:t>
            </w:r>
          </w:p>
        </w:tc>
        <w:tc>
          <w:tcPr>
            <w:tcW w:w="1822" w:type="dxa"/>
            <w:vMerge/>
          </w:tcPr>
          <w:p w14:paraId="55A97394" w14:textId="77777777" w:rsidR="002F0BD3" w:rsidRPr="009B6F2D" w:rsidRDefault="002F0BD3" w:rsidP="00FB3B0D">
            <w:pPr>
              <w:rPr>
                <w:b/>
                <w:bCs/>
              </w:rPr>
            </w:pPr>
          </w:p>
        </w:tc>
      </w:tr>
      <w:tr w:rsidR="002F0BD3" w:rsidRPr="009B6F2D" w14:paraId="550C5FA6" w14:textId="77777777" w:rsidTr="002F0BD3">
        <w:trPr>
          <w:trHeight w:val="255"/>
        </w:trPr>
        <w:tc>
          <w:tcPr>
            <w:tcW w:w="596" w:type="dxa"/>
            <w:gridSpan w:val="2"/>
            <w:vAlign w:val="center"/>
          </w:tcPr>
          <w:p w14:paraId="542752FA" w14:textId="77777777" w:rsidR="002F0BD3" w:rsidRPr="009B6F2D" w:rsidRDefault="002F0BD3" w:rsidP="00FB3B0D">
            <w:pPr>
              <w:jc w:val="center"/>
              <w:rPr>
                <w:b/>
                <w:bCs/>
              </w:rPr>
            </w:pPr>
            <w:r w:rsidRPr="009B6F2D">
              <w:rPr>
                <w:b/>
                <w:bCs/>
              </w:rPr>
              <w:t>48</w:t>
            </w:r>
          </w:p>
        </w:tc>
        <w:tc>
          <w:tcPr>
            <w:tcW w:w="3671" w:type="dxa"/>
          </w:tcPr>
          <w:p w14:paraId="03A72EE5" w14:textId="77777777" w:rsidR="002F0BD3" w:rsidRPr="009B6F2D" w:rsidRDefault="002F0BD3" w:rsidP="00FB3B0D">
            <w:r w:rsidRPr="009B6F2D">
              <w:t>Suma pestycydów</w:t>
            </w:r>
          </w:p>
        </w:tc>
        <w:tc>
          <w:tcPr>
            <w:tcW w:w="3545" w:type="dxa"/>
            <w:vAlign w:val="center"/>
          </w:tcPr>
          <w:p w14:paraId="3FBEB426" w14:textId="77777777" w:rsidR="002F0BD3" w:rsidRPr="009B6F2D" w:rsidRDefault="002F0BD3" w:rsidP="00FB3B0D">
            <w:pPr>
              <w:jc w:val="center"/>
            </w:pPr>
            <w:r w:rsidRPr="009B6F2D">
              <w:t>µg/l</w:t>
            </w:r>
          </w:p>
        </w:tc>
        <w:tc>
          <w:tcPr>
            <w:tcW w:w="1822" w:type="dxa"/>
            <w:vMerge/>
          </w:tcPr>
          <w:p w14:paraId="1211EF0C" w14:textId="77777777" w:rsidR="002F0BD3" w:rsidRPr="009B6F2D" w:rsidRDefault="002F0BD3" w:rsidP="00FB3B0D">
            <w:pPr>
              <w:rPr>
                <w:b/>
                <w:bCs/>
              </w:rPr>
            </w:pPr>
          </w:p>
        </w:tc>
      </w:tr>
      <w:tr w:rsidR="002F0BD3" w:rsidRPr="009B6F2D" w14:paraId="265C7E20" w14:textId="77777777" w:rsidTr="002F0BD3">
        <w:trPr>
          <w:trHeight w:val="255"/>
        </w:trPr>
        <w:tc>
          <w:tcPr>
            <w:tcW w:w="596" w:type="dxa"/>
            <w:gridSpan w:val="2"/>
            <w:vAlign w:val="center"/>
          </w:tcPr>
          <w:p w14:paraId="56BE374C" w14:textId="77777777" w:rsidR="002F0BD3" w:rsidRPr="009B6F2D" w:rsidRDefault="002F0BD3" w:rsidP="00FB3B0D">
            <w:pPr>
              <w:jc w:val="center"/>
              <w:rPr>
                <w:b/>
                <w:bCs/>
              </w:rPr>
            </w:pPr>
            <w:r w:rsidRPr="009B6F2D">
              <w:rPr>
                <w:b/>
                <w:bCs/>
              </w:rPr>
              <w:t>49</w:t>
            </w:r>
          </w:p>
        </w:tc>
        <w:tc>
          <w:tcPr>
            <w:tcW w:w="3671" w:type="dxa"/>
          </w:tcPr>
          <w:p w14:paraId="5A5C5033" w14:textId="77777777" w:rsidR="002F0BD3" w:rsidRPr="009B6F2D" w:rsidRDefault="002F0BD3" w:rsidP="00FB3B0D">
            <w:r w:rsidRPr="009B6F2D">
              <w:t>Glin</w:t>
            </w:r>
          </w:p>
        </w:tc>
        <w:tc>
          <w:tcPr>
            <w:tcW w:w="3545" w:type="dxa"/>
            <w:vAlign w:val="center"/>
          </w:tcPr>
          <w:p w14:paraId="227D9C74" w14:textId="77777777" w:rsidR="002F0BD3" w:rsidRPr="009B6F2D" w:rsidRDefault="002F0BD3" w:rsidP="00FB3B0D">
            <w:pPr>
              <w:jc w:val="center"/>
            </w:pPr>
            <w:r w:rsidRPr="009B6F2D">
              <w:t>mg/l</w:t>
            </w:r>
          </w:p>
        </w:tc>
        <w:tc>
          <w:tcPr>
            <w:tcW w:w="1822" w:type="dxa"/>
            <w:vMerge/>
          </w:tcPr>
          <w:p w14:paraId="47E7E582" w14:textId="77777777" w:rsidR="002F0BD3" w:rsidRPr="009B6F2D" w:rsidRDefault="002F0BD3" w:rsidP="00FB3B0D">
            <w:pPr>
              <w:rPr>
                <w:b/>
                <w:bCs/>
              </w:rPr>
            </w:pPr>
          </w:p>
        </w:tc>
      </w:tr>
      <w:tr w:rsidR="002F0BD3" w:rsidRPr="009B6F2D" w14:paraId="49B49A67" w14:textId="77777777" w:rsidTr="002F0BD3">
        <w:trPr>
          <w:trHeight w:val="255"/>
        </w:trPr>
        <w:tc>
          <w:tcPr>
            <w:tcW w:w="596" w:type="dxa"/>
            <w:gridSpan w:val="2"/>
            <w:vAlign w:val="center"/>
          </w:tcPr>
          <w:p w14:paraId="455F598E" w14:textId="77777777" w:rsidR="002F0BD3" w:rsidRPr="009B6F2D" w:rsidRDefault="002F0BD3" w:rsidP="00FB3B0D">
            <w:pPr>
              <w:jc w:val="center"/>
              <w:rPr>
                <w:b/>
                <w:bCs/>
              </w:rPr>
            </w:pPr>
            <w:r w:rsidRPr="009B6F2D">
              <w:rPr>
                <w:b/>
                <w:bCs/>
              </w:rPr>
              <w:t>50</w:t>
            </w:r>
          </w:p>
        </w:tc>
        <w:tc>
          <w:tcPr>
            <w:tcW w:w="3671" w:type="dxa"/>
          </w:tcPr>
          <w:p w14:paraId="75FB84CF" w14:textId="77777777" w:rsidR="002F0BD3" w:rsidRPr="009B6F2D" w:rsidRDefault="002F0BD3" w:rsidP="00FB3B0D">
            <w:proofErr w:type="spellStart"/>
            <w:r w:rsidRPr="009B6F2D">
              <w:t>Bromodichlorometan</w:t>
            </w:r>
            <w:proofErr w:type="spellEnd"/>
          </w:p>
        </w:tc>
        <w:tc>
          <w:tcPr>
            <w:tcW w:w="3545" w:type="dxa"/>
            <w:vAlign w:val="center"/>
          </w:tcPr>
          <w:p w14:paraId="4D22EC70" w14:textId="77777777" w:rsidR="002F0BD3" w:rsidRPr="009B6F2D" w:rsidRDefault="002F0BD3" w:rsidP="00FB3B0D">
            <w:pPr>
              <w:jc w:val="center"/>
            </w:pPr>
            <w:r w:rsidRPr="009B6F2D">
              <w:t>mg/l</w:t>
            </w:r>
          </w:p>
        </w:tc>
        <w:tc>
          <w:tcPr>
            <w:tcW w:w="1822" w:type="dxa"/>
            <w:vMerge/>
          </w:tcPr>
          <w:p w14:paraId="4FD56C9D" w14:textId="77777777" w:rsidR="002F0BD3" w:rsidRPr="009B6F2D" w:rsidRDefault="002F0BD3" w:rsidP="00FB3B0D">
            <w:pPr>
              <w:rPr>
                <w:b/>
                <w:bCs/>
              </w:rPr>
            </w:pPr>
          </w:p>
        </w:tc>
      </w:tr>
      <w:tr w:rsidR="002F0BD3" w:rsidRPr="009B6F2D" w14:paraId="67D71077" w14:textId="77777777" w:rsidTr="002F0BD3">
        <w:trPr>
          <w:trHeight w:val="255"/>
        </w:trPr>
        <w:tc>
          <w:tcPr>
            <w:tcW w:w="596" w:type="dxa"/>
            <w:gridSpan w:val="2"/>
            <w:vAlign w:val="center"/>
          </w:tcPr>
          <w:p w14:paraId="30943351" w14:textId="77777777" w:rsidR="002F0BD3" w:rsidRPr="009B6F2D" w:rsidRDefault="002F0BD3" w:rsidP="00FB3B0D">
            <w:pPr>
              <w:jc w:val="center"/>
              <w:rPr>
                <w:b/>
                <w:bCs/>
              </w:rPr>
            </w:pPr>
            <w:r w:rsidRPr="009B6F2D">
              <w:rPr>
                <w:b/>
                <w:bCs/>
              </w:rPr>
              <w:t>51</w:t>
            </w:r>
          </w:p>
        </w:tc>
        <w:tc>
          <w:tcPr>
            <w:tcW w:w="3671" w:type="dxa"/>
          </w:tcPr>
          <w:p w14:paraId="4081725B" w14:textId="77777777" w:rsidR="002F0BD3" w:rsidRPr="009B6F2D" w:rsidRDefault="002F0BD3" w:rsidP="00FB3B0D">
            <w:r w:rsidRPr="009B6F2D">
              <w:t>Chloroaminy</w:t>
            </w:r>
          </w:p>
        </w:tc>
        <w:tc>
          <w:tcPr>
            <w:tcW w:w="3545" w:type="dxa"/>
            <w:vAlign w:val="center"/>
          </w:tcPr>
          <w:p w14:paraId="410CF549" w14:textId="77777777" w:rsidR="002F0BD3" w:rsidRPr="009B6F2D" w:rsidRDefault="002F0BD3" w:rsidP="00FB3B0D">
            <w:pPr>
              <w:jc w:val="center"/>
            </w:pPr>
            <w:r w:rsidRPr="009B6F2D">
              <w:t>mg/l</w:t>
            </w:r>
          </w:p>
        </w:tc>
        <w:tc>
          <w:tcPr>
            <w:tcW w:w="1822" w:type="dxa"/>
            <w:vMerge/>
          </w:tcPr>
          <w:p w14:paraId="292ABE66" w14:textId="77777777" w:rsidR="002F0BD3" w:rsidRPr="009B6F2D" w:rsidRDefault="002F0BD3" w:rsidP="00FB3B0D">
            <w:pPr>
              <w:rPr>
                <w:b/>
                <w:bCs/>
              </w:rPr>
            </w:pPr>
          </w:p>
        </w:tc>
      </w:tr>
      <w:tr w:rsidR="002F0BD3" w:rsidRPr="009B6F2D" w14:paraId="4001C982" w14:textId="77777777" w:rsidTr="002F0BD3">
        <w:trPr>
          <w:trHeight w:val="255"/>
        </w:trPr>
        <w:tc>
          <w:tcPr>
            <w:tcW w:w="596" w:type="dxa"/>
            <w:gridSpan w:val="2"/>
            <w:vAlign w:val="center"/>
          </w:tcPr>
          <w:p w14:paraId="409F9506" w14:textId="77777777" w:rsidR="002F0BD3" w:rsidRPr="009B6F2D" w:rsidRDefault="002F0BD3" w:rsidP="00FB3B0D">
            <w:pPr>
              <w:jc w:val="center"/>
              <w:rPr>
                <w:b/>
                <w:bCs/>
              </w:rPr>
            </w:pPr>
            <w:r w:rsidRPr="009B6F2D">
              <w:rPr>
                <w:b/>
                <w:bCs/>
              </w:rPr>
              <w:t>52</w:t>
            </w:r>
          </w:p>
        </w:tc>
        <w:tc>
          <w:tcPr>
            <w:tcW w:w="3671" w:type="dxa"/>
          </w:tcPr>
          <w:p w14:paraId="4524E152" w14:textId="77777777" w:rsidR="002F0BD3" w:rsidRPr="009B6F2D" w:rsidRDefault="002F0BD3" w:rsidP="00FB3B0D">
            <w:r w:rsidRPr="009B6F2D">
              <w:t>Suma chlorków i chlorynów</w:t>
            </w:r>
          </w:p>
        </w:tc>
        <w:tc>
          <w:tcPr>
            <w:tcW w:w="3545" w:type="dxa"/>
            <w:vAlign w:val="center"/>
          </w:tcPr>
          <w:p w14:paraId="32E4CDF9" w14:textId="77777777" w:rsidR="002F0BD3" w:rsidRPr="009B6F2D" w:rsidRDefault="002F0BD3" w:rsidP="00FB3B0D">
            <w:pPr>
              <w:jc w:val="center"/>
            </w:pPr>
            <w:r w:rsidRPr="009B6F2D">
              <w:t>mg/l</w:t>
            </w:r>
          </w:p>
        </w:tc>
        <w:tc>
          <w:tcPr>
            <w:tcW w:w="1822" w:type="dxa"/>
            <w:vMerge/>
          </w:tcPr>
          <w:p w14:paraId="0EBE925E" w14:textId="77777777" w:rsidR="002F0BD3" w:rsidRPr="009B6F2D" w:rsidRDefault="002F0BD3" w:rsidP="00FB3B0D">
            <w:pPr>
              <w:rPr>
                <w:b/>
                <w:bCs/>
              </w:rPr>
            </w:pPr>
          </w:p>
        </w:tc>
      </w:tr>
      <w:tr w:rsidR="002F0BD3" w:rsidRPr="009B6F2D" w14:paraId="3F4917C3" w14:textId="77777777" w:rsidTr="002F0BD3">
        <w:trPr>
          <w:trHeight w:val="255"/>
        </w:trPr>
        <w:tc>
          <w:tcPr>
            <w:tcW w:w="596" w:type="dxa"/>
            <w:gridSpan w:val="2"/>
            <w:vAlign w:val="center"/>
          </w:tcPr>
          <w:p w14:paraId="1F9C6442" w14:textId="77777777" w:rsidR="002F0BD3" w:rsidRPr="009B6F2D" w:rsidRDefault="002F0BD3" w:rsidP="00FB3B0D">
            <w:pPr>
              <w:jc w:val="center"/>
              <w:rPr>
                <w:b/>
                <w:bCs/>
              </w:rPr>
            </w:pPr>
            <w:r w:rsidRPr="009B6F2D">
              <w:rPr>
                <w:b/>
                <w:bCs/>
              </w:rPr>
              <w:t>53</w:t>
            </w:r>
          </w:p>
        </w:tc>
        <w:tc>
          <w:tcPr>
            <w:tcW w:w="3671" w:type="dxa"/>
          </w:tcPr>
          <w:p w14:paraId="4DBEFE42" w14:textId="77777777" w:rsidR="002F0BD3" w:rsidRPr="009B6F2D" w:rsidRDefault="002F0BD3" w:rsidP="00FB3B0D">
            <w:proofErr w:type="spellStart"/>
            <w:r w:rsidRPr="009B6F2D">
              <w:t>Trichlorometan</w:t>
            </w:r>
            <w:proofErr w:type="spellEnd"/>
          </w:p>
        </w:tc>
        <w:tc>
          <w:tcPr>
            <w:tcW w:w="3545" w:type="dxa"/>
            <w:vAlign w:val="center"/>
          </w:tcPr>
          <w:p w14:paraId="332D125A" w14:textId="77777777" w:rsidR="002F0BD3" w:rsidRPr="009B6F2D" w:rsidRDefault="002F0BD3" w:rsidP="00FB3B0D">
            <w:pPr>
              <w:jc w:val="center"/>
            </w:pPr>
            <w:r w:rsidRPr="009B6F2D">
              <w:t>mg/l</w:t>
            </w:r>
          </w:p>
        </w:tc>
        <w:tc>
          <w:tcPr>
            <w:tcW w:w="1822" w:type="dxa"/>
            <w:vMerge/>
          </w:tcPr>
          <w:p w14:paraId="6325E182" w14:textId="77777777" w:rsidR="002F0BD3" w:rsidRPr="009B6F2D" w:rsidRDefault="002F0BD3" w:rsidP="00FB3B0D">
            <w:pPr>
              <w:rPr>
                <w:b/>
                <w:bCs/>
              </w:rPr>
            </w:pPr>
          </w:p>
        </w:tc>
      </w:tr>
      <w:tr w:rsidR="002F0BD3" w:rsidRPr="009B6F2D" w14:paraId="22767186" w14:textId="77777777" w:rsidTr="002F0BD3">
        <w:trPr>
          <w:trHeight w:val="255"/>
        </w:trPr>
        <w:tc>
          <w:tcPr>
            <w:tcW w:w="596" w:type="dxa"/>
            <w:gridSpan w:val="2"/>
            <w:vAlign w:val="center"/>
          </w:tcPr>
          <w:p w14:paraId="72215E04" w14:textId="77777777" w:rsidR="002F0BD3" w:rsidRPr="009B6F2D" w:rsidRDefault="002F0BD3" w:rsidP="00FB3B0D">
            <w:pPr>
              <w:jc w:val="center"/>
              <w:rPr>
                <w:b/>
                <w:bCs/>
              </w:rPr>
            </w:pPr>
            <w:r w:rsidRPr="009B6F2D">
              <w:rPr>
                <w:b/>
                <w:bCs/>
              </w:rPr>
              <w:t>54</w:t>
            </w:r>
          </w:p>
        </w:tc>
        <w:tc>
          <w:tcPr>
            <w:tcW w:w="3671" w:type="dxa"/>
          </w:tcPr>
          <w:p w14:paraId="0520B8EA" w14:textId="77777777" w:rsidR="002F0BD3" w:rsidRPr="009B6F2D" w:rsidRDefault="002F0BD3" w:rsidP="00FB3B0D">
            <w:r w:rsidRPr="009B6F2D">
              <w:t>Magnez</w:t>
            </w:r>
          </w:p>
        </w:tc>
        <w:tc>
          <w:tcPr>
            <w:tcW w:w="3545" w:type="dxa"/>
            <w:vAlign w:val="center"/>
          </w:tcPr>
          <w:p w14:paraId="5362AD6B" w14:textId="77777777" w:rsidR="002F0BD3" w:rsidRPr="009B6F2D" w:rsidRDefault="002F0BD3" w:rsidP="00FB3B0D">
            <w:pPr>
              <w:jc w:val="center"/>
            </w:pPr>
            <w:r w:rsidRPr="009B6F2D">
              <w:t>mg/l</w:t>
            </w:r>
          </w:p>
        </w:tc>
        <w:tc>
          <w:tcPr>
            <w:tcW w:w="1822" w:type="dxa"/>
            <w:vMerge/>
          </w:tcPr>
          <w:p w14:paraId="0BA3B57F" w14:textId="77777777" w:rsidR="002F0BD3" w:rsidRPr="009B6F2D" w:rsidRDefault="002F0BD3" w:rsidP="00FB3B0D">
            <w:pPr>
              <w:rPr>
                <w:b/>
                <w:bCs/>
              </w:rPr>
            </w:pPr>
          </w:p>
        </w:tc>
      </w:tr>
      <w:tr w:rsidR="002F0BD3" w:rsidRPr="009B6F2D" w14:paraId="7D27F032" w14:textId="77777777" w:rsidTr="002F0BD3">
        <w:trPr>
          <w:trHeight w:val="255"/>
        </w:trPr>
        <w:tc>
          <w:tcPr>
            <w:tcW w:w="596" w:type="dxa"/>
            <w:gridSpan w:val="2"/>
            <w:vAlign w:val="center"/>
          </w:tcPr>
          <w:p w14:paraId="34EDF7D9" w14:textId="77777777" w:rsidR="002F0BD3" w:rsidRPr="009B6F2D" w:rsidRDefault="002F0BD3" w:rsidP="00FB3B0D">
            <w:pPr>
              <w:jc w:val="center"/>
              <w:rPr>
                <w:b/>
                <w:bCs/>
              </w:rPr>
            </w:pPr>
            <w:r w:rsidRPr="009B6F2D">
              <w:rPr>
                <w:b/>
                <w:bCs/>
              </w:rPr>
              <w:t>55</w:t>
            </w:r>
          </w:p>
        </w:tc>
        <w:tc>
          <w:tcPr>
            <w:tcW w:w="3671" w:type="dxa"/>
          </w:tcPr>
          <w:p w14:paraId="284A1554" w14:textId="77777777" w:rsidR="002F0BD3" w:rsidRPr="009B6F2D" w:rsidRDefault="002F0BD3" w:rsidP="00FB3B0D">
            <w:proofErr w:type="spellStart"/>
            <w:r w:rsidRPr="009B6F2D">
              <w:t>Akrylamid</w:t>
            </w:r>
            <w:proofErr w:type="spellEnd"/>
          </w:p>
        </w:tc>
        <w:tc>
          <w:tcPr>
            <w:tcW w:w="3545" w:type="dxa"/>
            <w:vAlign w:val="center"/>
          </w:tcPr>
          <w:p w14:paraId="3D20F4A8" w14:textId="77777777" w:rsidR="002F0BD3" w:rsidRPr="009B6F2D" w:rsidRDefault="002F0BD3" w:rsidP="00FB3B0D">
            <w:pPr>
              <w:jc w:val="center"/>
            </w:pPr>
            <w:r w:rsidRPr="009B6F2D">
              <w:t>µg/l</w:t>
            </w:r>
          </w:p>
        </w:tc>
        <w:tc>
          <w:tcPr>
            <w:tcW w:w="1822" w:type="dxa"/>
            <w:vMerge/>
          </w:tcPr>
          <w:p w14:paraId="3456B343" w14:textId="77777777" w:rsidR="002F0BD3" w:rsidRPr="009B6F2D" w:rsidRDefault="002F0BD3" w:rsidP="00FB3B0D">
            <w:pPr>
              <w:rPr>
                <w:b/>
                <w:bCs/>
              </w:rPr>
            </w:pPr>
          </w:p>
        </w:tc>
      </w:tr>
      <w:tr w:rsidR="002F0BD3" w:rsidRPr="009B6F2D" w14:paraId="0B8230B3" w14:textId="77777777" w:rsidTr="002F0BD3">
        <w:trPr>
          <w:trHeight w:val="255"/>
        </w:trPr>
        <w:tc>
          <w:tcPr>
            <w:tcW w:w="596" w:type="dxa"/>
            <w:gridSpan w:val="2"/>
            <w:vAlign w:val="center"/>
          </w:tcPr>
          <w:p w14:paraId="0036ACB9" w14:textId="77777777" w:rsidR="002F0BD3" w:rsidRPr="009B6F2D" w:rsidRDefault="002F0BD3" w:rsidP="00FB3B0D">
            <w:pPr>
              <w:jc w:val="center"/>
              <w:rPr>
                <w:b/>
                <w:bCs/>
              </w:rPr>
            </w:pPr>
            <w:r w:rsidRPr="009B6F2D">
              <w:rPr>
                <w:b/>
                <w:bCs/>
              </w:rPr>
              <w:t>56</w:t>
            </w:r>
          </w:p>
        </w:tc>
        <w:tc>
          <w:tcPr>
            <w:tcW w:w="3671" w:type="dxa"/>
          </w:tcPr>
          <w:p w14:paraId="4C8CE0BD" w14:textId="77777777" w:rsidR="002F0BD3" w:rsidRPr="009B6F2D" w:rsidRDefault="002F0BD3" w:rsidP="00FB3B0D">
            <w:r w:rsidRPr="009B6F2D">
              <w:t>Twardość</w:t>
            </w:r>
          </w:p>
        </w:tc>
        <w:tc>
          <w:tcPr>
            <w:tcW w:w="3545" w:type="dxa"/>
            <w:vAlign w:val="center"/>
          </w:tcPr>
          <w:p w14:paraId="5396A0F5" w14:textId="77777777" w:rsidR="002F0BD3" w:rsidRPr="009B6F2D" w:rsidRDefault="002F0BD3" w:rsidP="00FB3B0D">
            <w:pPr>
              <w:jc w:val="center"/>
            </w:pPr>
            <w:r w:rsidRPr="009B6F2D">
              <w:t>mg/l</w:t>
            </w:r>
          </w:p>
        </w:tc>
        <w:tc>
          <w:tcPr>
            <w:tcW w:w="1822" w:type="dxa"/>
            <w:vMerge/>
          </w:tcPr>
          <w:p w14:paraId="54A9A740" w14:textId="77777777" w:rsidR="002F0BD3" w:rsidRPr="009B6F2D" w:rsidRDefault="002F0BD3" w:rsidP="00FB3B0D">
            <w:pPr>
              <w:rPr>
                <w:b/>
                <w:bCs/>
              </w:rPr>
            </w:pPr>
          </w:p>
        </w:tc>
      </w:tr>
    </w:tbl>
    <w:p w14:paraId="1C92EC77" w14:textId="77777777" w:rsidR="002F0BD3" w:rsidRPr="009B6F2D" w:rsidRDefault="002F0BD3" w:rsidP="002F0BD3">
      <w:pPr>
        <w:jc w:val="both"/>
      </w:pPr>
    </w:p>
    <w:p w14:paraId="4FEEAFAB" w14:textId="0A6FAAC4" w:rsidR="002F0BD3" w:rsidRDefault="002F0BD3">
      <w:pPr>
        <w:spacing w:after="160" w:line="259" w:lineRule="auto"/>
        <w:rPr>
          <w:bCs/>
          <w:iCs/>
          <w:sz w:val="22"/>
          <w:szCs w:val="22"/>
        </w:rPr>
      </w:pPr>
      <w:r>
        <w:rPr>
          <w:bCs/>
          <w:iCs/>
          <w:sz w:val="22"/>
          <w:szCs w:val="22"/>
        </w:rPr>
        <w:br w:type="page"/>
      </w:r>
    </w:p>
    <w:p w14:paraId="03B046FE" w14:textId="143A62D4" w:rsidR="002F0BD3" w:rsidRDefault="002F0BD3" w:rsidP="002F0BD3">
      <w:pPr>
        <w:jc w:val="both"/>
        <w:rPr>
          <w:b/>
          <w:bCs/>
          <w:sz w:val="24"/>
          <w:szCs w:val="24"/>
        </w:rPr>
      </w:pPr>
      <w:r w:rsidRPr="0037105E">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 xml:space="preserve">b do SOPZ - </w:t>
      </w:r>
      <w:r w:rsidRPr="005B0764">
        <w:rPr>
          <w:b/>
          <w:bCs/>
          <w:sz w:val="24"/>
          <w:szCs w:val="24"/>
        </w:rPr>
        <w:t xml:space="preserve">Zadanie nr </w:t>
      </w:r>
      <w:r>
        <w:rPr>
          <w:b/>
          <w:bCs/>
          <w:sz w:val="24"/>
          <w:szCs w:val="24"/>
        </w:rPr>
        <w:t>2</w:t>
      </w:r>
      <w:r w:rsidRPr="005B0764">
        <w:rPr>
          <w:b/>
          <w:bCs/>
          <w:sz w:val="24"/>
          <w:szCs w:val="24"/>
        </w:rPr>
        <w:t xml:space="preserve"> – Oddział KWK Piast-Ziemowit Ruch </w:t>
      </w:r>
      <w:r>
        <w:rPr>
          <w:b/>
          <w:bCs/>
          <w:sz w:val="24"/>
          <w:szCs w:val="24"/>
        </w:rPr>
        <w:t xml:space="preserve">Ziemowit </w:t>
      </w:r>
    </w:p>
    <w:p w14:paraId="1CA0314D" w14:textId="77777777" w:rsidR="002F0BD3" w:rsidRDefault="002F0BD3" w:rsidP="00067C54">
      <w:pPr>
        <w:jc w:val="center"/>
        <w:rPr>
          <w:b/>
          <w:bCs/>
          <w:sz w:val="24"/>
          <w:szCs w:val="24"/>
          <w:u w:val="single"/>
        </w:rPr>
      </w:pPr>
      <w:r w:rsidRPr="00B32C00">
        <w:rPr>
          <w:b/>
          <w:bCs/>
          <w:sz w:val="24"/>
          <w:szCs w:val="24"/>
          <w:u w:val="single"/>
        </w:rPr>
        <w:t>Zakres i częstotliwość wykonywanych badań</w:t>
      </w:r>
    </w:p>
    <w:p w14:paraId="43A7C272" w14:textId="77777777" w:rsidR="002F4CF0" w:rsidRDefault="002F4CF0" w:rsidP="00067C54">
      <w:pPr>
        <w:jc w:val="center"/>
        <w:rPr>
          <w:bCs/>
          <w:iCs/>
          <w:sz w:val="22"/>
          <w:szCs w:val="22"/>
        </w:rPr>
      </w:pPr>
    </w:p>
    <w:p w14:paraId="232087E9" w14:textId="6198F2CE" w:rsidR="002F4CF0" w:rsidRDefault="002F4CF0" w:rsidP="002F4CF0">
      <w:pPr>
        <w:rPr>
          <w:b/>
          <w:bCs/>
          <w:sz w:val="24"/>
          <w:szCs w:val="24"/>
          <w:u w:val="single"/>
        </w:rPr>
      </w:pPr>
      <w:r w:rsidRPr="00480351">
        <w:rPr>
          <w:bCs/>
          <w:iCs/>
          <w:sz w:val="22"/>
          <w:szCs w:val="22"/>
        </w:rPr>
        <w:t>Analizy laboratoryjne wraz z poborem średniodobowym i uśrednionym wód dołowych, opadowych, ścieków</w:t>
      </w:r>
      <w:r>
        <w:rPr>
          <w:bCs/>
          <w:iCs/>
          <w:sz w:val="22"/>
          <w:szCs w:val="22"/>
        </w:rPr>
        <w:t>:</w:t>
      </w:r>
    </w:p>
    <w:tbl>
      <w:tblPr>
        <w:tblpPr w:leftFromText="141" w:rightFromText="141" w:vertAnchor="text" w:horzAnchor="margin" w:tblpXSpec="right" w:tblpY="834"/>
        <w:tblW w:w="10343" w:type="dxa"/>
        <w:tblLayout w:type="fixed"/>
        <w:tblCellMar>
          <w:left w:w="0" w:type="dxa"/>
          <w:right w:w="0" w:type="dxa"/>
        </w:tblCellMar>
        <w:tblLook w:val="04A0" w:firstRow="1" w:lastRow="0" w:firstColumn="1" w:lastColumn="0" w:noHBand="0" w:noVBand="1"/>
      </w:tblPr>
      <w:tblGrid>
        <w:gridCol w:w="988"/>
        <w:gridCol w:w="992"/>
        <w:gridCol w:w="2844"/>
        <w:gridCol w:w="3393"/>
        <w:gridCol w:w="2126"/>
      </w:tblGrid>
      <w:tr w:rsidR="00526E42" w:rsidRPr="004168E1" w14:paraId="3B6CEAD7" w14:textId="77777777" w:rsidTr="002F4CF0">
        <w:trPr>
          <w:trHeight w:val="832"/>
        </w:trPr>
        <w:tc>
          <w:tcPr>
            <w:tcW w:w="98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FD18949" w14:textId="77777777" w:rsidR="00526E42" w:rsidRPr="004168E1" w:rsidRDefault="00526E42" w:rsidP="00526E42">
            <w:pPr>
              <w:pStyle w:val="Bezodstpw"/>
              <w:jc w:val="center"/>
              <w:rPr>
                <w:b/>
                <w:sz w:val="20"/>
                <w:szCs w:val="20"/>
              </w:rPr>
            </w:pPr>
            <w:r w:rsidRPr="004168E1">
              <w:rPr>
                <w:b/>
                <w:sz w:val="20"/>
                <w:szCs w:val="20"/>
              </w:rPr>
              <w:t>Rodzaj poboru</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8C6180" w14:textId="77777777" w:rsidR="00526E42" w:rsidRPr="004168E1" w:rsidRDefault="00526E42" w:rsidP="00526E42">
            <w:pPr>
              <w:pStyle w:val="Bezodstpw"/>
              <w:jc w:val="center"/>
              <w:rPr>
                <w:b/>
                <w:sz w:val="20"/>
                <w:szCs w:val="20"/>
              </w:rPr>
            </w:pPr>
            <w:r>
              <w:rPr>
                <w:b/>
                <w:sz w:val="20"/>
              </w:rPr>
              <w:t>Lp.</w:t>
            </w:r>
          </w:p>
        </w:tc>
        <w:tc>
          <w:tcPr>
            <w:tcW w:w="2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55D3E" w14:textId="77777777" w:rsidR="00526E42" w:rsidRPr="004168E1" w:rsidRDefault="00526E42" w:rsidP="00526E42">
            <w:pPr>
              <w:pStyle w:val="Bezodstpw"/>
              <w:jc w:val="center"/>
              <w:rPr>
                <w:b/>
                <w:sz w:val="20"/>
                <w:szCs w:val="20"/>
              </w:rPr>
            </w:pPr>
            <w:r w:rsidRPr="004168E1">
              <w:rPr>
                <w:b/>
                <w:sz w:val="20"/>
                <w:szCs w:val="20"/>
              </w:rPr>
              <w:t>Miejsce poboru</w:t>
            </w:r>
          </w:p>
        </w:tc>
        <w:tc>
          <w:tcPr>
            <w:tcW w:w="33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55EC0D" w14:textId="035DBCFD" w:rsidR="00526E42" w:rsidRPr="004168E1" w:rsidRDefault="00526E42" w:rsidP="002F4CF0">
            <w:pPr>
              <w:pStyle w:val="Bezodstpw"/>
              <w:jc w:val="center"/>
              <w:rPr>
                <w:b/>
                <w:sz w:val="20"/>
                <w:szCs w:val="20"/>
              </w:rPr>
            </w:pPr>
            <w:r w:rsidRPr="004168E1">
              <w:rPr>
                <w:b/>
                <w:sz w:val="20"/>
                <w:szCs w:val="20"/>
              </w:rPr>
              <w:t>Zakres</w:t>
            </w:r>
            <w:r w:rsidR="002F4CF0">
              <w:rPr>
                <w:b/>
                <w:sz w:val="20"/>
                <w:szCs w:val="20"/>
              </w:rPr>
              <w:t xml:space="preserve"> </w:t>
            </w:r>
            <w:r w:rsidRPr="004168E1">
              <w:rPr>
                <w:b/>
                <w:sz w:val="20"/>
                <w:szCs w:val="20"/>
              </w:rPr>
              <w:t>analiz</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4D52C4" w14:textId="77777777" w:rsidR="00526E42" w:rsidRPr="004168E1" w:rsidRDefault="00526E42" w:rsidP="00526E42">
            <w:pPr>
              <w:pStyle w:val="Bezodstpw"/>
              <w:jc w:val="center"/>
              <w:rPr>
                <w:b/>
                <w:sz w:val="20"/>
                <w:szCs w:val="20"/>
              </w:rPr>
            </w:pPr>
            <w:r w:rsidRPr="004168E1">
              <w:rPr>
                <w:b/>
                <w:sz w:val="20"/>
                <w:szCs w:val="20"/>
              </w:rPr>
              <w:t>Wymagana częstotliwość badań</w:t>
            </w:r>
            <w:r>
              <w:rPr>
                <w:b/>
                <w:sz w:val="20"/>
                <w:szCs w:val="20"/>
              </w:rPr>
              <w:t xml:space="preserve"> w ciągu roku</w:t>
            </w:r>
          </w:p>
        </w:tc>
      </w:tr>
      <w:tr w:rsidR="00526E42" w:rsidRPr="004168E1" w14:paraId="6D196112" w14:textId="77777777" w:rsidTr="002F4CF0">
        <w:trPr>
          <w:trHeight w:val="1112"/>
        </w:trPr>
        <w:tc>
          <w:tcPr>
            <w:tcW w:w="988" w:type="dxa"/>
            <w:vMerge w:val="restar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extDirection w:val="btLr"/>
          </w:tcPr>
          <w:p w14:paraId="5C7A1870" w14:textId="77777777" w:rsidR="00526E42" w:rsidRPr="00551430" w:rsidRDefault="00526E42" w:rsidP="00526E42">
            <w:pPr>
              <w:pStyle w:val="Bezodstpw"/>
              <w:rPr>
                <w:b/>
                <w:sz w:val="18"/>
                <w:szCs w:val="20"/>
              </w:rPr>
            </w:pPr>
          </w:p>
          <w:p w14:paraId="530874D3" w14:textId="77777777" w:rsidR="00526E42" w:rsidRPr="00551430" w:rsidRDefault="00526E42" w:rsidP="00526E42">
            <w:pPr>
              <w:pStyle w:val="Bezodstpw"/>
              <w:jc w:val="center"/>
              <w:rPr>
                <w:b/>
                <w:sz w:val="18"/>
                <w:szCs w:val="20"/>
              </w:rPr>
            </w:pPr>
            <w:r w:rsidRPr="00551430">
              <w:rPr>
                <w:b/>
                <w:sz w:val="18"/>
                <w:szCs w:val="20"/>
              </w:rPr>
              <w:t>Średniodobowy</w:t>
            </w:r>
          </w:p>
          <w:p w14:paraId="0676B153" w14:textId="77777777" w:rsidR="00526E42" w:rsidRPr="00551430" w:rsidRDefault="00526E42" w:rsidP="00526E42">
            <w:pPr>
              <w:pStyle w:val="Bezodstpw"/>
              <w:rPr>
                <w:b/>
                <w:sz w:val="18"/>
                <w:szCs w:val="20"/>
              </w:rPr>
            </w:pPr>
          </w:p>
          <w:p w14:paraId="127D7B7F" w14:textId="77777777" w:rsidR="00526E42" w:rsidRPr="00551430" w:rsidRDefault="00526E42" w:rsidP="00526E42">
            <w:pPr>
              <w:pStyle w:val="Bezodstpw"/>
              <w:rPr>
                <w:b/>
                <w:sz w:val="18"/>
                <w:szCs w:val="20"/>
              </w:rPr>
            </w:pPr>
          </w:p>
          <w:p w14:paraId="72F76F68" w14:textId="77777777" w:rsidR="00526E42" w:rsidRPr="00551430" w:rsidRDefault="00526E42" w:rsidP="00526E42">
            <w:pPr>
              <w:pStyle w:val="Bezodstpw"/>
              <w:rPr>
                <w:b/>
                <w:sz w:val="18"/>
                <w:szCs w:val="20"/>
              </w:rPr>
            </w:pPr>
          </w:p>
          <w:p w14:paraId="1979D26F" w14:textId="77777777" w:rsidR="00526E42" w:rsidRPr="00551430" w:rsidRDefault="00526E42" w:rsidP="00526E42">
            <w:pPr>
              <w:pStyle w:val="Bezodstpw"/>
              <w:rPr>
                <w:b/>
                <w:sz w:val="18"/>
                <w:szCs w:val="20"/>
              </w:rPr>
            </w:pPr>
          </w:p>
          <w:p w14:paraId="718AA44B" w14:textId="77777777" w:rsidR="00526E42" w:rsidRPr="00551430" w:rsidRDefault="00526E42" w:rsidP="00526E42">
            <w:pPr>
              <w:pStyle w:val="Bezodstpw"/>
              <w:rPr>
                <w:b/>
                <w:sz w:val="18"/>
                <w:szCs w:val="20"/>
              </w:rPr>
            </w:pPr>
          </w:p>
          <w:p w14:paraId="6ECDC562" w14:textId="77777777" w:rsidR="00526E42" w:rsidRPr="00551430" w:rsidRDefault="00526E42" w:rsidP="00526E42">
            <w:pPr>
              <w:pStyle w:val="Bezodstpw"/>
              <w:rPr>
                <w:b/>
                <w:sz w:val="18"/>
                <w:szCs w:val="20"/>
              </w:rPr>
            </w:pPr>
          </w:p>
          <w:p w14:paraId="671A2F6B" w14:textId="77777777" w:rsidR="00526E42" w:rsidRPr="00551430" w:rsidRDefault="00526E42" w:rsidP="00526E42">
            <w:pPr>
              <w:pStyle w:val="Bezodstpw"/>
              <w:rPr>
                <w:b/>
                <w:sz w:val="18"/>
                <w:szCs w:val="20"/>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9A0E95" w14:textId="77777777" w:rsidR="00526E42" w:rsidRPr="00551430" w:rsidRDefault="00526E42" w:rsidP="00526E42">
            <w:pPr>
              <w:pStyle w:val="Bezodstpw"/>
              <w:jc w:val="center"/>
              <w:rPr>
                <w:sz w:val="20"/>
                <w:szCs w:val="20"/>
              </w:rPr>
            </w:pPr>
            <w:r w:rsidRPr="00551430">
              <w:rPr>
                <w:sz w:val="20"/>
                <w:szCs w:val="20"/>
              </w:rPr>
              <w:t>1.1</w:t>
            </w:r>
          </w:p>
        </w:tc>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2E6DDB" w14:textId="77777777" w:rsidR="00526E42" w:rsidRPr="004168E1" w:rsidRDefault="00526E42" w:rsidP="00526E42">
            <w:pPr>
              <w:pStyle w:val="Bezodstpw"/>
              <w:rPr>
                <w:sz w:val="20"/>
                <w:szCs w:val="20"/>
              </w:rPr>
            </w:pPr>
            <w:r w:rsidRPr="004168E1">
              <w:rPr>
                <w:sz w:val="20"/>
                <w:szCs w:val="20"/>
              </w:rPr>
              <w:t>Ścieki przemysłowe wprowadzane do urządzeń kanalizacyjnych</w:t>
            </w:r>
          </w:p>
        </w:tc>
        <w:tc>
          <w:tcPr>
            <w:tcW w:w="3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92A9F" w14:textId="77777777" w:rsidR="00526E42" w:rsidRPr="004168E1" w:rsidRDefault="00526E42" w:rsidP="00526E42">
            <w:pPr>
              <w:pStyle w:val="Bezodstpw"/>
              <w:rPr>
                <w:sz w:val="20"/>
                <w:szCs w:val="20"/>
              </w:rPr>
            </w:pPr>
            <w:r w:rsidRPr="004168E1">
              <w:rPr>
                <w:sz w:val="20"/>
                <w:szCs w:val="20"/>
              </w:rPr>
              <w:t>- azot amonowy</w:t>
            </w:r>
          </w:p>
          <w:p w14:paraId="2F24FB37" w14:textId="77777777" w:rsidR="00526E42" w:rsidRPr="004168E1" w:rsidRDefault="00526E42" w:rsidP="00526E42">
            <w:pPr>
              <w:pStyle w:val="Bezodstpw"/>
              <w:rPr>
                <w:sz w:val="20"/>
                <w:szCs w:val="20"/>
              </w:rPr>
            </w:pPr>
            <w:r w:rsidRPr="004168E1">
              <w:rPr>
                <w:sz w:val="20"/>
                <w:szCs w:val="20"/>
              </w:rPr>
              <w:t>- azot azotynowy</w:t>
            </w:r>
          </w:p>
          <w:p w14:paraId="38C64493" w14:textId="77777777" w:rsidR="00526E42" w:rsidRPr="004168E1" w:rsidRDefault="00526E42" w:rsidP="00526E42">
            <w:pPr>
              <w:pStyle w:val="Bezodstpw"/>
              <w:rPr>
                <w:sz w:val="20"/>
                <w:szCs w:val="20"/>
              </w:rPr>
            </w:pPr>
            <w:r w:rsidRPr="004168E1">
              <w:rPr>
                <w:sz w:val="20"/>
                <w:szCs w:val="20"/>
              </w:rPr>
              <w:t>- fosfor ogólny</w:t>
            </w:r>
          </w:p>
          <w:p w14:paraId="29417BD8" w14:textId="77777777" w:rsidR="00526E42" w:rsidRPr="004168E1" w:rsidRDefault="00526E42" w:rsidP="00526E42">
            <w:pPr>
              <w:pStyle w:val="Bezodstpw"/>
              <w:rPr>
                <w:sz w:val="20"/>
                <w:szCs w:val="20"/>
              </w:rPr>
            </w:pPr>
            <w:r w:rsidRPr="004168E1">
              <w:rPr>
                <w:sz w:val="20"/>
                <w:szCs w:val="20"/>
              </w:rPr>
              <w:t>- fenole lotne</w:t>
            </w:r>
          </w:p>
          <w:p w14:paraId="5038C909" w14:textId="77777777" w:rsidR="00526E42" w:rsidRPr="004168E1" w:rsidRDefault="00526E42" w:rsidP="00526E42">
            <w:pPr>
              <w:pStyle w:val="Bezodstpw"/>
              <w:rPr>
                <w:sz w:val="20"/>
                <w:szCs w:val="20"/>
              </w:rPr>
            </w:pPr>
            <w:r w:rsidRPr="004168E1">
              <w:rPr>
                <w:sz w:val="20"/>
                <w:szCs w:val="20"/>
              </w:rPr>
              <w:t>- węglowodory ropopochodne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D85479F" w14:textId="77777777" w:rsidR="00526E42" w:rsidRPr="008C44CD" w:rsidRDefault="00526E42" w:rsidP="00526E42">
            <w:pPr>
              <w:pStyle w:val="Bezodstpw"/>
              <w:jc w:val="center"/>
              <w:rPr>
                <w:b/>
                <w:sz w:val="20"/>
                <w:szCs w:val="20"/>
              </w:rPr>
            </w:pPr>
            <w:r w:rsidRPr="008C44CD">
              <w:rPr>
                <w:b/>
                <w:sz w:val="20"/>
                <w:szCs w:val="20"/>
              </w:rPr>
              <w:t>2</w:t>
            </w:r>
          </w:p>
        </w:tc>
      </w:tr>
      <w:tr w:rsidR="00526E42" w:rsidRPr="004168E1" w14:paraId="59F40CBA" w14:textId="77777777" w:rsidTr="002F4CF0">
        <w:tc>
          <w:tcPr>
            <w:tcW w:w="988" w:type="dxa"/>
            <w:vMerge/>
            <w:tcBorders>
              <w:top w:val="single" w:sz="4" w:space="0" w:color="auto"/>
              <w:left w:val="single" w:sz="4" w:space="0" w:color="auto"/>
              <w:bottom w:val="single" w:sz="4" w:space="0" w:color="auto"/>
              <w:right w:val="single" w:sz="8" w:space="0" w:color="auto"/>
            </w:tcBorders>
            <w:vAlign w:val="center"/>
            <w:hideMark/>
          </w:tcPr>
          <w:p w14:paraId="01ADE63B" w14:textId="77777777" w:rsidR="00526E42" w:rsidRPr="00551430" w:rsidRDefault="00526E42" w:rsidP="00526E42">
            <w:pPr>
              <w:pStyle w:val="Bezodstpw"/>
              <w:rPr>
                <w:b/>
                <w:sz w:val="18"/>
                <w:szCs w:val="20"/>
              </w:rPr>
            </w:pPr>
          </w:p>
        </w:tc>
        <w:tc>
          <w:tcPr>
            <w:tcW w:w="992" w:type="dxa"/>
            <w:tcBorders>
              <w:top w:val="single" w:sz="8" w:space="0" w:color="auto"/>
              <w:left w:val="nil"/>
              <w:bottom w:val="single" w:sz="8" w:space="0" w:color="auto"/>
              <w:right w:val="single" w:sz="8" w:space="0" w:color="auto"/>
            </w:tcBorders>
            <w:vAlign w:val="center"/>
          </w:tcPr>
          <w:p w14:paraId="07660E20" w14:textId="77777777" w:rsidR="00526E42" w:rsidRPr="00551430" w:rsidRDefault="00526E42" w:rsidP="00526E42">
            <w:pPr>
              <w:pStyle w:val="Bezodstpw"/>
              <w:jc w:val="center"/>
              <w:rPr>
                <w:sz w:val="20"/>
                <w:szCs w:val="20"/>
              </w:rPr>
            </w:pPr>
            <w:r w:rsidRPr="00551430">
              <w:rPr>
                <w:sz w:val="20"/>
                <w:szCs w:val="20"/>
              </w:rPr>
              <w:t>1.2</w:t>
            </w:r>
          </w:p>
        </w:tc>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886F0" w14:textId="77777777" w:rsidR="00526E42" w:rsidRPr="004168E1" w:rsidRDefault="00526E42" w:rsidP="00526E42">
            <w:pPr>
              <w:pStyle w:val="Bezodstpw"/>
              <w:rPr>
                <w:sz w:val="20"/>
                <w:szCs w:val="20"/>
              </w:rPr>
            </w:pPr>
            <w:r>
              <w:rPr>
                <w:sz w:val="20"/>
                <w:szCs w:val="20"/>
              </w:rPr>
              <w:t xml:space="preserve">Ścieki przemysłowe wprowadzane do potoku </w:t>
            </w:r>
            <w:proofErr w:type="spellStart"/>
            <w:r>
              <w:rPr>
                <w:sz w:val="20"/>
                <w:szCs w:val="20"/>
              </w:rPr>
              <w:t>Goławieckiego</w:t>
            </w:r>
            <w:proofErr w:type="spellEnd"/>
            <w:r>
              <w:rPr>
                <w:sz w:val="20"/>
                <w:szCs w:val="20"/>
              </w:rPr>
              <w:t xml:space="preserve"> wylotem W-1 w km 9+175</w:t>
            </w:r>
          </w:p>
        </w:tc>
        <w:tc>
          <w:tcPr>
            <w:tcW w:w="3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DA78E" w14:textId="77777777" w:rsidR="00526E42" w:rsidRPr="004168E1" w:rsidRDefault="00526E42" w:rsidP="00526E42">
            <w:pPr>
              <w:pStyle w:val="Bezodstpw"/>
              <w:rPr>
                <w:sz w:val="20"/>
                <w:szCs w:val="20"/>
              </w:rPr>
            </w:pPr>
            <w:r w:rsidRPr="004168E1">
              <w:rPr>
                <w:sz w:val="20"/>
                <w:szCs w:val="20"/>
              </w:rPr>
              <w:t>- zawiesina ogólna</w:t>
            </w:r>
          </w:p>
          <w:p w14:paraId="5B31BF63" w14:textId="77777777" w:rsidR="00526E42" w:rsidRPr="004168E1" w:rsidRDefault="00526E42" w:rsidP="00526E42">
            <w:pPr>
              <w:pStyle w:val="Bezodstpw"/>
              <w:rPr>
                <w:sz w:val="20"/>
                <w:szCs w:val="20"/>
              </w:rPr>
            </w:pPr>
            <w:r w:rsidRPr="004168E1">
              <w:rPr>
                <w:sz w:val="20"/>
                <w:szCs w:val="20"/>
              </w:rPr>
              <w:t>- chlorki</w:t>
            </w:r>
          </w:p>
          <w:p w14:paraId="1E8819C6" w14:textId="77777777" w:rsidR="00526E42" w:rsidRPr="004168E1" w:rsidRDefault="00526E42" w:rsidP="00526E42">
            <w:pPr>
              <w:pStyle w:val="Bezodstpw"/>
              <w:rPr>
                <w:sz w:val="20"/>
                <w:szCs w:val="20"/>
              </w:rPr>
            </w:pPr>
            <w:r w:rsidRPr="004168E1">
              <w:rPr>
                <w:sz w:val="20"/>
                <w:szCs w:val="20"/>
              </w:rPr>
              <w:t>- siarczany</w:t>
            </w:r>
          </w:p>
          <w:p w14:paraId="66518E7A" w14:textId="77777777" w:rsidR="00526E42" w:rsidRDefault="00526E42" w:rsidP="00526E42">
            <w:pPr>
              <w:pStyle w:val="Bezodstpw"/>
              <w:rPr>
                <w:sz w:val="20"/>
                <w:szCs w:val="20"/>
              </w:rPr>
            </w:pPr>
            <w:r w:rsidRPr="004168E1">
              <w:rPr>
                <w:sz w:val="20"/>
                <w:szCs w:val="20"/>
              </w:rPr>
              <w:t>- węglowodory ropopochodne</w:t>
            </w:r>
          </w:p>
          <w:p w14:paraId="61D3DE72" w14:textId="77777777" w:rsidR="00526E42" w:rsidRDefault="00526E42" w:rsidP="00526E42">
            <w:pPr>
              <w:pStyle w:val="Bezodstpw"/>
              <w:rPr>
                <w:sz w:val="20"/>
                <w:szCs w:val="20"/>
              </w:rPr>
            </w:pPr>
            <w:r>
              <w:rPr>
                <w:sz w:val="20"/>
                <w:szCs w:val="20"/>
              </w:rPr>
              <w:t xml:space="preserve">- </w:t>
            </w:r>
            <w:proofErr w:type="spellStart"/>
            <w:r>
              <w:rPr>
                <w:sz w:val="20"/>
                <w:szCs w:val="20"/>
              </w:rPr>
              <w:t>pH</w:t>
            </w:r>
            <w:proofErr w:type="spellEnd"/>
          </w:p>
          <w:p w14:paraId="1809AC7C" w14:textId="77777777" w:rsidR="00526E42" w:rsidRDefault="00526E42" w:rsidP="00526E42">
            <w:pPr>
              <w:pStyle w:val="Bezodstpw"/>
              <w:rPr>
                <w:sz w:val="20"/>
                <w:szCs w:val="20"/>
              </w:rPr>
            </w:pPr>
            <w:r>
              <w:rPr>
                <w:sz w:val="20"/>
                <w:szCs w:val="20"/>
              </w:rPr>
              <w:t>- temperatura</w:t>
            </w:r>
          </w:p>
          <w:p w14:paraId="462AC832" w14:textId="77777777" w:rsidR="00526E42" w:rsidRPr="004168E1" w:rsidRDefault="00526E42" w:rsidP="00274FB5">
            <w:pPr>
              <w:pStyle w:val="Bezodstpw"/>
              <w:tabs>
                <w:tab w:val="left" w:pos="26"/>
              </w:tabs>
              <w:rPr>
                <w:sz w:val="20"/>
                <w:szCs w:val="20"/>
              </w:rPr>
            </w:pPr>
            <w:r>
              <w:rPr>
                <w:sz w:val="20"/>
                <w:szCs w:val="20"/>
              </w:rPr>
              <w:t>- przewodność elektryczna właściwa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24EF403" w14:textId="77777777" w:rsidR="00526E42" w:rsidRPr="008C44CD" w:rsidRDefault="00526E42" w:rsidP="00526E42">
            <w:pPr>
              <w:pStyle w:val="Bezodstpw"/>
              <w:jc w:val="center"/>
              <w:rPr>
                <w:b/>
                <w:sz w:val="20"/>
                <w:szCs w:val="20"/>
              </w:rPr>
            </w:pPr>
            <w:r w:rsidRPr="008C44CD">
              <w:rPr>
                <w:b/>
                <w:sz w:val="20"/>
                <w:szCs w:val="20"/>
              </w:rPr>
              <w:t>6</w:t>
            </w:r>
          </w:p>
        </w:tc>
      </w:tr>
      <w:tr w:rsidR="00526E42" w:rsidRPr="004168E1" w14:paraId="22F8F13B" w14:textId="77777777" w:rsidTr="002F4CF0">
        <w:tc>
          <w:tcPr>
            <w:tcW w:w="988" w:type="dxa"/>
            <w:vMerge/>
            <w:tcBorders>
              <w:top w:val="single" w:sz="4" w:space="0" w:color="auto"/>
              <w:left w:val="single" w:sz="4" w:space="0" w:color="auto"/>
              <w:bottom w:val="single" w:sz="4" w:space="0" w:color="auto"/>
              <w:right w:val="single" w:sz="8" w:space="0" w:color="auto"/>
            </w:tcBorders>
            <w:vAlign w:val="center"/>
            <w:hideMark/>
          </w:tcPr>
          <w:p w14:paraId="02991C4F" w14:textId="77777777" w:rsidR="00526E42" w:rsidRPr="00551430" w:rsidRDefault="00526E42" w:rsidP="00526E42">
            <w:pPr>
              <w:pStyle w:val="Bezodstpw"/>
              <w:rPr>
                <w:b/>
                <w:sz w:val="18"/>
                <w:szCs w:val="20"/>
              </w:rPr>
            </w:pPr>
          </w:p>
        </w:tc>
        <w:tc>
          <w:tcPr>
            <w:tcW w:w="992" w:type="dxa"/>
            <w:vMerge w:val="restart"/>
            <w:tcBorders>
              <w:top w:val="single" w:sz="8" w:space="0" w:color="auto"/>
              <w:left w:val="nil"/>
              <w:right w:val="single" w:sz="8" w:space="0" w:color="auto"/>
            </w:tcBorders>
            <w:vAlign w:val="center"/>
          </w:tcPr>
          <w:p w14:paraId="46DFA2EB" w14:textId="77777777" w:rsidR="00526E42" w:rsidRPr="00551430" w:rsidRDefault="00526E42" w:rsidP="00526E42">
            <w:pPr>
              <w:pStyle w:val="Bezodstpw"/>
              <w:jc w:val="center"/>
              <w:rPr>
                <w:sz w:val="20"/>
                <w:szCs w:val="20"/>
              </w:rPr>
            </w:pPr>
            <w:r w:rsidRPr="00551430">
              <w:rPr>
                <w:sz w:val="20"/>
                <w:szCs w:val="20"/>
              </w:rPr>
              <w:t>1.3</w:t>
            </w:r>
          </w:p>
        </w:tc>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79EF43" w14:textId="77777777" w:rsidR="00526E42" w:rsidRPr="004168E1" w:rsidRDefault="00526E42" w:rsidP="00526E42">
            <w:pPr>
              <w:pStyle w:val="Bezodstpw"/>
              <w:rPr>
                <w:sz w:val="20"/>
                <w:szCs w:val="20"/>
              </w:rPr>
            </w:pPr>
            <w:r>
              <w:rPr>
                <w:sz w:val="20"/>
                <w:szCs w:val="20"/>
              </w:rPr>
              <w:t xml:space="preserve">Niezanieczyszczone wody wprowadzane do potoku </w:t>
            </w:r>
            <w:proofErr w:type="spellStart"/>
            <w:r>
              <w:rPr>
                <w:sz w:val="20"/>
                <w:szCs w:val="20"/>
              </w:rPr>
              <w:t>Goławieckiego</w:t>
            </w:r>
            <w:proofErr w:type="spellEnd"/>
            <w:r>
              <w:rPr>
                <w:sz w:val="20"/>
                <w:szCs w:val="20"/>
              </w:rPr>
              <w:t xml:space="preserve"> wylotem W-2 w km 9+152</w:t>
            </w:r>
          </w:p>
        </w:tc>
        <w:tc>
          <w:tcPr>
            <w:tcW w:w="3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C984F" w14:textId="77777777" w:rsidR="00526E42" w:rsidRPr="004168E1" w:rsidRDefault="00526E42" w:rsidP="00526E42">
            <w:pPr>
              <w:pStyle w:val="Bezodstpw"/>
              <w:rPr>
                <w:sz w:val="20"/>
                <w:szCs w:val="20"/>
              </w:rPr>
            </w:pPr>
            <w:r w:rsidRPr="004168E1">
              <w:rPr>
                <w:sz w:val="20"/>
                <w:szCs w:val="20"/>
              </w:rPr>
              <w:t>- zawiesina ogólna</w:t>
            </w:r>
          </w:p>
          <w:p w14:paraId="75CBE6A9" w14:textId="77777777" w:rsidR="00526E42" w:rsidRPr="004168E1" w:rsidRDefault="00526E42" w:rsidP="00526E42">
            <w:pPr>
              <w:pStyle w:val="Bezodstpw"/>
              <w:rPr>
                <w:sz w:val="20"/>
                <w:szCs w:val="20"/>
              </w:rPr>
            </w:pPr>
            <w:r w:rsidRPr="004168E1">
              <w:rPr>
                <w:sz w:val="20"/>
                <w:szCs w:val="20"/>
              </w:rPr>
              <w:t>- chlorki</w:t>
            </w:r>
          </w:p>
          <w:p w14:paraId="2A5CEB0A" w14:textId="77777777" w:rsidR="00526E42" w:rsidRDefault="00526E42" w:rsidP="00526E42">
            <w:pPr>
              <w:pStyle w:val="Bezodstpw"/>
              <w:rPr>
                <w:sz w:val="20"/>
                <w:szCs w:val="20"/>
              </w:rPr>
            </w:pPr>
            <w:r w:rsidRPr="004168E1">
              <w:rPr>
                <w:sz w:val="20"/>
                <w:szCs w:val="20"/>
              </w:rPr>
              <w:t>- siarczany</w:t>
            </w:r>
          </w:p>
          <w:p w14:paraId="49B1AC09" w14:textId="77777777" w:rsidR="00526E42" w:rsidRDefault="00526E42" w:rsidP="00526E42">
            <w:pPr>
              <w:pStyle w:val="Bezodstpw"/>
              <w:rPr>
                <w:sz w:val="20"/>
                <w:szCs w:val="20"/>
              </w:rPr>
            </w:pPr>
            <w:r>
              <w:rPr>
                <w:sz w:val="20"/>
                <w:szCs w:val="20"/>
              </w:rPr>
              <w:t xml:space="preserve">- </w:t>
            </w:r>
            <w:proofErr w:type="spellStart"/>
            <w:r>
              <w:rPr>
                <w:sz w:val="20"/>
                <w:szCs w:val="20"/>
              </w:rPr>
              <w:t>pH</w:t>
            </w:r>
            <w:proofErr w:type="spellEnd"/>
          </w:p>
          <w:p w14:paraId="4021A119" w14:textId="77777777" w:rsidR="00526E42" w:rsidRDefault="00526E42" w:rsidP="00526E42">
            <w:pPr>
              <w:pStyle w:val="Bezodstpw"/>
              <w:rPr>
                <w:sz w:val="20"/>
                <w:szCs w:val="20"/>
              </w:rPr>
            </w:pPr>
            <w:r>
              <w:rPr>
                <w:sz w:val="20"/>
                <w:szCs w:val="20"/>
              </w:rPr>
              <w:t>- temperatura</w:t>
            </w:r>
          </w:p>
          <w:p w14:paraId="652E0F07" w14:textId="77777777" w:rsidR="00526E42" w:rsidRPr="004168E1" w:rsidRDefault="00526E42" w:rsidP="00526E42">
            <w:pPr>
              <w:pStyle w:val="Bezodstpw"/>
              <w:rPr>
                <w:sz w:val="20"/>
                <w:szCs w:val="20"/>
              </w:rPr>
            </w:pPr>
            <w:r>
              <w:rPr>
                <w:sz w:val="20"/>
                <w:szCs w:val="20"/>
              </w:rPr>
              <w:t>- przewodność elektryczna właściwa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35C4E" w14:textId="77777777" w:rsidR="00526E42" w:rsidRPr="008C44CD" w:rsidRDefault="00526E42" w:rsidP="00526E42">
            <w:pPr>
              <w:pStyle w:val="Bezodstpw"/>
              <w:jc w:val="center"/>
              <w:rPr>
                <w:b/>
                <w:sz w:val="20"/>
                <w:szCs w:val="20"/>
              </w:rPr>
            </w:pPr>
            <w:r>
              <w:rPr>
                <w:b/>
                <w:sz w:val="20"/>
                <w:szCs w:val="20"/>
              </w:rPr>
              <w:t>6</w:t>
            </w:r>
          </w:p>
        </w:tc>
      </w:tr>
      <w:tr w:rsidR="00526E42" w:rsidRPr="004168E1" w14:paraId="71E87DFD" w14:textId="77777777" w:rsidTr="002F4CF0">
        <w:tc>
          <w:tcPr>
            <w:tcW w:w="988" w:type="dxa"/>
            <w:vMerge/>
            <w:tcBorders>
              <w:top w:val="single" w:sz="4" w:space="0" w:color="auto"/>
              <w:left w:val="single" w:sz="4" w:space="0" w:color="auto"/>
              <w:bottom w:val="single" w:sz="4" w:space="0" w:color="auto"/>
              <w:right w:val="single" w:sz="8" w:space="0" w:color="auto"/>
            </w:tcBorders>
            <w:vAlign w:val="center"/>
            <w:hideMark/>
          </w:tcPr>
          <w:p w14:paraId="434B368E" w14:textId="77777777" w:rsidR="00526E42" w:rsidRPr="00551430" w:rsidRDefault="00526E42" w:rsidP="00526E42">
            <w:pPr>
              <w:pStyle w:val="Bezodstpw"/>
              <w:rPr>
                <w:b/>
                <w:sz w:val="18"/>
                <w:szCs w:val="20"/>
              </w:rPr>
            </w:pPr>
          </w:p>
        </w:tc>
        <w:tc>
          <w:tcPr>
            <w:tcW w:w="992" w:type="dxa"/>
            <w:vMerge/>
            <w:tcBorders>
              <w:left w:val="nil"/>
              <w:right w:val="single" w:sz="8" w:space="0" w:color="auto"/>
            </w:tcBorders>
            <w:vAlign w:val="center"/>
          </w:tcPr>
          <w:p w14:paraId="3778C26C" w14:textId="77777777" w:rsidR="00526E42" w:rsidRPr="00551430" w:rsidRDefault="00526E42" w:rsidP="00526E42">
            <w:pPr>
              <w:pStyle w:val="Bezodstpw"/>
              <w:jc w:val="center"/>
              <w:rPr>
                <w:sz w:val="20"/>
                <w:szCs w:val="20"/>
              </w:rPr>
            </w:pPr>
          </w:p>
        </w:tc>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C78519" w14:textId="77777777" w:rsidR="00526E42" w:rsidRPr="004168E1" w:rsidRDefault="00526E42" w:rsidP="00526E42">
            <w:pPr>
              <w:pStyle w:val="Bezodstpw"/>
              <w:rPr>
                <w:sz w:val="20"/>
                <w:szCs w:val="20"/>
              </w:rPr>
            </w:pPr>
            <w:r>
              <w:rPr>
                <w:sz w:val="20"/>
                <w:szCs w:val="20"/>
              </w:rPr>
              <w:t xml:space="preserve">Wody potoku </w:t>
            </w:r>
            <w:proofErr w:type="spellStart"/>
            <w:r>
              <w:rPr>
                <w:sz w:val="20"/>
                <w:szCs w:val="20"/>
              </w:rPr>
              <w:t>Goławieckiego</w:t>
            </w:r>
            <w:proofErr w:type="spellEnd"/>
            <w:r>
              <w:rPr>
                <w:sz w:val="20"/>
                <w:szCs w:val="20"/>
              </w:rPr>
              <w:t xml:space="preserve"> poniżej wylotów W-1 i W-2 w punkcie kontrolnym w km 9+136</w:t>
            </w:r>
          </w:p>
        </w:tc>
        <w:tc>
          <w:tcPr>
            <w:tcW w:w="3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9DE15" w14:textId="77777777" w:rsidR="00526E42" w:rsidRPr="004168E1" w:rsidRDefault="00526E42" w:rsidP="00526E42">
            <w:pPr>
              <w:pStyle w:val="Bezodstpw"/>
              <w:rPr>
                <w:sz w:val="20"/>
                <w:szCs w:val="20"/>
              </w:rPr>
            </w:pPr>
            <w:r w:rsidRPr="004168E1">
              <w:rPr>
                <w:sz w:val="20"/>
                <w:szCs w:val="20"/>
              </w:rPr>
              <w:t>- zawiesina ogólna</w:t>
            </w:r>
          </w:p>
          <w:p w14:paraId="27D9A8D7" w14:textId="77777777" w:rsidR="00526E42" w:rsidRPr="004168E1" w:rsidRDefault="00526E42" w:rsidP="00526E42">
            <w:pPr>
              <w:pStyle w:val="Bezodstpw"/>
              <w:rPr>
                <w:sz w:val="20"/>
                <w:szCs w:val="20"/>
              </w:rPr>
            </w:pPr>
            <w:r w:rsidRPr="004168E1">
              <w:rPr>
                <w:sz w:val="20"/>
                <w:szCs w:val="20"/>
              </w:rPr>
              <w:t>- chlorki</w:t>
            </w:r>
          </w:p>
          <w:p w14:paraId="642F1872" w14:textId="77777777" w:rsidR="00526E42" w:rsidRDefault="00526E42" w:rsidP="00526E42">
            <w:pPr>
              <w:pStyle w:val="Bezodstpw"/>
              <w:rPr>
                <w:sz w:val="20"/>
                <w:szCs w:val="20"/>
              </w:rPr>
            </w:pPr>
            <w:r w:rsidRPr="004168E1">
              <w:rPr>
                <w:sz w:val="20"/>
                <w:szCs w:val="20"/>
              </w:rPr>
              <w:t>- siarczany</w:t>
            </w:r>
          </w:p>
          <w:p w14:paraId="7DC9AD2B" w14:textId="77777777" w:rsidR="00526E42" w:rsidRDefault="00526E42" w:rsidP="00526E42">
            <w:pPr>
              <w:pStyle w:val="Bezodstpw"/>
              <w:rPr>
                <w:sz w:val="20"/>
                <w:szCs w:val="20"/>
              </w:rPr>
            </w:pPr>
            <w:r>
              <w:rPr>
                <w:sz w:val="20"/>
                <w:szCs w:val="20"/>
              </w:rPr>
              <w:t xml:space="preserve">- </w:t>
            </w:r>
            <w:proofErr w:type="spellStart"/>
            <w:r>
              <w:rPr>
                <w:sz w:val="20"/>
                <w:szCs w:val="20"/>
              </w:rPr>
              <w:t>pH</w:t>
            </w:r>
            <w:proofErr w:type="spellEnd"/>
          </w:p>
          <w:p w14:paraId="3D055012" w14:textId="77777777" w:rsidR="00526E42" w:rsidRDefault="00526E42" w:rsidP="00526E42">
            <w:pPr>
              <w:pStyle w:val="Bezodstpw"/>
              <w:rPr>
                <w:sz w:val="20"/>
                <w:szCs w:val="20"/>
              </w:rPr>
            </w:pPr>
            <w:r>
              <w:rPr>
                <w:sz w:val="20"/>
                <w:szCs w:val="20"/>
              </w:rPr>
              <w:t>- temperatura</w:t>
            </w:r>
          </w:p>
          <w:p w14:paraId="0FDD8959" w14:textId="77777777" w:rsidR="00526E42" w:rsidRDefault="00526E42" w:rsidP="00526E42">
            <w:pPr>
              <w:pStyle w:val="Bezodstpw"/>
              <w:rPr>
                <w:sz w:val="20"/>
                <w:szCs w:val="20"/>
              </w:rPr>
            </w:pPr>
            <w:r>
              <w:rPr>
                <w:sz w:val="20"/>
                <w:szCs w:val="20"/>
              </w:rPr>
              <w:t>- przewodność elektryczna właściwa</w:t>
            </w:r>
          </w:p>
          <w:p w14:paraId="40EAE7C2" w14:textId="77777777" w:rsidR="00526E42" w:rsidRPr="004168E1" w:rsidRDefault="00526E42" w:rsidP="00526E42">
            <w:pPr>
              <w:pStyle w:val="Bezodstpw"/>
              <w:rPr>
                <w:sz w:val="20"/>
                <w:szCs w:val="20"/>
              </w:rPr>
            </w:pPr>
            <w:r w:rsidRPr="004168E1">
              <w:rPr>
                <w:sz w:val="20"/>
                <w:szCs w:val="20"/>
              </w:rPr>
              <w:t>- węglowodory ropopochodne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EC9E1CF" w14:textId="77777777" w:rsidR="00526E42" w:rsidRPr="008C44CD" w:rsidRDefault="00526E42" w:rsidP="00526E42">
            <w:pPr>
              <w:pStyle w:val="Bezodstpw"/>
              <w:jc w:val="center"/>
              <w:rPr>
                <w:b/>
                <w:sz w:val="20"/>
                <w:szCs w:val="20"/>
              </w:rPr>
            </w:pPr>
            <w:r w:rsidRPr="008C44CD">
              <w:rPr>
                <w:b/>
                <w:sz w:val="20"/>
                <w:szCs w:val="20"/>
              </w:rPr>
              <w:t>6</w:t>
            </w:r>
          </w:p>
        </w:tc>
      </w:tr>
      <w:tr w:rsidR="00526E42" w:rsidRPr="004168E1" w14:paraId="700990FE" w14:textId="77777777" w:rsidTr="002F4CF0">
        <w:tc>
          <w:tcPr>
            <w:tcW w:w="988" w:type="dxa"/>
            <w:vMerge/>
            <w:tcBorders>
              <w:top w:val="single" w:sz="4" w:space="0" w:color="auto"/>
              <w:left w:val="single" w:sz="4" w:space="0" w:color="auto"/>
              <w:bottom w:val="single" w:sz="4" w:space="0" w:color="auto"/>
              <w:right w:val="single" w:sz="8" w:space="0" w:color="auto"/>
            </w:tcBorders>
            <w:vAlign w:val="center"/>
            <w:hideMark/>
          </w:tcPr>
          <w:p w14:paraId="7F365129" w14:textId="77777777" w:rsidR="00526E42" w:rsidRPr="00551430" w:rsidRDefault="00526E42" w:rsidP="00526E42">
            <w:pPr>
              <w:pStyle w:val="Bezodstpw"/>
              <w:rPr>
                <w:b/>
                <w:sz w:val="18"/>
                <w:szCs w:val="20"/>
              </w:rPr>
            </w:pPr>
          </w:p>
        </w:tc>
        <w:tc>
          <w:tcPr>
            <w:tcW w:w="992" w:type="dxa"/>
            <w:vMerge/>
            <w:tcBorders>
              <w:left w:val="nil"/>
              <w:bottom w:val="single" w:sz="8" w:space="0" w:color="auto"/>
              <w:right w:val="single" w:sz="8" w:space="0" w:color="auto"/>
            </w:tcBorders>
            <w:vAlign w:val="center"/>
          </w:tcPr>
          <w:p w14:paraId="61D494A5" w14:textId="77777777" w:rsidR="00526E42" w:rsidRPr="00551430" w:rsidRDefault="00526E42" w:rsidP="00526E42">
            <w:pPr>
              <w:pStyle w:val="Bezodstpw"/>
              <w:jc w:val="center"/>
              <w:rPr>
                <w:sz w:val="20"/>
                <w:szCs w:val="20"/>
              </w:rPr>
            </w:pPr>
          </w:p>
        </w:tc>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57566F" w14:textId="77777777" w:rsidR="00526E42" w:rsidRPr="004168E1" w:rsidRDefault="00526E42" w:rsidP="00526E42">
            <w:pPr>
              <w:pStyle w:val="Bezodstpw"/>
              <w:rPr>
                <w:sz w:val="20"/>
                <w:szCs w:val="20"/>
              </w:rPr>
            </w:pPr>
            <w:r>
              <w:rPr>
                <w:sz w:val="20"/>
                <w:szCs w:val="20"/>
              </w:rPr>
              <w:t>Ścieki wprowadzane do potoku Ławeckiego wylotem W-3 w km 2+950</w:t>
            </w:r>
          </w:p>
        </w:tc>
        <w:tc>
          <w:tcPr>
            <w:tcW w:w="3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9BA7A8" w14:textId="77777777" w:rsidR="00526E42" w:rsidRPr="004168E1" w:rsidRDefault="00526E42" w:rsidP="00526E42">
            <w:pPr>
              <w:pStyle w:val="Bezodstpw"/>
              <w:rPr>
                <w:sz w:val="20"/>
                <w:szCs w:val="20"/>
              </w:rPr>
            </w:pPr>
            <w:r w:rsidRPr="004168E1">
              <w:rPr>
                <w:sz w:val="20"/>
                <w:szCs w:val="20"/>
              </w:rPr>
              <w:t>- zawiesina ogólna</w:t>
            </w:r>
          </w:p>
          <w:p w14:paraId="467BAEE0" w14:textId="77777777" w:rsidR="00526E42" w:rsidRPr="004168E1" w:rsidRDefault="00526E42" w:rsidP="00526E42">
            <w:pPr>
              <w:pStyle w:val="Bezodstpw"/>
              <w:rPr>
                <w:sz w:val="20"/>
                <w:szCs w:val="20"/>
              </w:rPr>
            </w:pPr>
            <w:r w:rsidRPr="004168E1">
              <w:rPr>
                <w:sz w:val="20"/>
                <w:szCs w:val="20"/>
              </w:rPr>
              <w:t>- chlorki</w:t>
            </w:r>
          </w:p>
          <w:p w14:paraId="11F08EDC" w14:textId="77777777" w:rsidR="00526E42" w:rsidRDefault="00526E42" w:rsidP="00526E42">
            <w:pPr>
              <w:pStyle w:val="Bezodstpw"/>
              <w:rPr>
                <w:sz w:val="20"/>
                <w:szCs w:val="20"/>
              </w:rPr>
            </w:pPr>
            <w:r w:rsidRPr="004168E1">
              <w:rPr>
                <w:sz w:val="20"/>
                <w:szCs w:val="20"/>
              </w:rPr>
              <w:t>- siarczany</w:t>
            </w:r>
          </w:p>
          <w:p w14:paraId="54A54C56" w14:textId="77777777" w:rsidR="00526E42" w:rsidRDefault="00526E42" w:rsidP="00526E42">
            <w:pPr>
              <w:pStyle w:val="Bezodstpw"/>
              <w:rPr>
                <w:sz w:val="20"/>
                <w:szCs w:val="20"/>
              </w:rPr>
            </w:pPr>
            <w:r>
              <w:rPr>
                <w:sz w:val="20"/>
                <w:szCs w:val="20"/>
              </w:rPr>
              <w:t xml:space="preserve">- </w:t>
            </w:r>
            <w:proofErr w:type="spellStart"/>
            <w:r>
              <w:rPr>
                <w:sz w:val="20"/>
                <w:szCs w:val="20"/>
              </w:rPr>
              <w:t>pH</w:t>
            </w:r>
            <w:proofErr w:type="spellEnd"/>
          </w:p>
          <w:p w14:paraId="646E64D8" w14:textId="77777777" w:rsidR="00526E42" w:rsidRDefault="00526E42" w:rsidP="00526E42">
            <w:pPr>
              <w:pStyle w:val="Bezodstpw"/>
              <w:rPr>
                <w:sz w:val="20"/>
                <w:szCs w:val="20"/>
              </w:rPr>
            </w:pPr>
            <w:r>
              <w:rPr>
                <w:sz w:val="20"/>
                <w:szCs w:val="20"/>
              </w:rPr>
              <w:t>- temperatura</w:t>
            </w:r>
          </w:p>
          <w:p w14:paraId="7A1F97FE" w14:textId="77777777" w:rsidR="00526E42" w:rsidRPr="004168E1" w:rsidRDefault="00526E42" w:rsidP="00526E42">
            <w:pPr>
              <w:pStyle w:val="Bezodstpw"/>
              <w:rPr>
                <w:sz w:val="20"/>
                <w:szCs w:val="20"/>
              </w:rPr>
            </w:pPr>
            <w:r>
              <w:rPr>
                <w:sz w:val="20"/>
                <w:szCs w:val="20"/>
              </w:rPr>
              <w:t>- przewodność elektryczna właściwa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916F033" w14:textId="77777777" w:rsidR="00526E42" w:rsidRPr="008C44CD" w:rsidRDefault="00526E42" w:rsidP="00526E42">
            <w:pPr>
              <w:pStyle w:val="Bezodstpw"/>
              <w:jc w:val="center"/>
              <w:rPr>
                <w:b/>
                <w:sz w:val="20"/>
                <w:szCs w:val="20"/>
              </w:rPr>
            </w:pPr>
            <w:r w:rsidRPr="008C44CD">
              <w:rPr>
                <w:b/>
                <w:sz w:val="20"/>
                <w:szCs w:val="20"/>
              </w:rPr>
              <w:t>6</w:t>
            </w:r>
          </w:p>
        </w:tc>
      </w:tr>
      <w:tr w:rsidR="00526E42" w:rsidRPr="004168E1" w14:paraId="13B93586" w14:textId="77777777" w:rsidTr="002F4CF0">
        <w:trPr>
          <w:trHeight w:val="1244"/>
        </w:trPr>
        <w:tc>
          <w:tcPr>
            <w:tcW w:w="988" w:type="dxa"/>
            <w:vMerge/>
            <w:tcBorders>
              <w:top w:val="single" w:sz="4" w:space="0" w:color="auto"/>
              <w:left w:val="single" w:sz="4" w:space="0" w:color="auto"/>
              <w:bottom w:val="single" w:sz="4" w:space="0" w:color="auto"/>
              <w:right w:val="single" w:sz="8" w:space="0" w:color="auto"/>
            </w:tcBorders>
            <w:vAlign w:val="center"/>
            <w:hideMark/>
          </w:tcPr>
          <w:p w14:paraId="3A0C5084" w14:textId="77777777" w:rsidR="00526E42" w:rsidRPr="00551430" w:rsidRDefault="00526E42" w:rsidP="00526E42">
            <w:pPr>
              <w:pStyle w:val="Bezodstpw"/>
              <w:rPr>
                <w:b/>
                <w:sz w:val="18"/>
                <w:szCs w:val="20"/>
              </w:rPr>
            </w:pPr>
          </w:p>
        </w:tc>
        <w:tc>
          <w:tcPr>
            <w:tcW w:w="992" w:type="dxa"/>
            <w:vMerge w:val="restart"/>
            <w:tcBorders>
              <w:top w:val="single" w:sz="8" w:space="0" w:color="auto"/>
              <w:left w:val="nil"/>
              <w:right w:val="single" w:sz="8" w:space="0" w:color="auto"/>
            </w:tcBorders>
            <w:vAlign w:val="center"/>
          </w:tcPr>
          <w:p w14:paraId="0579B5B1" w14:textId="77777777" w:rsidR="00526E42" w:rsidRPr="00551430" w:rsidRDefault="00526E42" w:rsidP="00526E42">
            <w:pPr>
              <w:pStyle w:val="Bezodstpw"/>
              <w:jc w:val="center"/>
              <w:rPr>
                <w:sz w:val="20"/>
                <w:szCs w:val="20"/>
              </w:rPr>
            </w:pPr>
            <w:r w:rsidRPr="00551430">
              <w:rPr>
                <w:sz w:val="20"/>
                <w:szCs w:val="20"/>
              </w:rPr>
              <w:t>1.4</w:t>
            </w:r>
          </w:p>
        </w:tc>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C03B2" w14:textId="77777777" w:rsidR="00526E42" w:rsidRPr="004168E1" w:rsidRDefault="00526E42" w:rsidP="00526E42">
            <w:pPr>
              <w:pStyle w:val="Bezodstpw"/>
              <w:rPr>
                <w:sz w:val="20"/>
                <w:szCs w:val="20"/>
              </w:rPr>
            </w:pPr>
            <w:r>
              <w:rPr>
                <w:sz w:val="20"/>
                <w:szCs w:val="20"/>
              </w:rPr>
              <w:t>Wody potoku Ławeckiego 5m powyżej wylotu W-3 w km 2+955</w:t>
            </w:r>
          </w:p>
        </w:tc>
        <w:tc>
          <w:tcPr>
            <w:tcW w:w="3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68692" w14:textId="77777777" w:rsidR="00526E42" w:rsidRPr="004168E1" w:rsidRDefault="00526E42" w:rsidP="00526E42">
            <w:pPr>
              <w:pStyle w:val="Bezodstpw"/>
              <w:rPr>
                <w:sz w:val="20"/>
                <w:szCs w:val="20"/>
              </w:rPr>
            </w:pPr>
            <w:r w:rsidRPr="004168E1">
              <w:rPr>
                <w:sz w:val="20"/>
                <w:szCs w:val="20"/>
              </w:rPr>
              <w:t>- zawiesina ogólna</w:t>
            </w:r>
          </w:p>
          <w:p w14:paraId="3E45971C" w14:textId="77777777" w:rsidR="00526E42" w:rsidRPr="004168E1" w:rsidRDefault="00526E42" w:rsidP="00526E42">
            <w:pPr>
              <w:pStyle w:val="Bezodstpw"/>
              <w:rPr>
                <w:sz w:val="20"/>
                <w:szCs w:val="20"/>
              </w:rPr>
            </w:pPr>
            <w:r w:rsidRPr="004168E1">
              <w:rPr>
                <w:sz w:val="20"/>
                <w:szCs w:val="20"/>
              </w:rPr>
              <w:t>- chlorki</w:t>
            </w:r>
          </w:p>
          <w:p w14:paraId="0EC2E19F" w14:textId="77777777" w:rsidR="00526E42" w:rsidRDefault="00526E42" w:rsidP="00526E42">
            <w:pPr>
              <w:pStyle w:val="Bezodstpw"/>
              <w:rPr>
                <w:sz w:val="20"/>
                <w:szCs w:val="20"/>
              </w:rPr>
            </w:pPr>
            <w:r w:rsidRPr="004168E1">
              <w:rPr>
                <w:sz w:val="20"/>
                <w:szCs w:val="20"/>
              </w:rPr>
              <w:t>- siarczany</w:t>
            </w:r>
          </w:p>
          <w:p w14:paraId="65563912" w14:textId="77777777" w:rsidR="00526E42" w:rsidRDefault="00526E42" w:rsidP="00526E42">
            <w:pPr>
              <w:pStyle w:val="Bezodstpw"/>
              <w:rPr>
                <w:sz w:val="20"/>
                <w:szCs w:val="20"/>
              </w:rPr>
            </w:pPr>
            <w:r>
              <w:rPr>
                <w:sz w:val="20"/>
                <w:szCs w:val="20"/>
              </w:rPr>
              <w:t xml:space="preserve">- </w:t>
            </w:r>
            <w:proofErr w:type="spellStart"/>
            <w:r>
              <w:rPr>
                <w:sz w:val="20"/>
                <w:szCs w:val="20"/>
              </w:rPr>
              <w:t>pH</w:t>
            </w:r>
            <w:proofErr w:type="spellEnd"/>
          </w:p>
          <w:p w14:paraId="37D85D1A" w14:textId="77777777" w:rsidR="00526E42" w:rsidRDefault="00526E42" w:rsidP="00526E42">
            <w:pPr>
              <w:pStyle w:val="Bezodstpw"/>
              <w:rPr>
                <w:sz w:val="20"/>
                <w:szCs w:val="20"/>
              </w:rPr>
            </w:pPr>
            <w:r>
              <w:rPr>
                <w:sz w:val="20"/>
                <w:szCs w:val="20"/>
              </w:rPr>
              <w:t>- temperatura</w:t>
            </w:r>
          </w:p>
          <w:p w14:paraId="02788810" w14:textId="77777777" w:rsidR="00526E42" w:rsidRPr="004168E1" w:rsidRDefault="00526E42" w:rsidP="00526E42">
            <w:pPr>
              <w:pStyle w:val="Bezodstpw"/>
              <w:rPr>
                <w:sz w:val="20"/>
                <w:szCs w:val="20"/>
              </w:rPr>
            </w:pPr>
            <w:r>
              <w:rPr>
                <w:sz w:val="20"/>
                <w:szCs w:val="20"/>
              </w:rPr>
              <w:t>- przewodność elektryczna właściwa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65088A94" w14:textId="77777777" w:rsidR="00526E42" w:rsidRPr="008C44CD" w:rsidRDefault="00526E42" w:rsidP="00526E42">
            <w:pPr>
              <w:pStyle w:val="Bezodstpw"/>
              <w:jc w:val="center"/>
              <w:rPr>
                <w:b/>
                <w:sz w:val="20"/>
                <w:szCs w:val="20"/>
              </w:rPr>
            </w:pPr>
            <w:r w:rsidRPr="008C44CD">
              <w:rPr>
                <w:b/>
                <w:sz w:val="20"/>
                <w:szCs w:val="20"/>
              </w:rPr>
              <w:t>6</w:t>
            </w:r>
          </w:p>
        </w:tc>
      </w:tr>
      <w:tr w:rsidR="00526E42" w:rsidRPr="004168E1" w14:paraId="59939040" w14:textId="77777777" w:rsidTr="002F4CF0">
        <w:trPr>
          <w:trHeight w:val="592"/>
        </w:trPr>
        <w:tc>
          <w:tcPr>
            <w:tcW w:w="988" w:type="dxa"/>
            <w:vMerge/>
            <w:tcBorders>
              <w:top w:val="single" w:sz="4" w:space="0" w:color="auto"/>
              <w:left w:val="single" w:sz="4" w:space="0" w:color="auto"/>
              <w:bottom w:val="single" w:sz="4" w:space="0" w:color="auto"/>
              <w:right w:val="single" w:sz="8" w:space="0" w:color="auto"/>
            </w:tcBorders>
            <w:vAlign w:val="center"/>
            <w:hideMark/>
          </w:tcPr>
          <w:p w14:paraId="4347136C" w14:textId="77777777" w:rsidR="00526E42" w:rsidRPr="00551430" w:rsidRDefault="00526E42" w:rsidP="00526E42">
            <w:pPr>
              <w:pStyle w:val="Bezodstpw"/>
              <w:rPr>
                <w:b/>
                <w:sz w:val="18"/>
                <w:szCs w:val="20"/>
              </w:rPr>
            </w:pPr>
          </w:p>
        </w:tc>
        <w:tc>
          <w:tcPr>
            <w:tcW w:w="992" w:type="dxa"/>
            <w:vMerge/>
            <w:tcBorders>
              <w:left w:val="nil"/>
              <w:bottom w:val="single" w:sz="8" w:space="0" w:color="auto"/>
              <w:right w:val="single" w:sz="8" w:space="0" w:color="auto"/>
            </w:tcBorders>
            <w:vAlign w:val="center"/>
          </w:tcPr>
          <w:p w14:paraId="18C0E37D" w14:textId="77777777" w:rsidR="00526E42" w:rsidRPr="00551430" w:rsidRDefault="00526E42" w:rsidP="00526E42">
            <w:pPr>
              <w:pStyle w:val="Bezodstpw"/>
              <w:jc w:val="center"/>
              <w:rPr>
                <w:sz w:val="20"/>
                <w:szCs w:val="20"/>
              </w:rPr>
            </w:pPr>
          </w:p>
        </w:tc>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E3F04D" w14:textId="77777777" w:rsidR="00526E42" w:rsidRPr="004168E1" w:rsidRDefault="00526E42" w:rsidP="00526E42">
            <w:pPr>
              <w:pStyle w:val="Bezodstpw"/>
              <w:rPr>
                <w:sz w:val="20"/>
                <w:szCs w:val="20"/>
              </w:rPr>
            </w:pPr>
            <w:r>
              <w:rPr>
                <w:sz w:val="20"/>
                <w:szCs w:val="20"/>
              </w:rPr>
              <w:t>Wody potoku Ławeckiego 15m poniżej wylotu W-3 w km 2+935</w:t>
            </w:r>
          </w:p>
        </w:tc>
        <w:tc>
          <w:tcPr>
            <w:tcW w:w="3393" w:type="dxa"/>
            <w:tcBorders>
              <w:top w:val="nil"/>
              <w:left w:val="nil"/>
              <w:bottom w:val="single" w:sz="8" w:space="0" w:color="auto"/>
              <w:right w:val="single" w:sz="8" w:space="0" w:color="auto"/>
            </w:tcBorders>
            <w:tcMar>
              <w:top w:w="0" w:type="dxa"/>
              <w:left w:w="108" w:type="dxa"/>
              <w:bottom w:w="0" w:type="dxa"/>
              <w:right w:w="108" w:type="dxa"/>
            </w:tcMar>
            <w:vAlign w:val="center"/>
          </w:tcPr>
          <w:p w14:paraId="55869529" w14:textId="77777777" w:rsidR="00526E42" w:rsidRPr="004168E1" w:rsidRDefault="00526E42" w:rsidP="00526E42">
            <w:pPr>
              <w:pStyle w:val="Bezodstpw"/>
              <w:rPr>
                <w:sz w:val="20"/>
                <w:szCs w:val="20"/>
              </w:rPr>
            </w:pPr>
            <w:r w:rsidRPr="004168E1">
              <w:rPr>
                <w:sz w:val="20"/>
                <w:szCs w:val="20"/>
              </w:rPr>
              <w:t>- zawiesina ogólna</w:t>
            </w:r>
          </w:p>
          <w:p w14:paraId="271521E9" w14:textId="77777777" w:rsidR="00526E42" w:rsidRPr="004168E1" w:rsidRDefault="00526E42" w:rsidP="00526E42">
            <w:pPr>
              <w:pStyle w:val="Bezodstpw"/>
              <w:rPr>
                <w:sz w:val="20"/>
                <w:szCs w:val="20"/>
              </w:rPr>
            </w:pPr>
            <w:r w:rsidRPr="004168E1">
              <w:rPr>
                <w:sz w:val="20"/>
                <w:szCs w:val="20"/>
              </w:rPr>
              <w:t>- chlorki</w:t>
            </w:r>
          </w:p>
          <w:p w14:paraId="70C29D37" w14:textId="77777777" w:rsidR="00526E42" w:rsidRDefault="00526E42" w:rsidP="00526E42">
            <w:pPr>
              <w:pStyle w:val="Bezodstpw"/>
              <w:rPr>
                <w:sz w:val="20"/>
                <w:szCs w:val="20"/>
              </w:rPr>
            </w:pPr>
            <w:r w:rsidRPr="004168E1">
              <w:rPr>
                <w:sz w:val="20"/>
                <w:szCs w:val="20"/>
              </w:rPr>
              <w:t>- siarczany</w:t>
            </w:r>
          </w:p>
          <w:p w14:paraId="7516424F" w14:textId="77777777" w:rsidR="00526E42" w:rsidRDefault="00526E42" w:rsidP="00526E42">
            <w:pPr>
              <w:pStyle w:val="Bezodstpw"/>
              <w:rPr>
                <w:sz w:val="20"/>
                <w:szCs w:val="20"/>
              </w:rPr>
            </w:pPr>
            <w:r>
              <w:rPr>
                <w:sz w:val="20"/>
                <w:szCs w:val="20"/>
              </w:rPr>
              <w:t xml:space="preserve">- </w:t>
            </w:r>
            <w:proofErr w:type="spellStart"/>
            <w:r>
              <w:rPr>
                <w:sz w:val="20"/>
                <w:szCs w:val="20"/>
              </w:rPr>
              <w:t>pH</w:t>
            </w:r>
            <w:proofErr w:type="spellEnd"/>
          </w:p>
          <w:p w14:paraId="71FAD04D" w14:textId="77777777" w:rsidR="00526E42" w:rsidRDefault="00526E42" w:rsidP="00526E42">
            <w:pPr>
              <w:pStyle w:val="Bezodstpw"/>
              <w:rPr>
                <w:sz w:val="20"/>
                <w:szCs w:val="20"/>
              </w:rPr>
            </w:pPr>
            <w:r>
              <w:rPr>
                <w:sz w:val="20"/>
                <w:szCs w:val="20"/>
              </w:rPr>
              <w:t>- temperatura</w:t>
            </w:r>
          </w:p>
          <w:p w14:paraId="3E1600B3" w14:textId="77777777" w:rsidR="00526E42" w:rsidRPr="004168E1" w:rsidRDefault="00526E42" w:rsidP="00526E42">
            <w:pPr>
              <w:pStyle w:val="Bezodstpw"/>
              <w:rPr>
                <w:sz w:val="20"/>
                <w:szCs w:val="20"/>
              </w:rPr>
            </w:pPr>
            <w:r>
              <w:rPr>
                <w:sz w:val="20"/>
                <w:szCs w:val="20"/>
              </w:rPr>
              <w:t>- przewodność elektryczna właściwa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6D25AE10" w14:textId="77777777" w:rsidR="00526E42" w:rsidRPr="008C44CD" w:rsidRDefault="00526E42" w:rsidP="00526E42">
            <w:pPr>
              <w:pStyle w:val="Bezodstpw"/>
              <w:jc w:val="center"/>
              <w:rPr>
                <w:b/>
                <w:sz w:val="20"/>
                <w:szCs w:val="20"/>
              </w:rPr>
            </w:pPr>
            <w:r w:rsidRPr="008C44CD">
              <w:rPr>
                <w:b/>
                <w:sz w:val="20"/>
                <w:szCs w:val="20"/>
              </w:rPr>
              <w:t>6</w:t>
            </w:r>
          </w:p>
        </w:tc>
      </w:tr>
      <w:tr w:rsidR="00526E42" w:rsidRPr="004168E1" w14:paraId="3DA8C3D2" w14:textId="77777777" w:rsidTr="002F4CF0">
        <w:trPr>
          <w:trHeight w:val="592"/>
        </w:trPr>
        <w:tc>
          <w:tcPr>
            <w:tcW w:w="988" w:type="dxa"/>
            <w:vMerge/>
            <w:tcBorders>
              <w:top w:val="single" w:sz="4" w:space="0" w:color="auto"/>
              <w:left w:val="single" w:sz="4" w:space="0" w:color="auto"/>
              <w:bottom w:val="single" w:sz="4" w:space="0" w:color="auto"/>
              <w:right w:val="single" w:sz="8" w:space="0" w:color="auto"/>
            </w:tcBorders>
            <w:vAlign w:val="center"/>
          </w:tcPr>
          <w:p w14:paraId="0D11CB95" w14:textId="77777777" w:rsidR="00526E42" w:rsidRPr="00551430" w:rsidRDefault="00526E42" w:rsidP="00526E42">
            <w:pPr>
              <w:pStyle w:val="Bezodstpw"/>
              <w:rPr>
                <w:b/>
                <w:sz w:val="18"/>
                <w:szCs w:val="20"/>
              </w:rPr>
            </w:pPr>
          </w:p>
        </w:tc>
        <w:tc>
          <w:tcPr>
            <w:tcW w:w="992" w:type="dxa"/>
            <w:tcBorders>
              <w:top w:val="single" w:sz="8" w:space="0" w:color="auto"/>
              <w:left w:val="nil"/>
              <w:bottom w:val="single" w:sz="8" w:space="0" w:color="auto"/>
              <w:right w:val="single" w:sz="8" w:space="0" w:color="auto"/>
            </w:tcBorders>
            <w:vAlign w:val="center"/>
          </w:tcPr>
          <w:p w14:paraId="7EBBCEEB" w14:textId="77777777" w:rsidR="00526E42" w:rsidRPr="00551430" w:rsidRDefault="00526E42" w:rsidP="00526E42">
            <w:pPr>
              <w:pStyle w:val="Bezodstpw"/>
              <w:jc w:val="center"/>
              <w:rPr>
                <w:sz w:val="20"/>
                <w:szCs w:val="20"/>
              </w:rPr>
            </w:pPr>
            <w:r w:rsidRPr="00551430">
              <w:rPr>
                <w:sz w:val="20"/>
                <w:szCs w:val="20"/>
              </w:rPr>
              <w:t>1.5</w:t>
            </w:r>
          </w:p>
        </w:tc>
        <w:tc>
          <w:tcPr>
            <w:tcW w:w="2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FE0BA1" w14:textId="77777777" w:rsidR="00526E42" w:rsidRPr="004168E1" w:rsidRDefault="00526E42" w:rsidP="00526E42">
            <w:pPr>
              <w:pStyle w:val="Bezodstpw"/>
              <w:widowControl/>
              <w:numPr>
                <w:ilvl w:val="0"/>
                <w:numId w:val="75"/>
              </w:numPr>
              <w:adjustRightInd/>
              <w:ind w:left="317" w:hanging="284"/>
              <w:jc w:val="left"/>
              <w:textAlignment w:val="auto"/>
              <w:rPr>
                <w:sz w:val="20"/>
                <w:szCs w:val="20"/>
              </w:rPr>
            </w:pPr>
            <w:r w:rsidRPr="005C4D7C">
              <w:rPr>
                <w:sz w:val="20"/>
                <w:szCs w:val="20"/>
              </w:rPr>
              <w:t xml:space="preserve">Ścieki przemysłowe wprowadzane do potoku </w:t>
            </w:r>
            <w:proofErr w:type="spellStart"/>
            <w:r w:rsidRPr="005C4D7C">
              <w:rPr>
                <w:sz w:val="20"/>
                <w:szCs w:val="20"/>
              </w:rPr>
              <w:t>Goławieckiego</w:t>
            </w:r>
            <w:proofErr w:type="spellEnd"/>
            <w:r w:rsidRPr="005C4D7C">
              <w:rPr>
                <w:sz w:val="20"/>
                <w:szCs w:val="20"/>
              </w:rPr>
              <w:t xml:space="preserve"> wylotem W-1 w km 9+175</w:t>
            </w:r>
          </w:p>
          <w:p w14:paraId="7E10D582" w14:textId="77777777" w:rsidR="00526E42" w:rsidRDefault="00526E42" w:rsidP="00526E42">
            <w:pPr>
              <w:pStyle w:val="Bezodstpw"/>
              <w:widowControl/>
              <w:numPr>
                <w:ilvl w:val="0"/>
                <w:numId w:val="75"/>
              </w:numPr>
              <w:adjustRightInd/>
              <w:ind w:left="317" w:hanging="284"/>
              <w:jc w:val="left"/>
              <w:textAlignment w:val="auto"/>
              <w:rPr>
                <w:sz w:val="20"/>
                <w:szCs w:val="20"/>
              </w:rPr>
            </w:pPr>
            <w:r w:rsidRPr="005C4D7C">
              <w:rPr>
                <w:sz w:val="20"/>
                <w:szCs w:val="20"/>
              </w:rPr>
              <w:t xml:space="preserve">Niezanieczyszczone wody wprowadzane do potoku </w:t>
            </w:r>
            <w:proofErr w:type="spellStart"/>
            <w:r w:rsidRPr="005C4D7C">
              <w:rPr>
                <w:sz w:val="20"/>
                <w:szCs w:val="20"/>
              </w:rPr>
              <w:t>Goławieckiego</w:t>
            </w:r>
            <w:proofErr w:type="spellEnd"/>
            <w:r w:rsidRPr="005C4D7C">
              <w:rPr>
                <w:sz w:val="20"/>
                <w:szCs w:val="20"/>
              </w:rPr>
              <w:t xml:space="preserve"> wylotem W-2 w km 9+152</w:t>
            </w:r>
          </w:p>
          <w:p w14:paraId="66DBDB01" w14:textId="77777777" w:rsidR="00526E42" w:rsidRDefault="00526E42" w:rsidP="00526E42">
            <w:pPr>
              <w:pStyle w:val="Bezodstpw"/>
              <w:widowControl/>
              <w:numPr>
                <w:ilvl w:val="0"/>
                <w:numId w:val="75"/>
              </w:numPr>
              <w:adjustRightInd/>
              <w:ind w:left="317" w:hanging="284"/>
              <w:jc w:val="left"/>
              <w:textAlignment w:val="auto"/>
              <w:rPr>
                <w:sz w:val="20"/>
                <w:szCs w:val="20"/>
              </w:rPr>
            </w:pPr>
            <w:r w:rsidRPr="005C4D7C">
              <w:rPr>
                <w:sz w:val="20"/>
                <w:szCs w:val="20"/>
              </w:rPr>
              <w:t xml:space="preserve">Wody potoku </w:t>
            </w:r>
            <w:proofErr w:type="spellStart"/>
            <w:r w:rsidRPr="005C4D7C">
              <w:rPr>
                <w:sz w:val="20"/>
                <w:szCs w:val="20"/>
              </w:rPr>
              <w:t>Goławieckiego</w:t>
            </w:r>
            <w:proofErr w:type="spellEnd"/>
            <w:r w:rsidRPr="005C4D7C">
              <w:rPr>
                <w:sz w:val="20"/>
                <w:szCs w:val="20"/>
              </w:rPr>
              <w:t xml:space="preserve"> poniżej wylotów W-1 i W-2 w punkcie kontrolnym w km 9+136</w:t>
            </w:r>
          </w:p>
          <w:p w14:paraId="1B6D9C18" w14:textId="77777777" w:rsidR="00526E42" w:rsidRDefault="00526E42" w:rsidP="00526E42">
            <w:pPr>
              <w:pStyle w:val="Bezodstpw"/>
              <w:widowControl/>
              <w:numPr>
                <w:ilvl w:val="0"/>
                <w:numId w:val="75"/>
              </w:numPr>
              <w:adjustRightInd/>
              <w:ind w:left="317" w:hanging="284"/>
              <w:jc w:val="left"/>
              <w:textAlignment w:val="auto"/>
              <w:rPr>
                <w:sz w:val="20"/>
                <w:szCs w:val="20"/>
              </w:rPr>
            </w:pPr>
            <w:r w:rsidRPr="005C4D7C">
              <w:rPr>
                <w:sz w:val="20"/>
                <w:szCs w:val="20"/>
              </w:rPr>
              <w:t>Ścieki wprowadzane do potoku Ławeckiego wylotem W-3 w km 2+950</w:t>
            </w:r>
          </w:p>
          <w:p w14:paraId="5709F951" w14:textId="77777777" w:rsidR="00526E42" w:rsidRDefault="00526E42" w:rsidP="00526E42">
            <w:pPr>
              <w:pStyle w:val="Bezodstpw"/>
              <w:widowControl/>
              <w:numPr>
                <w:ilvl w:val="0"/>
                <w:numId w:val="75"/>
              </w:numPr>
              <w:adjustRightInd/>
              <w:ind w:left="317" w:hanging="284"/>
              <w:jc w:val="left"/>
              <w:textAlignment w:val="auto"/>
              <w:rPr>
                <w:sz w:val="20"/>
                <w:szCs w:val="20"/>
              </w:rPr>
            </w:pPr>
            <w:r w:rsidRPr="005C4D7C">
              <w:rPr>
                <w:sz w:val="20"/>
                <w:szCs w:val="20"/>
              </w:rPr>
              <w:t>Wody potoku Ławeckiego 5m powyżej wylotu W-3 w km 2+955</w:t>
            </w:r>
          </w:p>
          <w:p w14:paraId="34AE85E6" w14:textId="77777777" w:rsidR="00526E42" w:rsidRPr="004168E1" w:rsidRDefault="00526E42" w:rsidP="00526E42">
            <w:pPr>
              <w:pStyle w:val="Bezodstpw"/>
              <w:widowControl/>
              <w:numPr>
                <w:ilvl w:val="0"/>
                <w:numId w:val="75"/>
              </w:numPr>
              <w:adjustRightInd/>
              <w:ind w:left="317" w:hanging="284"/>
              <w:jc w:val="left"/>
              <w:textAlignment w:val="auto"/>
              <w:rPr>
                <w:sz w:val="20"/>
                <w:szCs w:val="20"/>
              </w:rPr>
            </w:pPr>
            <w:r>
              <w:rPr>
                <w:sz w:val="20"/>
                <w:szCs w:val="20"/>
              </w:rPr>
              <w:t>Wody potoku Ławeckiego 15m poniżej wylotu W-3 w km 2+935</w:t>
            </w:r>
          </w:p>
        </w:tc>
        <w:tc>
          <w:tcPr>
            <w:tcW w:w="33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538A7E" w14:textId="77777777" w:rsidR="00526E42" w:rsidRPr="004168E1" w:rsidRDefault="00526E42" w:rsidP="00526E42">
            <w:pPr>
              <w:pStyle w:val="Bezodstpw"/>
              <w:rPr>
                <w:sz w:val="20"/>
                <w:szCs w:val="20"/>
              </w:rPr>
            </w:pPr>
            <w:r w:rsidRPr="004168E1">
              <w:rPr>
                <w:sz w:val="20"/>
                <w:szCs w:val="20"/>
              </w:rPr>
              <w:t>- żelazo ogólne,</w:t>
            </w:r>
          </w:p>
          <w:p w14:paraId="6DF4D79E" w14:textId="77777777" w:rsidR="00526E42" w:rsidRPr="004168E1" w:rsidRDefault="00526E42" w:rsidP="00526E42">
            <w:pPr>
              <w:pStyle w:val="Bezodstpw"/>
              <w:rPr>
                <w:sz w:val="20"/>
                <w:szCs w:val="20"/>
              </w:rPr>
            </w:pPr>
            <w:r w:rsidRPr="004168E1">
              <w:rPr>
                <w:sz w:val="20"/>
                <w:szCs w:val="20"/>
              </w:rPr>
              <w:t>- mangan,</w:t>
            </w:r>
          </w:p>
          <w:p w14:paraId="6500AC0D" w14:textId="77777777" w:rsidR="00526E42" w:rsidRPr="004168E1" w:rsidRDefault="00526E42" w:rsidP="00526E42">
            <w:pPr>
              <w:pStyle w:val="Bezodstpw"/>
              <w:rPr>
                <w:sz w:val="20"/>
                <w:szCs w:val="20"/>
              </w:rPr>
            </w:pPr>
            <w:r w:rsidRPr="004168E1">
              <w:rPr>
                <w:sz w:val="20"/>
                <w:szCs w:val="20"/>
              </w:rPr>
              <w:t>- bor,</w:t>
            </w:r>
          </w:p>
          <w:p w14:paraId="65D55F0A" w14:textId="77777777" w:rsidR="00526E42" w:rsidRPr="004168E1" w:rsidRDefault="00526E42" w:rsidP="00526E42">
            <w:pPr>
              <w:pStyle w:val="Bezodstpw"/>
              <w:rPr>
                <w:sz w:val="20"/>
                <w:szCs w:val="20"/>
              </w:rPr>
            </w:pPr>
            <w:r w:rsidRPr="004168E1">
              <w:rPr>
                <w:sz w:val="20"/>
                <w:szCs w:val="20"/>
              </w:rPr>
              <w:t xml:space="preserve">- bar, </w:t>
            </w:r>
          </w:p>
          <w:p w14:paraId="45ABE730" w14:textId="77777777" w:rsidR="00526E42" w:rsidRPr="004168E1" w:rsidRDefault="00526E42" w:rsidP="00526E42">
            <w:pPr>
              <w:pStyle w:val="Bezodstpw"/>
              <w:rPr>
                <w:sz w:val="20"/>
                <w:szCs w:val="20"/>
              </w:rPr>
            </w:pPr>
            <w:r w:rsidRPr="004168E1">
              <w:rPr>
                <w:sz w:val="20"/>
                <w:szCs w:val="20"/>
              </w:rPr>
              <w:t xml:space="preserve">- nikiel i jego związki jako (Ni), </w:t>
            </w:r>
          </w:p>
          <w:p w14:paraId="6ED0ED22" w14:textId="77777777" w:rsidR="00526E42" w:rsidRPr="004168E1" w:rsidRDefault="00526E42" w:rsidP="00526E42">
            <w:pPr>
              <w:pStyle w:val="Bezodstpw"/>
              <w:rPr>
                <w:sz w:val="20"/>
                <w:szCs w:val="20"/>
              </w:rPr>
            </w:pPr>
            <w:r w:rsidRPr="004168E1">
              <w:rPr>
                <w:sz w:val="20"/>
                <w:szCs w:val="20"/>
              </w:rPr>
              <w:t>- sód,</w:t>
            </w:r>
          </w:p>
          <w:p w14:paraId="6026233E" w14:textId="77777777" w:rsidR="00526E42" w:rsidRPr="004168E1" w:rsidRDefault="00526E42" w:rsidP="00526E42">
            <w:pPr>
              <w:pStyle w:val="Bezodstpw"/>
              <w:rPr>
                <w:sz w:val="20"/>
                <w:szCs w:val="20"/>
              </w:rPr>
            </w:pPr>
            <w:r w:rsidRPr="004168E1">
              <w:rPr>
                <w:sz w:val="20"/>
                <w:szCs w:val="20"/>
              </w:rPr>
              <w:t>- miedź i jego związki jako (Cu)</w:t>
            </w:r>
          </w:p>
          <w:p w14:paraId="3222DEF6" w14:textId="77777777" w:rsidR="00526E42" w:rsidRPr="004168E1" w:rsidRDefault="00526E42" w:rsidP="00526E42">
            <w:pPr>
              <w:pStyle w:val="Bezodstpw"/>
              <w:rPr>
                <w:sz w:val="20"/>
                <w:szCs w:val="20"/>
              </w:rPr>
            </w:pPr>
            <w:r w:rsidRPr="004168E1">
              <w:rPr>
                <w:sz w:val="20"/>
                <w:szCs w:val="20"/>
              </w:rPr>
              <w:t xml:space="preserve">- azot ogólny, </w:t>
            </w:r>
          </w:p>
          <w:p w14:paraId="7ED04A3F" w14:textId="77777777" w:rsidR="00526E42" w:rsidRPr="004168E1" w:rsidRDefault="00526E42" w:rsidP="00526E42">
            <w:pPr>
              <w:pStyle w:val="Bezodstpw"/>
              <w:rPr>
                <w:sz w:val="20"/>
                <w:szCs w:val="20"/>
              </w:rPr>
            </w:pPr>
            <w:r w:rsidRPr="004168E1">
              <w:rPr>
                <w:sz w:val="20"/>
                <w:szCs w:val="20"/>
              </w:rPr>
              <w:t xml:space="preserve">- fosfor ogólny, </w:t>
            </w:r>
          </w:p>
          <w:p w14:paraId="17BD4CA6" w14:textId="77777777" w:rsidR="00526E42" w:rsidRPr="004168E1" w:rsidRDefault="00526E42" w:rsidP="00526E42">
            <w:pPr>
              <w:pStyle w:val="Bezodstpw"/>
              <w:rPr>
                <w:sz w:val="20"/>
                <w:szCs w:val="20"/>
              </w:rPr>
            </w:pPr>
            <w:r w:rsidRPr="004168E1">
              <w:rPr>
                <w:sz w:val="20"/>
                <w:szCs w:val="20"/>
              </w:rPr>
              <w:t>- arsen i jego związki jako (As),</w:t>
            </w:r>
          </w:p>
          <w:p w14:paraId="54323639" w14:textId="77777777" w:rsidR="00526E42" w:rsidRPr="004168E1" w:rsidRDefault="00526E42" w:rsidP="00526E42">
            <w:pPr>
              <w:pStyle w:val="Bezodstpw"/>
              <w:rPr>
                <w:sz w:val="20"/>
                <w:szCs w:val="20"/>
              </w:rPr>
            </w:pPr>
            <w:r w:rsidRPr="004168E1">
              <w:rPr>
                <w:sz w:val="20"/>
                <w:szCs w:val="20"/>
              </w:rPr>
              <w:t xml:space="preserve">- kadm i jego związki jako (Cd), </w:t>
            </w:r>
          </w:p>
          <w:p w14:paraId="25571235" w14:textId="77777777" w:rsidR="00526E42" w:rsidRPr="004168E1" w:rsidRDefault="00526E42" w:rsidP="00526E42">
            <w:pPr>
              <w:pStyle w:val="Bezodstpw"/>
              <w:rPr>
                <w:sz w:val="20"/>
                <w:szCs w:val="20"/>
              </w:rPr>
            </w:pPr>
            <w:r w:rsidRPr="004168E1">
              <w:rPr>
                <w:sz w:val="20"/>
                <w:szCs w:val="20"/>
              </w:rPr>
              <w:t xml:space="preserve">- chrom i jego związki jako (Cr), </w:t>
            </w:r>
          </w:p>
          <w:p w14:paraId="18624B81" w14:textId="77777777" w:rsidR="00526E42" w:rsidRPr="004168E1" w:rsidRDefault="00526E42" w:rsidP="00526E42">
            <w:pPr>
              <w:pStyle w:val="Bezodstpw"/>
              <w:rPr>
                <w:sz w:val="20"/>
                <w:szCs w:val="20"/>
              </w:rPr>
            </w:pPr>
            <w:r w:rsidRPr="004168E1">
              <w:rPr>
                <w:sz w:val="20"/>
                <w:szCs w:val="20"/>
              </w:rPr>
              <w:t xml:space="preserve">- ołów i jego związki jako (Pb), </w:t>
            </w:r>
          </w:p>
          <w:p w14:paraId="0DF75BF3" w14:textId="77777777" w:rsidR="00526E42" w:rsidRPr="004168E1" w:rsidRDefault="00526E42" w:rsidP="00526E42">
            <w:pPr>
              <w:pStyle w:val="Bezodstpw"/>
              <w:rPr>
                <w:sz w:val="20"/>
                <w:szCs w:val="20"/>
              </w:rPr>
            </w:pPr>
            <w:r w:rsidRPr="004168E1">
              <w:rPr>
                <w:sz w:val="20"/>
                <w:szCs w:val="20"/>
              </w:rPr>
              <w:t xml:space="preserve">- cynk i jego związki jako (Zn), </w:t>
            </w:r>
          </w:p>
          <w:p w14:paraId="658F22B6" w14:textId="77777777" w:rsidR="00526E42" w:rsidRPr="004168E1" w:rsidRDefault="00526E42" w:rsidP="00526E42">
            <w:pPr>
              <w:pStyle w:val="Bezodstpw"/>
              <w:rPr>
                <w:sz w:val="20"/>
                <w:szCs w:val="20"/>
              </w:rPr>
            </w:pPr>
            <w:r w:rsidRPr="004168E1">
              <w:rPr>
                <w:sz w:val="20"/>
                <w:szCs w:val="20"/>
              </w:rPr>
              <w:t xml:space="preserve">- OWO jako ogólny (C), </w:t>
            </w:r>
          </w:p>
          <w:p w14:paraId="3F338B1D" w14:textId="77777777" w:rsidR="00526E42" w:rsidRPr="004168E1" w:rsidRDefault="00526E42" w:rsidP="00526E42">
            <w:pPr>
              <w:pStyle w:val="Bezodstpw"/>
              <w:rPr>
                <w:sz w:val="20"/>
                <w:szCs w:val="20"/>
              </w:rPr>
            </w:pPr>
            <w:r w:rsidRPr="004168E1">
              <w:rPr>
                <w:sz w:val="20"/>
                <w:szCs w:val="20"/>
              </w:rPr>
              <w:t xml:space="preserve">- </w:t>
            </w:r>
            <w:proofErr w:type="spellStart"/>
            <w:r w:rsidRPr="004168E1">
              <w:rPr>
                <w:sz w:val="20"/>
                <w:szCs w:val="20"/>
              </w:rPr>
              <w:t>pH</w:t>
            </w:r>
            <w:proofErr w:type="spellEnd"/>
            <w:r w:rsidRPr="004168E1">
              <w:rPr>
                <w:sz w:val="20"/>
                <w:szCs w:val="20"/>
              </w:rPr>
              <w:t>.</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6CC010" w14:textId="77777777" w:rsidR="00526E42" w:rsidRDefault="00526E42" w:rsidP="00526E42">
            <w:pPr>
              <w:pStyle w:val="Bezodstpw"/>
              <w:jc w:val="center"/>
              <w:rPr>
                <w:b/>
                <w:sz w:val="20"/>
                <w:szCs w:val="20"/>
              </w:rPr>
            </w:pPr>
            <w:r>
              <w:rPr>
                <w:b/>
                <w:sz w:val="20"/>
                <w:szCs w:val="20"/>
              </w:rPr>
              <w:t xml:space="preserve">1 raz w roku </w:t>
            </w:r>
          </w:p>
          <w:p w14:paraId="6210E832" w14:textId="77777777" w:rsidR="00526E42" w:rsidRPr="008C44CD" w:rsidRDefault="00526E42" w:rsidP="00526E42">
            <w:pPr>
              <w:pStyle w:val="Bezodstpw"/>
              <w:jc w:val="center"/>
              <w:rPr>
                <w:b/>
                <w:sz w:val="20"/>
                <w:szCs w:val="20"/>
              </w:rPr>
            </w:pPr>
            <w:r>
              <w:rPr>
                <w:b/>
                <w:sz w:val="20"/>
                <w:szCs w:val="20"/>
              </w:rPr>
              <w:t>(6 punków poboru)</w:t>
            </w:r>
          </w:p>
        </w:tc>
      </w:tr>
      <w:tr w:rsidR="00526E42" w:rsidRPr="004168E1" w14:paraId="790E73B8" w14:textId="77777777" w:rsidTr="002F4CF0">
        <w:trPr>
          <w:trHeight w:val="122"/>
        </w:trPr>
        <w:tc>
          <w:tcPr>
            <w:tcW w:w="988" w:type="dxa"/>
            <w:tcBorders>
              <w:top w:val="single" w:sz="4" w:space="0" w:color="auto"/>
              <w:left w:val="single" w:sz="4" w:space="0" w:color="auto"/>
              <w:bottom w:val="single" w:sz="4" w:space="0" w:color="auto"/>
              <w:right w:val="single" w:sz="8" w:space="0" w:color="auto"/>
            </w:tcBorders>
            <w:vAlign w:val="center"/>
          </w:tcPr>
          <w:p w14:paraId="0E6D1A39" w14:textId="77777777" w:rsidR="00526E42" w:rsidRPr="00551430" w:rsidRDefault="00526E42" w:rsidP="00526E42">
            <w:pPr>
              <w:pStyle w:val="Bezodstpw"/>
              <w:rPr>
                <w:b/>
                <w:sz w:val="18"/>
                <w:szCs w:val="20"/>
              </w:rPr>
            </w:pPr>
          </w:p>
        </w:tc>
        <w:tc>
          <w:tcPr>
            <w:tcW w:w="992" w:type="dxa"/>
            <w:tcBorders>
              <w:top w:val="single" w:sz="8" w:space="0" w:color="auto"/>
              <w:left w:val="nil"/>
              <w:bottom w:val="single" w:sz="8" w:space="0" w:color="auto"/>
              <w:right w:val="single" w:sz="8" w:space="0" w:color="auto"/>
            </w:tcBorders>
            <w:vAlign w:val="center"/>
          </w:tcPr>
          <w:p w14:paraId="0A93A266" w14:textId="77777777" w:rsidR="00526E42" w:rsidRPr="00551430" w:rsidRDefault="00526E42" w:rsidP="00526E42">
            <w:pPr>
              <w:pStyle w:val="Bezodstpw"/>
              <w:jc w:val="center"/>
              <w:rPr>
                <w:sz w:val="20"/>
                <w:szCs w:val="20"/>
              </w:rPr>
            </w:pPr>
            <w:r w:rsidRPr="00551430">
              <w:rPr>
                <w:sz w:val="20"/>
                <w:szCs w:val="20"/>
              </w:rPr>
              <w:t>1.6</w:t>
            </w:r>
          </w:p>
        </w:tc>
        <w:tc>
          <w:tcPr>
            <w:tcW w:w="2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CC9E48A" w14:textId="77777777" w:rsidR="00526E42" w:rsidRPr="00645F56" w:rsidRDefault="00526E42" w:rsidP="00526E42">
            <w:pPr>
              <w:pStyle w:val="Bezodstpw"/>
              <w:widowControl/>
              <w:numPr>
                <w:ilvl w:val="0"/>
                <w:numId w:val="75"/>
              </w:numPr>
              <w:adjustRightInd/>
              <w:ind w:left="317" w:hanging="284"/>
              <w:jc w:val="left"/>
              <w:textAlignment w:val="auto"/>
              <w:rPr>
                <w:sz w:val="20"/>
                <w:szCs w:val="20"/>
              </w:rPr>
            </w:pPr>
            <w:r w:rsidRPr="00645F56">
              <w:rPr>
                <w:sz w:val="20"/>
                <w:szCs w:val="20"/>
              </w:rPr>
              <w:t xml:space="preserve">Niezanieczyszczone wody wprowadzane do potoku </w:t>
            </w:r>
            <w:proofErr w:type="spellStart"/>
            <w:r w:rsidRPr="00645F56">
              <w:rPr>
                <w:sz w:val="20"/>
                <w:szCs w:val="20"/>
              </w:rPr>
              <w:t>Goławieckiego</w:t>
            </w:r>
            <w:proofErr w:type="spellEnd"/>
            <w:r w:rsidRPr="00645F56">
              <w:rPr>
                <w:sz w:val="20"/>
                <w:szCs w:val="20"/>
              </w:rPr>
              <w:t xml:space="preserve"> wylotem W-2 w km 9+152</w:t>
            </w:r>
          </w:p>
          <w:p w14:paraId="485178E5" w14:textId="77777777" w:rsidR="00526E42" w:rsidRDefault="00526E42" w:rsidP="00526E42">
            <w:pPr>
              <w:pStyle w:val="Bezodstpw"/>
              <w:widowControl/>
              <w:numPr>
                <w:ilvl w:val="0"/>
                <w:numId w:val="75"/>
              </w:numPr>
              <w:adjustRightInd/>
              <w:ind w:left="317" w:hanging="284"/>
              <w:jc w:val="left"/>
              <w:textAlignment w:val="auto"/>
              <w:rPr>
                <w:sz w:val="20"/>
                <w:szCs w:val="20"/>
              </w:rPr>
            </w:pPr>
            <w:r w:rsidRPr="005C4D7C">
              <w:rPr>
                <w:sz w:val="20"/>
                <w:szCs w:val="20"/>
              </w:rPr>
              <w:t>Ścieki wprowadzane do potoku Ławeckiego wylotem W-3 w km 2+950</w:t>
            </w:r>
          </w:p>
          <w:p w14:paraId="7897BF35" w14:textId="77777777" w:rsidR="00526E42" w:rsidRDefault="00526E42" w:rsidP="00526E42">
            <w:pPr>
              <w:pStyle w:val="Bezodstpw"/>
              <w:widowControl/>
              <w:numPr>
                <w:ilvl w:val="0"/>
                <w:numId w:val="75"/>
              </w:numPr>
              <w:adjustRightInd/>
              <w:ind w:left="317" w:hanging="284"/>
              <w:jc w:val="left"/>
              <w:textAlignment w:val="auto"/>
              <w:rPr>
                <w:sz w:val="20"/>
                <w:szCs w:val="20"/>
              </w:rPr>
            </w:pPr>
            <w:r w:rsidRPr="005C4D7C">
              <w:rPr>
                <w:sz w:val="20"/>
                <w:szCs w:val="20"/>
              </w:rPr>
              <w:t>Wody potoku Ławeckiego 5m powyżej wylotu W-3 w km 2+955</w:t>
            </w:r>
          </w:p>
          <w:p w14:paraId="708F422C" w14:textId="77777777" w:rsidR="00526E42" w:rsidRPr="005C4D7C" w:rsidRDefault="00526E42" w:rsidP="00526E42">
            <w:pPr>
              <w:pStyle w:val="Bezodstpw"/>
              <w:widowControl/>
              <w:numPr>
                <w:ilvl w:val="0"/>
                <w:numId w:val="75"/>
              </w:numPr>
              <w:adjustRightInd/>
              <w:ind w:left="317" w:hanging="284"/>
              <w:jc w:val="left"/>
              <w:textAlignment w:val="auto"/>
              <w:rPr>
                <w:sz w:val="20"/>
                <w:szCs w:val="20"/>
              </w:rPr>
            </w:pPr>
            <w:r>
              <w:rPr>
                <w:sz w:val="20"/>
                <w:szCs w:val="20"/>
              </w:rPr>
              <w:t>Wody potoku Ławeckiego 15m poniżej wylotu W-3 w km 2+935</w:t>
            </w:r>
          </w:p>
        </w:tc>
        <w:tc>
          <w:tcPr>
            <w:tcW w:w="33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EA7DCE" w14:textId="77777777" w:rsidR="00526E42" w:rsidRPr="004168E1" w:rsidRDefault="00526E42" w:rsidP="00526E42">
            <w:pPr>
              <w:pStyle w:val="Bezodstpw"/>
              <w:rPr>
                <w:sz w:val="20"/>
                <w:szCs w:val="20"/>
              </w:rPr>
            </w:pPr>
            <w:r w:rsidRPr="003B1C5F">
              <w:rPr>
                <w:sz w:val="20"/>
              </w:rPr>
              <w:t>- węglowodory ropopochodne</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E9305D" w14:textId="77777777" w:rsidR="00526E42" w:rsidRDefault="00526E42" w:rsidP="00526E42">
            <w:pPr>
              <w:pStyle w:val="Bezodstpw"/>
              <w:jc w:val="center"/>
              <w:rPr>
                <w:b/>
                <w:sz w:val="20"/>
                <w:szCs w:val="20"/>
              </w:rPr>
            </w:pPr>
            <w:r>
              <w:rPr>
                <w:b/>
                <w:sz w:val="20"/>
                <w:szCs w:val="20"/>
              </w:rPr>
              <w:t xml:space="preserve">2 raz w roku </w:t>
            </w:r>
          </w:p>
          <w:p w14:paraId="64F1222B" w14:textId="77777777" w:rsidR="00526E42" w:rsidRDefault="00526E42" w:rsidP="00526E42">
            <w:pPr>
              <w:pStyle w:val="Bezodstpw"/>
              <w:jc w:val="center"/>
              <w:rPr>
                <w:b/>
                <w:sz w:val="20"/>
                <w:szCs w:val="20"/>
              </w:rPr>
            </w:pPr>
            <w:r>
              <w:rPr>
                <w:b/>
                <w:sz w:val="20"/>
                <w:szCs w:val="20"/>
              </w:rPr>
              <w:t>(4 punkty poboru)</w:t>
            </w:r>
          </w:p>
          <w:p w14:paraId="11B8C947" w14:textId="77777777" w:rsidR="00526E42" w:rsidRPr="008C44CD" w:rsidRDefault="00526E42" w:rsidP="00526E42">
            <w:pPr>
              <w:pStyle w:val="Bezodstpw"/>
              <w:jc w:val="center"/>
              <w:rPr>
                <w:b/>
                <w:sz w:val="20"/>
                <w:szCs w:val="20"/>
              </w:rPr>
            </w:pPr>
          </w:p>
        </w:tc>
      </w:tr>
      <w:tr w:rsidR="00526E42" w:rsidRPr="004168E1" w14:paraId="5CBD032C" w14:textId="77777777" w:rsidTr="002F4CF0">
        <w:trPr>
          <w:cantSplit/>
          <w:trHeight w:val="1134"/>
        </w:trPr>
        <w:tc>
          <w:tcPr>
            <w:tcW w:w="988" w:type="dxa"/>
            <w:tcBorders>
              <w:top w:val="single" w:sz="4" w:space="0" w:color="auto"/>
              <w:left w:val="single" w:sz="4" w:space="0" w:color="auto"/>
              <w:bottom w:val="single" w:sz="4" w:space="0" w:color="auto"/>
              <w:right w:val="single" w:sz="8" w:space="0" w:color="auto"/>
            </w:tcBorders>
            <w:textDirection w:val="btLr"/>
            <w:vAlign w:val="center"/>
          </w:tcPr>
          <w:p w14:paraId="3A7A4C43" w14:textId="77777777" w:rsidR="00526E42" w:rsidRPr="00551430" w:rsidRDefault="00526E42" w:rsidP="00526E42">
            <w:pPr>
              <w:pStyle w:val="Bezodstpw"/>
              <w:ind w:left="113" w:right="113"/>
              <w:jc w:val="center"/>
              <w:rPr>
                <w:b/>
                <w:sz w:val="18"/>
                <w:szCs w:val="20"/>
              </w:rPr>
            </w:pPr>
            <w:r w:rsidRPr="00551430">
              <w:rPr>
                <w:b/>
                <w:sz w:val="18"/>
              </w:rPr>
              <w:t>Pobór uśredniony</w:t>
            </w:r>
          </w:p>
        </w:tc>
        <w:tc>
          <w:tcPr>
            <w:tcW w:w="992" w:type="dxa"/>
            <w:tcBorders>
              <w:top w:val="single" w:sz="8" w:space="0" w:color="auto"/>
              <w:left w:val="nil"/>
              <w:bottom w:val="single" w:sz="8" w:space="0" w:color="auto"/>
              <w:right w:val="single" w:sz="8" w:space="0" w:color="auto"/>
            </w:tcBorders>
            <w:vAlign w:val="center"/>
          </w:tcPr>
          <w:p w14:paraId="00CC67E8" w14:textId="77777777" w:rsidR="00526E42" w:rsidRPr="00551430" w:rsidRDefault="00526E42" w:rsidP="00526E42">
            <w:pPr>
              <w:pStyle w:val="Bezodstpw"/>
              <w:jc w:val="center"/>
              <w:rPr>
                <w:sz w:val="20"/>
                <w:szCs w:val="20"/>
              </w:rPr>
            </w:pPr>
            <w:r w:rsidRPr="00551430">
              <w:rPr>
                <w:sz w:val="20"/>
                <w:szCs w:val="20"/>
              </w:rPr>
              <w:t>1.7</w:t>
            </w:r>
          </w:p>
        </w:tc>
        <w:tc>
          <w:tcPr>
            <w:tcW w:w="2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BAE049" w14:textId="77777777" w:rsidR="00526E42" w:rsidRPr="005C4D7C" w:rsidRDefault="00526E42" w:rsidP="00526E42">
            <w:pPr>
              <w:pStyle w:val="Bezodstpw"/>
              <w:rPr>
                <w:sz w:val="20"/>
                <w:szCs w:val="20"/>
              </w:rPr>
            </w:pPr>
            <w:r>
              <w:rPr>
                <w:sz w:val="20"/>
                <w:szCs w:val="20"/>
              </w:rPr>
              <w:t xml:space="preserve">Wody opadowe lub roztopowe odprowadzane do potoku </w:t>
            </w:r>
            <w:proofErr w:type="spellStart"/>
            <w:r>
              <w:rPr>
                <w:sz w:val="20"/>
                <w:szCs w:val="20"/>
              </w:rPr>
              <w:t>Goławieckiego</w:t>
            </w:r>
            <w:proofErr w:type="spellEnd"/>
            <w:r>
              <w:rPr>
                <w:sz w:val="20"/>
                <w:szCs w:val="20"/>
              </w:rPr>
              <w:t xml:space="preserve"> wylotem W-2 w km 9+152 – miejsce poboru studzienka na kolektorze wód opadowych (działka nr 860/94 obręb Smardzowice)</w:t>
            </w:r>
          </w:p>
        </w:tc>
        <w:tc>
          <w:tcPr>
            <w:tcW w:w="33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3B226A" w14:textId="77777777" w:rsidR="00526E42" w:rsidRPr="003640FE" w:rsidRDefault="00526E42" w:rsidP="00526E42">
            <w:pPr>
              <w:pStyle w:val="Bezodstpw"/>
              <w:rPr>
                <w:sz w:val="20"/>
                <w:szCs w:val="20"/>
              </w:rPr>
            </w:pPr>
            <w:r w:rsidRPr="003640FE">
              <w:rPr>
                <w:sz w:val="20"/>
                <w:szCs w:val="20"/>
              </w:rPr>
              <w:t>- zawiesina ogólna</w:t>
            </w:r>
          </w:p>
          <w:p w14:paraId="3FA43644" w14:textId="77777777" w:rsidR="00526E42" w:rsidRPr="004168E1" w:rsidRDefault="00526E42" w:rsidP="00526E42">
            <w:pPr>
              <w:pStyle w:val="Bezodstpw"/>
              <w:rPr>
                <w:sz w:val="20"/>
                <w:szCs w:val="20"/>
              </w:rPr>
            </w:pPr>
            <w:r w:rsidRPr="003640FE">
              <w:rPr>
                <w:sz w:val="20"/>
                <w:szCs w:val="20"/>
              </w:rPr>
              <w:t>- węglowodory ropopochodne</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C2AEEA" w14:textId="77777777" w:rsidR="00526E42" w:rsidRPr="008C44CD" w:rsidRDefault="00526E42" w:rsidP="00526E42">
            <w:pPr>
              <w:pStyle w:val="Bezodstpw"/>
              <w:jc w:val="center"/>
              <w:rPr>
                <w:b/>
                <w:sz w:val="20"/>
              </w:rPr>
            </w:pPr>
            <w:r w:rsidRPr="008C44CD">
              <w:rPr>
                <w:b/>
                <w:sz w:val="20"/>
              </w:rPr>
              <w:t>2</w:t>
            </w:r>
          </w:p>
        </w:tc>
      </w:tr>
    </w:tbl>
    <w:p w14:paraId="46164B3C" w14:textId="77777777" w:rsidR="002F0BD3" w:rsidRPr="00A60BB8" w:rsidRDefault="002F0BD3" w:rsidP="002F0BD3">
      <w:pPr>
        <w:pStyle w:val="Akapitzlist"/>
        <w:ind w:left="284"/>
        <w:rPr>
          <w:bCs/>
          <w:iCs/>
          <w:sz w:val="22"/>
          <w:szCs w:val="22"/>
        </w:rPr>
      </w:pPr>
    </w:p>
    <w:p w14:paraId="57805FFD" w14:textId="4DD9FF49" w:rsidR="00A60BB8" w:rsidRPr="00A60BB8" w:rsidRDefault="00A60BB8">
      <w:pPr>
        <w:pStyle w:val="Akapitzlist"/>
        <w:numPr>
          <w:ilvl w:val="6"/>
          <w:numId w:val="12"/>
        </w:numPr>
        <w:ind w:left="284" w:hanging="284"/>
        <w:jc w:val="both"/>
        <w:rPr>
          <w:bCs/>
          <w:iCs/>
          <w:sz w:val="22"/>
          <w:szCs w:val="22"/>
        </w:rPr>
      </w:pPr>
      <w:r w:rsidRPr="00A60BB8">
        <w:rPr>
          <w:bCs/>
          <w:iCs/>
          <w:sz w:val="22"/>
          <w:szCs w:val="22"/>
        </w:rPr>
        <w:t xml:space="preserve">Analizy laboratoryjne wraz z poborem w ramach monitoringu kontrolnego </w:t>
      </w:r>
      <w:r w:rsidRPr="00A60BB8">
        <w:rPr>
          <w:bCs/>
          <w:iCs/>
          <w:sz w:val="22"/>
          <w:szCs w:val="22"/>
        </w:rPr>
        <w:br/>
        <w:t>i przeglądowego wody</w:t>
      </w:r>
      <w:r>
        <w:rPr>
          <w:bCs/>
          <w:iCs/>
          <w:sz w:val="22"/>
          <w:szCs w:val="22"/>
        </w:rPr>
        <w:t>:</w:t>
      </w:r>
    </w:p>
    <w:p w14:paraId="608F560A" w14:textId="219B53A6" w:rsidR="00A60BB8" w:rsidRPr="009344E3" w:rsidRDefault="00A60BB8">
      <w:pPr>
        <w:pStyle w:val="Akapitzlist"/>
        <w:numPr>
          <w:ilvl w:val="1"/>
          <w:numId w:val="11"/>
        </w:numPr>
        <w:jc w:val="both"/>
        <w:rPr>
          <w:sz w:val="22"/>
          <w:szCs w:val="22"/>
        </w:rPr>
      </w:pPr>
      <w:r w:rsidRPr="009344E3">
        <w:rPr>
          <w:sz w:val="22"/>
          <w:szCs w:val="22"/>
        </w:rPr>
        <w:t>Monitoring kontrolny wraz z poborem</w:t>
      </w:r>
      <w:r w:rsidR="009344E3">
        <w:rPr>
          <w:sz w:val="22"/>
          <w:szCs w:val="22"/>
        </w:rPr>
        <w:t>:</w:t>
      </w:r>
    </w:p>
    <w:tbl>
      <w:tblPr>
        <w:tblStyle w:val="Tabela-Siatka"/>
        <w:tblW w:w="9634" w:type="dxa"/>
        <w:tblLook w:val="04A0" w:firstRow="1" w:lastRow="0" w:firstColumn="1" w:lastColumn="0" w:noHBand="0" w:noVBand="1"/>
      </w:tblPr>
      <w:tblGrid>
        <w:gridCol w:w="558"/>
        <w:gridCol w:w="3578"/>
        <w:gridCol w:w="3797"/>
        <w:gridCol w:w="1701"/>
      </w:tblGrid>
      <w:tr w:rsidR="00A60BB8" w:rsidRPr="009B6F2D" w14:paraId="2133E233" w14:textId="77777777" w:rsidTr="009344E3">
        <w:trPr>
          <w:trHeight w:val="517"/>
        </w:trPr>
        <w:tc>
          <w:tcPr>
            <w:tcW w:w="558" w:type="dxa"/>
            <w:vMerge w:val="restart"/>
            <w:vAlign w:val="center"/>
            <w:hideMark/>
          </w:tcPr>
          <w:p w14:paraId="75E4B13F" w14:textId="77777777" w:rsidR="00A60BB8" w:rsidRPr="009B6F2D" w:rsidRDefault="00A60BB8" w:rsidP="00FB3B0D">
            <w:pPr>
              <w:jc w:val="center"/>
              <w:rPr>
                <w:b/>
                <w:bCs/>
              </w:rPr>
            </w:pPr>
            <w:r w:rsidRPr="009B6F2D">
              <w:rPr>
                <w:b/>
                <w:bCs/>
              </w:rPr>
              <w:t>Lp.</w:t>
            </w:r>
          </w:p>
        </w:tc>
        <w:tc>
          <w:tcPr>
            <w:tcW w:w="3578" w:type="dxa"/>
            <w:vMerge w:val="restart"/>
            <w:vAlign w:val="center"/>
            <w:hideMark/>
          </w:tcPr>
          <w:p w14:paraId="6170A224" w14:textId="77777777" w:rsidR="00A60BB8" w:rsidRPr="009B6F2D" w:rsidRDefault="00A60BB8" w:rsidP="00FB3B0D">
            <w:pPr>
              <w:jc w:val="center"/>
              <w:rPr>
                <w:b/>
                <w:bCs/>
              </w:rPr>
            </w:pPr>
            <w:r w:rsidRPr="009B6F2D">
              <w:rPr>
                <w:b/>
                <w:bCs/>
              </w:rPr>
              <w:t>Parametry</w:t>
            </w:r>
          </w:p>
        </w:tc>
        <w:tc>
          <w:tcPr>
            <w:tcW w:w="3797" w:type="dxa"/>
            <w:vMerge w:val="restart"/>
            <w:vAlign w:val="center"/>
            <w:hideMark/>
          </w:tcPr>
          <w:p w14:paraId="39091A6B" w14:textId="77777777" w:rsidR="00A60BB8" w:rsidRPr="009B6F2D" w:rsidRDefault="00A60BB8" w:rsidP="00FB3B0D">
            <w:pPr>
              <w:jc w:val="center"/>
              <w:rPr>
                <w:b/>
                <w:bCs/>
              </w:rPr>
            </w:pPr>
            <w:r w:rsidRPr="009B6F2D">
              <w:rPr>
                <w:b/>
                <w:bCs/>
              </w:rPr>
              <w:t>Jednostka</w:t>
            </w:r>
          </w:p>
        </w:tc>
        <w:tc>
          <w:tcPr>
            <w:tcW w:w="1701" w:type="dxa"/>
            <w:vMerge w:val="restart"/>
            <w:vAlign w:val="center"/>
            <w:hideMark/>
          </w:tcPr>
          <w:p w14:paraId="2D473E75" w14:textId="77777777" w:rsidR="00A60BB8" w:rsidRPr="009B6F2D" w:rsidRDefault="00A60BB8" w:rsidP="00FB3B0D">
            <w:pPr>
              <w:jc w:val="center"/>
              <w:rPr>
                <w:b/>
                <w:bCs/>
              </w:rPr>
            </w:pPr>
            <w:r w:rsidRPr="009B6F2D">
              <w:rPr>
                <w:b/>
                <w:bCs/>
              </w:rPr>
              <w:t xml:space="preserve">Ilość próbek </w:t>
            </w:r>
            <w:r w:rsidRPr="009B6F2D">
              <w:rPr>
                <w:b/>
                <w:bCs/>
              </w:rPr>
              <w:br/>
              <w:t>w ciągu roku</w:t>
            </w:r>
          </w:p>
        </w:tc>
      </w:tr>
      <w:tr w:rsidR="00A60BB8" w:rsidRPr="009B6F2D" w14:paraId="4C1EFFE3" w14:textId="77777777" w:rsidTr="009344E3">
        <w:trPr>
          <w:trHeight w:val="408"/>
        </w:trPr>
        <w:tc>
          <w:tcPr>
            <w:tcW w:w="558" w:type="dxa"/>
            <w:vMerge/>
            <w:hideMark/>
          </w:tcPr>
          <w:p w14:paraId="5E79943E" w14:textId="77777777" w:rsidR="00A60BB8" w:rsidRPr="009B6F2D" w:rsidRDefault="00A60BB8" w:rsidP="00FB3B0D">
            <w:pPr>
              <w:rPr>
                <w:b/>
                <w:bCs/>
              </w:rPr>
            </w:pPr>
          </w:p>
        </w:tc>
        <w:tc>
          <w:tcPr>
            <w:tcW w:w="3578" w:type="dxa"/>
            <w:vMerge/>
            <w:hideMark/>
          </w:tcPr>
          <w:p w14:paraId="793906EE" w14:textId="77777777" w:rsidR="00A60BB8" w:rsidRPr="009B6F2D" w:rsidRDefault="00A60BB8" w:rsidP="00FB3B0D">
            <w:pPr>
              <w:rPr>
                <w:b/>
                <w:bCs/>
              </w:rPr>
            </w:pPr>
          </w:p>
        </w:tc>
        <w:tc>
          <w:tcPr>
            <w:tcW w:w="3797" w:type="dxa"/>
            <w:vMerge/>
            <w:hideMark/>
          </w:tcPr>
          <w:p w14:paraId="1BCBD4B2" w14:textId="77777777" w:rsidR="00A60BB8" w:rsidRPr="009B6F2D" w:rsidRDefault="00A60BB8" w:rsidP="00FB3B0D">
            <w:pPr>
              <w:rPr>
                <w:b/>
                <w:bCs/>
              </w:rPr>
            </w:pPr>
          </w:p>
        </w:tc>
        <w:tc>
          <w:tcPr>
            <w:tcW w:w="1701" w:type="dxa"/>
            <w:vMerge/>
            <w:hideMark/>
          </w:tcPr>
          <w:p w14:paraId="75AB6A6E" w14:textId="77777777" w:rsidR="00A60BB8" w:rsidRPr="009B6F2D" w:rsidRDefault="00A60BB8" w:rsidP="00FB3B0D">
            <w:pPr>
              <w:rPr>
                <w:b/>
                <w:bCs/>
              </w:rPr>
            </w:pPr>
          </w:p>
        </w:tc>
      </w:tr>
      <w:tr w:rsidR="00A60BB8" w:rsidRPr="009B6F2D" w14:paraId="2730AEE2" w14:textId="77777777" w:rsidTr="009344E3">
        <w:trPr>
          <w:trHeight w:val="270"/>
        </w:trPr>
        <w:tc>
          <w:tcPr>
            <w:tcW w:w="7933" w:type="dxa"/>
            <w:gridSpan w:val="3"/>
            <w:hideMark/>
          </w:tcPr>
          <w:p w14:paraId="5C4B801B" w14:textId="77777777" w:rsidR="00A60BB8" w:rsidRPr="009B6F2D" w:rsidRDefault="00A60BB8" w:rsidP="00FB3B0D">
            <w:pPr>
              <w:rPr>
                <w:b/>
                <w:bCs/>
              </w:rPr>
            </w:pPr>
            <w:r w:rsidRPr="009B6F2D">
              <w:rPr>
                <w:b/>
                <w:bCs/>
              </w:rPr>
              <w:t>Organoleptyczne i fizyczne</w:t>
            </w:r>
          </w:p>
        </w:tc>
        <w:tc>
          <w:tcPr>
            <w:tcW w:w="1701" w:type="dxa"/>
            <w:vMerge w:val="restart"/>
            <w:vAlign w:val="center"/>
            <w:hideMark/>
          </w:tcPr>
          <w:p w14:paraId="265F0ADE" w14:textId="1079707F" w:rsidR="00A60BB8" w:rsidRPr="009B6F2D" w:rsidRDefault="00A60BB8" w:rsidP="009344E3">
            <w:pPr>
              <w:jc w:val="center"/>
              <w:rPr>
                <w:b/>
                <w:bCs/>
              </w:rPr>
            </w:pPr>
            <w:r w:rsidRPr="009B6F2D">
              <w:rPr>
                <w:b/>
                <w:bCs/>
              </w:rPr>
              <w:t>42</w:t>
            </w:r>
          </w:p>
        </w:tc>
      </w:tr>
      <w:tr w:rsidR="00A60BB8" w:rsidRPr="009B6F2D" w14:paraId="0EF36996" w14:textId="77777777" w:rsidTr="009344E3">
        <w:trPr>
          <w:trHeight w:val="225"/>
        </w:trPr>
        <w:tc>
          <w:tcPr>
            <w:tcW w:w="558" w:type="dxa"/>
            <w:vAlign w:val="center"/>
            <w:hideMark/>
          </w:tcPr>
          <w:p w14:paraId="11B1CB7A" w14:textId="77777777" w:rsidR="00A60BB8" w:rsidRPr="009B6F2D" w:rsidRDefault="00A60BB8" w:rsidP="00FB3B0D">
            <w:pPr>
              <w:jc w:val="center"/>
              <w:rPr>
                <w:b/>
                <w:bCs/>
              </w:rPr>
            </w:pPr>
            <w:r w:rsidRPr="009B6F2D">
              <w:rPr>
                <w:b/>
                <w:bCs/>
              </w:rPr>
              <w:t>1</w:t>
            </w:r>
          </w:p>
        </w:tc>
        <w:tc>
          <w:tcPr>
            <w:tcW w:w="3578" w:type="dxa"/>
            <w:vAlign w:val="center"/>
            <w:hideMark/>
          </w:tcPr>
          <w:p w14:paraId="6CD7C3B6" w14:textId="77777777" w:rsidR="00A60BB8" w:rsidRPr="009B6F2D" w:rsidRDefault="00A60BB8" w:rsidP="00FB3B0D">
            <w:r w:rsidRPr="009B6F2D">
              <w:t xml:space="preserve">Barwa </w:t>
            </w:r>
          </w:p>
        </w:tc>
        <w:tc>
          <w:tcPr>
            <w:tcW w:w="3797" w:type="dxa"/>
            <w:vAlign w:val="center"/>
            <w:hideMark/>
          </w:tcPr>
          <w:p w14:paraId="2C7C0665" w14:textId="77777777" w:rsidR="00A60BB8" w:rsidRPr="009B6F2D" w:rsidRDefault="00A60BB8" w:rsidP="00FB3B0D">
            <w:pPr>
              <w:jc w:val="center"/>
            </w:pPr>
            <w:r w:rsidRPr="009B6F2D">
              <w:t xml:space="preserve">akceptowalna przez konsumentów </w:t>
            </w:r>
            <w:r w:rsidRPr="009B6F2D">
              <w:br/>
              <w:t>i bez nieprawidłowych zmian</w:t>
            </w:r>
          </w:p>
        </w:tc>
        <w:tc>
          <w:tcPr>
            <w:tcW w:w="1701" w:type="dxa"/>
            <w:vMerge/>
            <w:hideMark/>
          </w:tcPr>
          <w:p w14:paraId="2D0E0C1C" w14:textId="77777777" w:rsidR="00A60BB8" w:rsidRPr="009B6F2D" w:rsidRDefault="00A60BB8" w:rsidP="00FB3B0D">
            <w:pPr>
              <w:rPr>
                <w:b/>
                <w:bCs/>
              </w:rPr>
            </w:pPr>
          </w:p>
        </w:tc>
      </w:tr>
      <w:tr w:rsidR="00A60BB8" w:rsidRPr="009B6F2D" w14:paraId="5A85D0C3" w14:textId="77777777" w:rsidTr="009344E3">
        <w:trPr>
          <w:trHeight w:val="255"/>
        </w:trPr>
        <w:tc>
          <w:tcPr>
            <w:tcW w:w="558" w:type="dxa"/>
            <w:vAlign w:val="center"/>
            <w:hideMark/>
          </w:tcPr>
          <w:p w14:paraId="2B266A0C" w14:textId="77777777" w:rsidR="00A60BB8" w:rsidRPr="009B6F2D" w:rsidRDefault="00A60BB8" w:rsidP="00FB3B0D">
            <w:pPr>
              <w:jc w:val="center"/>
              <w:rPr>
                <w:b/>
                <w:bCs/>
              </w:rPr>
            </w:pPr>
            <w:r w:rsidRPr="009B6F2D">
              <w:rPr>
                <w:b/>
                <w:bCs/>
              </w:rPr>
              <w:t>2</w:t>
            </w:r>
          </w:p>
        </w:tc>
        <w:tc>
          <w:tcPr>
            <w:tcW w:w="3578" w:type="dxa"/>
            <w:hideMark/>
          </w:tcPr>
          <w:p w14:paraId="7BBF1DEE" w14:textId="77777777" w:rsidR="00A60BB8" w:rsidRPr="009B6F2D" w:rsidRDefault="00A60BB8" w:rsidP="00FB3B0D">
            <w:r w:rsidRPr="009B6F2D">
              <w:t xml:space="preserve">Mętność </w:t>
            </w:r>
          </w:p>
        </w:tc>
        <w:tc>
          <w:tcPr>
            <w:tcW w:w="3797" w:type="dxa"/>
            <w:vAlign w:val="center"/>
            <w:hideMark/>
          </w:tcPr>
          <w:p w14:paraId="6DEC2FEA" w14:textId="77777777" w:rsidR="00A60BB8" w:rsidRPr="009B6F2D" w:rsidRDefault="00A60BB8" w:rsidP="00FB3B0D">
            <w:pPr>
              <w:jc w:val="center"/>
            </w:pPr>
            <w:r w:rsidRPr="009B6F2D">
              <w:t>NTU</w:t>
            </w:r>
          </w:p>
        </w:tc>
        <w:tc>
          <w:tcPr>
            <w:tcW w:w="1701" w:type="dxa"/>
            <w:vMerge/>
            <w:hideMark/>
          </w:tcPr>
          <w:p w14:paraId="18F718F9" w14:textId="77777777" w:rsidR="00A60BB8" w:rsidRPr="009B6F2D" w:rsidRDefault="00A60BB8" w:rsidP="00FB3B0D">
            <w:pPr>
              <w:rPr>
                <w:b/>
                <w:bCs/>
              </w:rPr>
            </w:pPr>
          </w:p>
        </w:tc>
      </w:tr>
      <w:tr w:rsidR="00A60BB8" w:rsidRPr="009B6F2D" w14:paraId="6BAD1D41" w14:textId="77777777" w:rsidTr="009344E3">
        <w:trPr>
          <w:trHeight w:val="240"/>
        </w:trPr>
        <w:tc>
          <w:tcPr>
            <w:tcW w:w="558" w:type="dxa"/>
            <w:vAlign w:val="center"/>
            <w:hideMark/>
          </w:tcPr>
          <w:p w14:paraId="5AA6AD8B" w14:textId="77777777" w:rsidR="00A60BB8" w:rsidRPr="009B6F2D" w:rsidRDefault="00A60BB8" w:rsidP="00FB3B0D">
            <w:pPr>
              <w:jc w:val="center"/>
              <w:rPr>
                <w:b/>
                <w:bCs/>
              </w:rPr>
            </w:pPr>
            <w:r w:rsidRPr="009B6F2D">
              <w:rPr>
                <w:b/>
                <w:bCs/>
              </w:rPr>
              <w:t>3</w:t>
            </w:r>
          </w:p>
        </w:tc>
        <w:tc>
          <w:tcPr>
            <w:tcW w:w="3578" w:type="dxa"/>
            <w:hideMark/>
          </w:tcPr>
          <w:p w14:paraId="475C8C21" w14:textId="77777777" w:rsidR="00A60BB8" w:rsidRPr="009B6F2D" w:rsidRDefault="00A60BB8" w:rsidP="00FB3B0D">
            <w:r w:rsidRPr="009B6F2D">
              <w:t>Stężenie jonów wodorowych (</w:t>
            </w:r>
            <w:proofErr w:type="spellStart"/>
            <w:r w:rsidRPr="009B6F2D">
              <w:t>pH</w:t>
            </w:r>
            <w:proofErr w:type="spellEnd"/>
            <w:r w:rsidRPr="009B6F2D">
              <w:t>)</w:t>
            </w:r>
          </w:p>
        </w:tc>
        <w:tc>
          <w:tcPr>
            <w:tcW w:w="3797" w:type="dxa"/>
            <w:vAlign w:val="center"/>
            <w:hideMark/>
          </w:tcPr>
          <w:p w14:paraId="4478B7A3" w14:textId="77777777" w:rsidR="00A60BB8" w:rsidRPr="009B6F2D" w:rsidRDefault="00A60BB8" w:rsidP="00FB3B0D">
            <w:pPr>
              <w:jc w:val="center"/>
            </w:pPr>
            <w:proofErr w:type="spellStart"/>
            <w:r w:rsidRPr="009B6F2D">
              <w:t>pH</w:t>
            </w:r>
            <w:proofErr w:type="spellEnd"/>
          </w:p>
        </w:tc>
        <w:tc>
          <w:tcPr>
            <w:tcW w:w="1701" w:type="dxa"/>
            <w:vMerge/>
            <w:hideMark/>
          </w:tcPr>
          <w:p w14:paraId="6629C666" w14:textId="77777777" w:rsidR="00A60BB8" w:rsidRPr="009B6F2D" w:rsidRDefault="00A60BB8" w:rsidP="00FB3B0D">
            <w:pPr>
              <w:rPr>
                <w:b/>
                <w:bCs/>
              </w:rPr>
            </w:pPr>
          </w:p>
        </w:tc>
      </w:tr>
      <w:tr w:rsidR="00A60BB8" w:rsidRPr="009B6F2D" w14:paraId="611E9ED0" w14:textId="77777777" w:rsidTr="009344E3">
        <w:trPr>
          <w:trHeight w:val="240"/>
        </w:trPr>
        <w:tc>
          <w:tcPr>
            <w:tcW w:w="558" w:type="dxa"/>
            <w:vAlign w:val="center"/>
            <w:hideMark/>
          </w:tcPr>
          <w:p w14:paraId="6B483D86" w14:textId="77777777" w:rsidR="00A60BB8" w:rsidRPr="009B6F2D" w:rsidRDefault="00A60BB8" w:rsidP="00FB3B0D">
            <w:pPr>
              <w:jc w:val="center"/>
              <w:rPr>
                <w:b/>
                <w:bCs/>
              </w:rPr>
            </w:pPr>
            <w:r w:rsidRPr="009B6F2D">
              <w:rPr>
                <w:b/>
                <w:bCs/>
              </w:rPr>
              <w:t>4</w:t>
            </w:r>
          </w:p>
        </w:tc>
        <w:tc>
          <w:tcPr>
            <w:tcW w:w="3578" w:type="dxa"/>
            <w:hideMark/>
          </w:tcPr>
          <w:p w14:paraId="4D6D21B5" w14:textId="77777777" w:rsidR="00A60BB8" w:rsidRPr="009B6F2D" w:rsidRDefault="00A60BB8" w:rsidP="00FB3B0D">
            <w:r w:rsidRPr="009B6F2D">
              <w:t>Przewodność elektryczna</w:t>
            </w:r>
          </w:p>
        </w:tc>
        <w:tc>
          <w:tcPr>
            <w:tcW w:w="3797" w:type="dxa"/>
            <w:vAlign w:val="center"/>
            <w:hideMark/>
          </w:tcPr>
          <w:p w14:paraId="6EB30979" w14:textId="77777777" w:rsidR="00A60BB8" w:rsidRPr="009B6F2D" w:rsidRDefault="00A60BB8" w:rsidP="00FB3B0D">
            <w:pPr>
              <w:jc w:val="center"/>
            </w:pPr>
            <w:r w:rsidRPr="009B6F2D">
              <w:t>µS/cm</w:t>
            </w:r>
          </w:p>
        </w:tc>
        <w:tc>
          <w:tcPr>
            <w:tcW w:w="1701" w:type="dxa"/>
            <w:vMerge/>
            <w:hideMark/>
          </w:tcPr>
          <w:p w14:paraId="657F564C" w14:textId="77777777" w:rsidR="00A60BB8" w:rsidRPr="009B6F2D" w:rsidRDefault="00A60BB8" w:rsidP="00FB3B0D">
            <w:pPr>
              <w:rPr>
                <w:b/>
                <w:bCs/>
              </w:rPr>
            </w:pPr>
          </w:p>
        </w:tc>
      </w:tr>
      <w:tr w:rsidR="00A60BB8" w:rsidRPr="009B6F2D" w14:paraId="2F387834" w14:textId="77777777" w:rsidTr="009344E3">
        <w:trPr>
          <w:trHeight w:val="255"/>
        </w:trPr>
        <w:tc>
          <w:tcPr>
            <w:tcW w:w="558" w:type="dxa"/>
            <w:vAlign w:val="center"/>
            <w:hideMark/>
          </w:tcPr>
          <w:p w14:paraId="6EBF7F68" w14:textId="77777777" w:rsidR="00A60BB8" w:rsidRPr="009B6F2D" w:rsidRDefault="00A60BB8" w:rsidP="00FB3B0D">
            <w:pPr>
              <w:jc w:val="center"/>
              <w:rPr>
                <w:b/>
                <w:bCs/>
              </w:rPr>
            </w:pPr>
            <w:r w:rsidRPr="009B6F2D">
              <w:rPr>
                <w:b/>
                <w:bCs/>
              </w:rPr>
              <w:lastRenderedPageBreak/>
              <w:t>5</w:t>
            </w:r>
          </w:p>
        </w:tc>
        <w:tc>
          <w:tcPr>
            <w:tcW w:w="3578" w:type="dxa"/>
            <w:hideMark/>
          </w:tcPr>
          <w:p w14:paraId="43879D8F" w14:textId="77777777" w:rsidR="00A60BB8" w:rsidRPr="009B6F2D" w:rsidRDefault="00A60BB8" w:rsidP="00FB3B0D">
            <w:r w:rsidRPr="009B6F2D">
              <w:t>Zapach</w:t>
            </w:r>
          </w:p>
        </w:tc>
        <w:tc>
          <w:tcPr>
            <w:tcW w:w="3797" w:type="dxa"/>
            <w:vAlign w:val="center"/>
            <w:hideMark/>
          </w:tcPr>
          <w:p w14:paraId="44B45CA0" w14:textId="77777777" w:rsidR="00A60BB8" w:rsidRPr="009B6F2D" w:rsidRDefault="00A60BB8" w:rsidP="00FB3B0D">
            <w:pPr>
              <w:jc w:val="center"/>
            </w:pPr>
            <w:r w:rsidRPr="009B6F2D">
              <w:t>TON</w:t>
            </w:r>
          </w:p>
        </w:tc>
        <w:tc>
          <w:tcPr>
            <w:tcW w:w="1701" w:type="dxa"/>
            <w:vMerge/>
            <w:hideMark/>
          </w:tcPr>
          <w:p w14:paraId="5652529F" w14:textId="77777777" w:rsidR="00A60BB8" w:rsidRPr="009B6F2D" w:rsidRDefault="00A60BB8" w:rsidP="00FB3B0D">
            <w:pPr>
              <w:rPr>
                <w:b/>
                <w:bCs/>
              </w:rPr>
            </w:pPr>
          </w:p>
        </w:tc>
      </w:tr>
      <w:tr w:rsidR="00A60BB8" w:rsidRPr="009B6F2D" w14:paraId="3455DDD4" w14:textId="77777777" w:rsidTr="009344E3">
        <w:trPr>
          <w:trHeight w:val="270"/>
        </w:trPr>
        <w:tc>
          <w:tcPr>
            <w:tcW w:w="558" w:type="dxa"/>
            <w:vAlign w:val="center"/>
            <w:hideMark/>
          </w:tcPr>
          <w:p w14:paraId="24681F96" w14:textId="77777777" w:rsidR="00A60BB8" w:rsidRPr="009B6F2D" w:rsidRDefault="00A60BB8" w:rsidP="00FB3B0D">
            <w:pPr>
              <w:jc w:val="center"/>
              <w:rPr>
                <w:b/>
                <w:bCs/>
              </w:rPr>
            </w:pPr>
            <w:r w:rsidRPr="009B6F2D">
              <w:rPr>
                <w:b/>
                <w:bCs/>
              </w:rPr>
              <w:t>6</w:t>
            </w:r>
          </w:p>
        </w:tc>
        <w:tc>
          <w:tcPr>
            <w:tcW w:w="3578" w:type="dxa"/>
            <w:hideMark/>
          </w:tcPr>
          <w:p w14:paraId="499075EA" w14:textId="77777777" w:rsidR="00A60BB8" w:rsidRPr="009B6F2D" w:rsidRDefault="00A60BB8" w:rsidP="00FB3B0D">
            <w:r w:rsidRPr="009B6F2D">
              <w:t>Smak</w:t>
            </w:r>
          </w:p>
        </w:tc>
        <w:tc>
          <w:tcPr>
            <w:tcW w:w="3797" w:type="dxa"/>
            <w:vAlign w:val="center"/>
            <w:hideMark/>
          </w:tcPr>
          <w:p w14:paraId="4608633B" w14:textId="77777777" w:rsidR="00A60BB8" w:rsidRPr="009B6F2D" w:rsidRDefault="00A60BB8" w:rsidP="00FB3B0D">
            <w:pPr>
              <w:jc w:val="center"/>
            </w:pPr>
            <w:r w:rsidRPr="009B6F2D">
              <w:t>TFN</w:t>
            </w:r>
          </w:p>
        </w:tc>
        <w:tc>
          <w:tcPr>
            <w:tcW w:w="1701" w:type="dxa"/>
            <w:vMerge/>
            <w:hideMark/>
          </w:tcPr>
          <w:p w14:paraId="4AD3A460" w14:textId="77777777" w:rsidR="00A60BB8" w:rsidRPr="009B6F2D" w:rsidRDefault="00A60BB8" w:rsidP="00FB3B0D">
            <w:pPr>
              <w:rPr>
                <w:b/>
                <w:bCs/>
              </w:rPr>
            </w:pPr>
          </w:p>
        </w:tc>
      </w:tr>
      <w:tr w:rsidR="00A60BB8" w:rsidRPr="009B6F2D" w14:paraId="27612EEC" w14:textId="77777777" w:rsidTr="009344E3">
        <w:trPr>
          <w:trHeight w:val="255"/>
        </w:trPr>
        <w:tc>
          <w:tcPr>
            <w:tcW w:w="558" w:type="dxa"/>
            <w:vAlign w:val="center"/>
            <w:hideMark/>
          </w:tcPr>
          <w:p w14:paraId="5D2BD785" w14:textId="77777777" w:rsidR="00A60BB8" w:rsidRPr="009B6F2D" w:rsidRDefault="00A60BB8" w:rsidP="00FB3B0D">
            <w:pPr>
              <w:jc w:val="center"/>
              <w:rPr>
                <w:b/>
                <w:bCs/>
              </w:rPr>
            </w:pPr>
            <w:r w:rsidRPr="009B6F2D">
              <w:rPr>
                <w:b/>
                <w:bCs/>
              </w:rPr>
              <w:t>7</w:t>
            </w:r>
          </w:p>
        </w:tc>
        <w:tc>
          <w:tcPr>
            <w:tcW w:w="3578" w:type="dxa"/>
            <w:hideMark/>
          </w:tcPr>
          <w:p w14:paraId="75F7EA6C" w14:textId="77777777" w:rsidR="00A60BB8" w:rsidRPr="009B6F2D" w:rsidRDefault="00A60BB8" w:rsidP="00FB3B0D">
            <w:r w:rsidRPr="009B6F2D">
              <w:t>Amonowy jon</w:t>
            </w:r>
          </w:p>
        </w:tc>
        <w:tc>
          <w:tcPr>
            <w:tcW w:w="3797" w:type="dxa"/>
            <w:vAlign w:val="center"/>
            <w:hideMark/>
          </w:tcPr>
          <w:p w14:paraId="42E91AA9" w14:textId="77777777" w:rsidR="00A60BB8" w:rsidRPr="009B6F2D" w:rsidRDefault="00A60BB8" w:rsidP="00FB3B0D">
            <w:pPr>
              <w:jc w:val="center"/>
            </w:pPr>
            <w:r w:rsidRPr="009B6F2D">
              <w:t>mg/l</w:t>
            </w:r>
          </w:p>
        </w:tc>
        <w:tc>
          <w:tcPr>
            <w:tcW w:w="1701" w:type="dxa"/>
            <w:vMerge/>
            <w:hideMark/>
          </w:tcPr>
          <w:p w14:paraId="03B08EC1" w14:textId="77777777" w:rsidR="00A60BB8" w:rsidRPr="009B6F2D" w:rsidRDefault="00A60BB8" w:rsidP="00FB3B0D">
            <w:pPr>
              <w:rPr>
                <w:b/>
                <w:bCs/>
              </w:rPr>
            </w:pPr>
          </w:p>
        </w:tc>
      </w:tr>
      <w:tr w:rsidR="00A60BB8" w:rsidRPr="009B6F2D" w14:paraId="4DCA3320" w14:textId="77777777" w:rsidTr="009344E3">
        <w:trPr>
          <w:trHeight w:val="255"/>
        </w:trPr>
        <w:tc>
          <w:tcPr>
            <w:tcW w:w="558" w:type="dxa"/>
            <w:vAlign w:val="center"/>
            <w:hideMark/>
          </w:tcPr>
          <w:p w14:paraId="5651DF09" w14:textId="77777777" w:rsidR="00A60BB8" w:rsidRPr="009B6F2D" w:rsidRDefault="00A60BB8" w:rsidP="00FB3B0D">
            <w:pPr>
              <w:jc w:val="center"/>
              <w:rPr>
                <w:b/>
                <w:bCs/>
              </w:rPr>
            </w:pPr>
            <w:r w:rsidRPr="009B6F2D">
              <w:rPr>
                <w:b/>
                <w:bCs/>
              </w:rPr>
              <w:t>8</w:t>
            </w:r>
          </w:p>
        </w:tc>
        <w:tc>
          <w:tcPr>
            <w:tcW w:w="3578" w:type="dxa"/>
            <w:hideMark/>
          </w:tcPr>
          <w:p w14:paraId="1DE64B2A" w14:textId="77777777" w:rsidR="00A60BB8" w:rsidRPr="009B6F2D" w:rsidRDefault="00A60BB8" w:rsidP="00FB3B0D">
            <w:r w:rsidRPr="009B6F2D">
              <w:t>Mangan</w:t>
            </w:r>
          </w:p>
        </w:tc>
        <w:tc>
          <w:tcPr>
            <w:tcW w:w="3797" w:type="dxa"/>
            <w:vAlign w:val="center"/>
            <w:hideMark/>
          </w:tcPr>
          <w:p w14:paraId="26DE5D81" w14:textId="77777777" w:rsidR="00A60BB8" w:rsidRPr="009B6F2D" w:rsidRDefault="00A60BB8" w:rsidP="00FB3B0D">
            <w:pPr>
              <w:jc w:val="center"/>
            </w:pPr>
            <w:r w:rsidRPr="009B6F2D">
              <w:t>mg/l</w:t>
            </w:r>
          </w:p>
        </w:tc>
        <w:tc>
          <w:tcPr>
            <w:tcW w:w="1701" w:type="dxa"/>
            <w:vMerge/>
            <w:hideMark/>
          </w:tcPr>
          <w:p w14:paraId="3BB5F023" w14:textId="77777777" w:rsidR="00A60BB8" w:rsidRPr="009B6F2D" w:rsidRDefault="00A60BB8" w:rsidP="00FB3B0D">
            <w:pPr>
              <w:rPr>
                <w:b/>
                <w:bCs/>
              </w:rPr>
            </w:pPr>
          </w:p>
        </w:tc>
      </w:tr>
      <w:tr w:rsidR="00A60BB8" w:rsidRPr="009B6F2D" w14:paraId="6B3468F6" w14:textId="77777777" w:rsidTr="009344E3">
        <w:trPr>
          <w:trHeight w:val="270"/>
        </w:trPr>
        <w:tc>
          <w:tcPr>
            <w:tcW w:w="558" w:type="dxa"/>
            <w:vAlign w:val="center"/>
            <w:hideMark/>
          </w:tcPr>
          <w:p w14:paraId="6118263E" w14:textId="77777777" w:rsidR="00A60BB8" w:rsidRPr="009B6F2D" w:rsidRDefault="00A60BB8" w:rsidP="00FB3B0D">
            <w:pPr>
              <w:jc w:val="center"/>
              <w:rPr>
                <w:b/>
                <w:bCs/>
              </w:rPr>
            </w:pPr>
            <w:r w:rsidRPr="009B6F2D">
              <w:rPr>
                <w:b/>
                <w:bCs/>
              </w:rPr>
              <w:t>9</w:t>
            </w:r>
          </w:p>
        </w:tc>
        <w:tc>
          <w:tcPr>
            <w:tcW w:w="3578" w:type="dxa"/>
            <w:hideMark/>
          </w:tcPr>
          <w:p w14:paraId="76800DA2" w14:textId="77777777" w:rsidR="00A60BB8" w:rsidRPr="009B6F2D" w:rsidRDefault="00A60BB8" w:rsidP="00FB3B0D">
            <w:r w:rsidRPr="009B6F2D">
              <w:t>Żelazo</w:t>
            </w:r>
          </w:p>
        </w:tc>
        <w:tc>
          <w:tcPr>
            <w:tcW w:w="3797" w:type="dxa"/>
            <w:vAlign w:val="center"/>
            <w:hideMark/>
          </w:tcPr>
          <w:p w14:paraId="2997FC62" w14:textId="77777777" w:rsidR="00A60BB8" w:rsidRPr="009B6F2D" w:rsidRDefault="00A60BB8" w:rsidP="00FB3B0D">
            <w:pPr>
              <w:jc w:val="center"/>
            </w:pPr>
            <w:r w:rsidRPr="009B6F2D">
              <w:t>mg/l</w:t>
            </w:r>
          </w:p>
        </w:tc>
        <w:tc>
          <w:tcPr>
            <w:tcW w:w="1701" w:type="dxa"/>
            <w:vMerge/>
            <w:hideMark/>
          </w:tcPr>
          <w:p w14:paraId="46BA113F" w14:textId="77777777" w:rsidR="00A60BB8" w:rsidRPr="009B6F2D" w:rsidRDefault="00A60BB8" w:rsidP="00FB3B0D">
            <w:pPr>
              <w:rPr>
                <w:b/>
                <w:bCs/>
              </w:rPr>
            </w:pPr>
          </w:p>
        </w:tc>
      </w:tr>
      <w:tr w:rsidR="00A60BB8" w:rsidRPr="009B6F2D" w14:paraId="48540A29" w14:textId="77777777" w:rsidTr="009344E3">
        <w:trPr>
          <w:trHeight w:val="270"/>
        </w:trPr>
        <w:tc>
          <w:tcPr>
            <w:tcW w:w="7933" w:type="dxa"/>
            <w:gridSpan w:val="3"/>
            <w:hideMark/>
          </w:tcPr>
          <w:p w14:paraId="54ABA5B8" w14:textId="77777777" w:rsidR="00A60BB8" w:rsidRPr="009B6F2D" w:rsidRDefault="00A60BB8" w:rsidP="00FB3B0D">
            <w:pPr>
              <w:rPr>
                <w:b/>
                <w:bCs/>
              </w:rPr>
            </w:pPr>
            <w:r w:rsidRPr="009B6F2D">
              <w:rPr>
                <w:b/>
                <w:bCs/>
              </w:rPr>
              <w:t>Mikrobiologiczne</w:t>
            </w:r>
          </w:p>
        </w:tc>
        <w:tc>
          <w:tcPr>
            <w:tcW w:w="1701" w:type="dxa"/>
            <w:vMerge/>
            <w:hideMark/>
          </w:tcPr>
          <w:p w14:paraId="58016387" w14:textId="77777777" w:rsidR="00A60BB8" w:rsidRPr="009B6F2D" w:rsidRDefault="00A60BB8" w:rsidP="00FB3B0D">
            <w:pPr>
              <w:rPr>
                <w:b/>
                <w:bCs/>
              </w:rPr>
            </w:pPr>
          </w:p>
        </w:tc>
      </w:tr>
      <w:tr w:rsidR="00A60BB8" w:rsidRPr="009B6F2D" w14:paraId="0050EA63" w14:textId="77777777" w:rsidTr="009344E3">
        <w:trPr>
          <w:trHeight w:val="240"/>
        </w:trPr>
        <w:tc>
          <w:tcPr>
            <w:tcW w:w="558" w:type="dxa"/>
            <w:vAlign w:val="center"/>
            <w:hideMark/>
          </w:tcPr>
          <w:p w14:paraId="5B1691BF" w14:textId="77777777" w:rsidR="00A60BB8" w:rsidRPr="009B6F2D" w:rsidRDefault="00A60BB8" w:rsidP="00FB3B0D">
            <w:pPr>
              <w:jc w:val="center"/>
              <w:rPr>
                <w:b/>
                <w:bCs/>
              </w:rPr>
            </w:pPr>
            <w:r w:rsidRPr="009B6F2D">
              <w:rPr>
                <w:b/>
                <w:bCs/>
              </w:rPr>
              <w:t>10</w:t>
            </w:r>
          </w:p>
        </w:tc>
        <w:tc>
          <w:tcPr>
            <w:tcW w:w="3578" w:type="dxa"/>
            <w:hideMark/>
          </w:tcPr>
          <w:p w14:paraId="0BE237D6" w14:textId="77777777" w:rsidR="00A60BB8" w:rsidRPr="009B6F2D" w:rsidRDefault="00A60BB8" w:rsidP="00FB3B0D">
            <w:r w:rsidRPr="009B6F2D">
              <w:t>Escherichia coli (</w:t>
            </w:r>
            <w:proofErr w:type="spellStart"/>
            <w:r w:rsidRPr="009B6F2D">
              <w:t>E.coli</w:t>
            </w:r>
            <w:proofErr w:type="spellEnd"/>
            <w:r w:rsidRPr="009B6F2D">
              <w:t>)</w:t>
            </w:r>
          </w:p>
        </w:tc>
        <w:tc>
          <w:tcPr>
            <w:tcW w:w="3797" w:type="dxa"/>
            <w:vAlign w:val="center"/>
            <w:hideMark/>
          </w:tcPr>
          <w:p w14:paraId="0084D25B" w14:textId="77777777" w:rsidR="00A60BB8" w:rsidRPr="009B6F2D" w:rsidRDefault="00A60BB8" w:rsidP="00FB3B0D">
            <w:pPr>
              <w:jc w:val="center"/>
            </w:pPr>
            <w:proofErr w:type="spellStart"/>
            <w:r w:rsidRPr="009B6F2D">
              <w:t>jtk</w:t>
            </w:r>
            <w:proofErr w:type="spellEnd"/>
            <w:r w:rsidRPr="009B6F2D">
              <w:t>/100ml</w:t>
            </w:r>
          </w:p>
        </w:tc>
        <w:tc>
          <w:tcPr>
            <w:tcW w:w="1701" w:type="dxa"/>
            <w:vMerge/>
            <w:hideMark/>
          </w:tcPr>
          <w:p w14:paraId="028696B9" w14:textId="77777777" w:rsidR="00A60BB8" w:rsidRPr="009B6F2D" w:rsidRDefault="00A60BB8" w:rsidP="00FB3B0D">
            <w:pPr>
              <w:rPr>
                <w:b/>
                <w:bCs/>
              </w:rPr>
            </w:pPr>
          </w:p>
        </w:tc>
      </w:tr>
      <w:tr w:rsidR="00A60BB8" w:rsidRPr="009B6F2D" w14:paraId="22E2D1A6" w14:textId="77777777" w:rsidTr="009344E3">
        <w:trPr>
          <w:trHeight w:val="270"/>
        </w:trPr>
        <w:tc>
          <w:tcPr>
            <w:tcW w:w="558" w:type="dxa"/>
            <w:vAlign w:val="center"/>
            <w:hideMark/>
          </w:tcPr>
          <w:p w14:paraId="3B3C9943" w14:textId="77777777" w:rsidR="00A60BB8" w:rsidRPr="009B6F2D" w:rsidRDefault="00A60BB8" w:rsidP="00FB3B0D">
            <w:pPr>
              <w:jc w:val="center"/>
              <w:rPr>
                <w:b/>
                <w:bCs/>
              </w:rPr>
            </w:pPr>
            <w:r w:rsidRPr="009B6F2D">
              <w:rPr>
                <w:b/>
                <w:bCs/>
              </w:rPr>
              <w:t>11</w:t>
            </w:r>
          </w:p>
        </w:tc>
        <w:tc>
          <w:tcPr>
            <w:tcW w:w="3578" w:type="dxa"/>
            <w:hideMark/>
          </w:tcPr>
          <w:p w14:paraId="1ED080DF" w14:textId="77777777" w:rsidR="00A60BB8" w:rsidRPr="009B6F2D" w:rsidRDefault="00A60BB8" w:rsidP="00FB3B0D">
            <w:proofErr w:type="spellStart"/>
            <w:r w:rsidRPr="009B6F2D">
              <w:t>Pseudomonasaeruginosa</w:t>
            </w:r>
            <w:proofErr w:type="spellEnd"/>
          </w:p>
        </w:tc>
        <w:tc>
          <w:tcPr>
            <w:tcW w:w="3797" w:type="dxa"/>
            <w:vAlign w:val="center"/>
            <w:hideMark/>
          </w:tcPr>
          <w:p w14:paraId="3FECA17C" w14:textId="77777777" w:rsidR="00A60BB8" w:rsidRPr="009B6F2D" w:rsidRDefault="00A60BB8" w:rsidP="00FB3B0D">
            <w:pPr>
              <w:jc w:val="center"/>
            </w:pPr>
            <w:proofErr w:type="spellStart"/>
            <w:r w:rsidRPr="009B6F2D">
              <w:t>jtk</w:t>
            </w:r>
            <w:proofErr w:type="spellEnd"/>
            <w:r w:rsidRPr="009B6F2D">
              <w:t>/100ml</w:t>
            </w:r>
          </w:p>
        </w:tc>
        <w:tc>
          <w:tcPr>
            <w:tcW w:w="1701" w:type="dxa"/>
            <w:vMerge/>
            <w:hideMark/>
          </w:tcPr>
          <w:p w14:paraId="73FBEDE8" w14:textId="77777777" w:rsidR="00A60BB8" w:rsidRPr="009B6F2D" w:rsidRDefault="00A60BB8" w:rsidP="00FB3B0D">
            <w:pPr>
              <w:rPr>
                <w:b/>
                <w:bCs/>
              </w:rPr>
            </w:pPr>
          </w:p>
        </w:tc>
      </w:tr>
      <w:tr w:rsidR="00A60BB8" w:rsidRPr="009B6F2D" w14:paraId="21D59CF4" w14:textId="77777777" w:rsidTr="009344E3">
        <w:trPr>
          <w:trHeight w:val="240"/>
        </w:trPr>
        <w:tc>
          <w:tcPr>
            <w:tcW w:w="558" w:type="dxa"/>
            <w:vAlign w:val="center"/>
            <w:hideMark/>
          </w:tcPr>
          <w:p w14:paraId="72918439" w14:textId="77777777" w:rsidR="00A60BB8" w:rsidRPr="009B6F2D" w:rsidRDefault="00A60BB8" w:rsidP="00FB3B0D">
            <w:pPr>
              <w:jc w:val="center"/>
              <w:rPr>
                <w:b/>
                <w:bCs/>
              </w:rPr>
            </w:pPr>
            <w:r w:rsidRPr="009B6F2D">
              <w:rPr>
                <w:b/>
                <w:bCs/>
              </w:rPr>
              <w:t>12</w:t>
            </w:r>
          </w:p>
        </w:tc>
        <w:tc>
          <w:tcPr>
            <w:tcW w:w="3578" w:type="dxa"/>
            <w:hideMark/>
          </w:tcPr>
          <w:p w14:paraId="538A8461" w14:textId="77777777" w:rsidR="00A60BB8" w:rsidRPr="009B6F2D" w:rsidRDefault="00A60BB8" w:rsidP="00FB3B0D">
            <w:r w:rsidRPr="009B6F2D">
              <w:t>Bakterie grupy coli</w:t>
            </w:r>
          </w:p>
        </w:tc>
        <w:tc>
          <w:tcPr>
            <w:tcW w:w="3797" w:type="dxa"/>
            <w:vAlign w:val="center"/>
            <w:hideMark/>
          </w:tcPr>
          <w:p w14:paraId="040558E1" w14:textId="77777777" w:rsidR="00A60BB8" w:rsidRPr="009B6F2D" w:rsidRDefault="00A60BB8" w:rsidP="00FB3B0D">
            <w:pPr>
              <w:jc w:val="center"/>
            </w:pPr>
            <w:proofErr w:type="spellStart"/>
            <w:r w:rsidRPr="009B6F2D">
              <w:t>jtk</w:t>
            </w:r>
            <w:proofErr w:type="spellEnd"/>
            <w:r w:rsidRPr="009B6F2D">
              <w:t>/100ml</w:t>
            </w:r>
          </w:p>
        </w:tc>
        <w:tc>
          <w:tcPr>
            <w:tcW w:w="1701" w:type="dxa"/>
            <w:vMerge/>
            <w:hideMark/>
          </w:tcPr>
          <w:p w14:paraId="5C2F68D5" w14:textId="77777777" w:rsidR="00A60BB8" w:rsidRPr="009B6F2D" w:rsidRDefault="00A60BB8" w:rsidP="00FB3B0D">
            <w:pPr>
              <w:rPr>
                <w:b/>
                <w:bCs/>
              </w:rPr>
            </w:pPr>
          </w:p>
        </w:tc>
      </w:tr>
      <w:tr w:rsidR="00A60BB8" w:rsidRPr="009B6F2D" w14:paraId="1BBD73F2" w14:textId="77777777" w:rsidTr="009344E3">
        <w:trPr>
          <w:trHeight w:val="270"/>
        </w:trPr>
        <w:tc>
          <w:tcPr>
            <w:tcW w:w="558" w:type="dxa"/>
            <w:vAlign w:val="center"/>
            <w:hideMark/>
          </w:tcPr>
          <w:p w14:paraId="1AF313DC" w14:textId="77777777" w:rsidR="00A60BB8" w:rsidRPr="009B6F2D" w:rsidRDefault="00A60BB8" w:rsidP="00FB3B0D">
            <w:pPr>
              <w:jc w:val="center"/>
              <w:rPr>
                <w:b/>
                <w:bCs/>
              </w:rPr>
            </w:pPr>
            <w:r w:rsidRPr="009B6F2D">
              <w:rPr>
                <w:b/>
                <w:bCs/>
              </w:rPr>
              <w:t>13</w:t>
            </w:r>
          </w:p>
        </w:tc>
        <w:tc>
          <w:tcPr>
            <w:tcW w:w="3578" w:type="dxa"/>
            <w:hideMark/>
          </w:tcPr>
          <w:p w14:paraId="7A4DA2E1" w14:textId="77777777" w:rsidR="00A60BB8" w:rsidRPr="009B6F2D" w:rsidRDefault="00A60BB8" w:rsidP="00FB3B0D">
            <w:r w:rsidRPr="009B6F2D">
              <w:t>Ogólna liczba mikroorganizmów w temperaturze 22</w:t>
            </w:r>
            <w:r w:rsidRPr="009B6F2D">
              <w:rPr>
                <w:vertAlign w:val="superscript"/>
              </w:rPr>
              <w:t>o</w:t>
            </w:r>
            <w:r w:rsidRPr="009B6F2D">
              <w:t xml:space="preserve"> i w 36</w:t>
            </w:r>
            <w:r w:rsidRPr="009B6F2D">
              <w:rPr>
                <w:vertAlign w:val="superscript"/>
              </w:rPr>
              <w:t>o</w:t>
            </w:r>
            <w:r w:rsidRPr="009B6F2D">
              <w:t>C</w:t>
            </w:r>
          </w:p>
        </w:tc>
        <w:tc>
          <w:tcPr>
            <w:tcW w:w="3797" w:type="dxa"/>
            <w:vAlign w:val="center"/>
            <w:hideMark/>
          </w:tcPr>
          <w:p w14:paraId="0F6E8847" w14:textId="77777777" w:rsidR="00A60BB8" w:rsidRPr="009B6F2D" w:rsidRDefault="00A60BB8" w:rsidP="00FB3B0D">
            <w:pPr>
              <w:jc w:val="center"/>
            </w:pPr>
            <w:proofErr w:type="spellStart"/>
            <w:r w:rsidRPr="009B6F2D">
              <w:t>jtk</w:t>
            </w:r>
            <w:proofErr w:type="spellEnd"/>
            <w:r w:rsidRPr="009B6F2D">
              <w:t>/1ml</w:t>
            </w:r>
          </w:p>
        </w:tc>
        <w:tc>
          <w:tcPr>
            <w:tcW w:w="1701" w:type="dxa"/>
            <w:vMerge/>
            <w:hideMark/>
          </w:tcPr>
          <w:p w14:paraId="1E6ECD0F" w14:textId="77777777" w:rsidR="00A60BB8" w:rsidRPr="009B6F2D" w:rsidRDefault="00A60BB8" w:rsidP="00FB3B0D">
            <w:pPr>
              <w:rPr>
                <w:b/>
                <w:bCs/>
              </w:rPr>
            </w:pPr>
          </w:p>
        </w:tc>
      </w:tr>
    </w:tbl>
    <w:p w14:paraId="71C1A21B" w14:textId="77777777" w:rsidR="00480351" w:rsidRDefault="00480351" w:rsidP="002F0BD3">
      <w:pPr>
        <w:pStyle w:val="Akapitzlist"/>
        <w:ind w:left="284"/>
        <w:rPr>
          <w:bCs/>
          <w:iCs/>
          <w:sz w:val="22"/>
          <w:szCs w:val="22"/>
        </w:rPr>
      </w:pPr>
    </w:p>
    <w:p w14:paraId="3F98B4E1" w14:textId="6416004F" w:rsidR="009344E3" w:rsidRDefault="009344E3">
      <w:pPr>
        <w:pStyle w:val="Akapitzlist"/>
        <w:numPr>
          <w:ilvl w:val="1"/>
          <w:numId w:val="11"/>
        </w:numPr>
        <w:jc w:val="both"/>
        <w:rPr>
          <w:sz w:val="22"/>
          <w:szCs w:val="22"/>
        </w:rPr>
      </w:pPr>
      <w:r w:rsidRPr="00E15841">
        <w:rPr>
          <w:sz w:val="22"/>
          <w:szCs w:val="22"/>
        </w:rPr>
        <w:t xml:space="preserve">Monitoring </w:t>
      </w:r>
      <w:r>
        <w:rPr>
          <w:sz w:val="22"/>
          <w:szCs w:val="22"/>
        </w:rPr>
        <w:t>przeglądowy</w:t>
      </w:r>
      <w:r w:rsidRPr="00E15841">
        <w:rPr>
          <w:sz w:val="22"/>
          <w:szCs w:val="22"/>
        </w:rPr>
        <w:t xml:space="preserve"> wraz z poborem</w:t>
      </w:r>
      <w:r>
        <w:rPr>
          <w:sz w:val="22"/>
          <w:szCs w:val="22"/>
        </w:rPr>
        <w:t>:</w:t>
      </w:r>
    </w:p>
    <w:tbl>
      <w:tblPr>
        <w:tblStyle w:val="Tabela-Siatka"/>
        <w:tblW w:w="9634" w:type="dxa"/>
        <w:tblLayout w:type="fixed"/>
        <w:tblLook w:val="04A0" w:firstRow="1" w:lastRow="0" w:firstColumn="1" w:lastColumn="0" w:noHBand="0" w:noVBand="1"/>
      </w:tblPr>
      <w:tblGrid>
        <w:gridCol w:w="534"/>
        <w:gridCol w:w="62"/>
        <w:gridCol w:w="3671"/>
        <w:gridCol w:w="3666"/>
        <w:gridCol w:w="1701"/>
      </w:tblGrid>
      <w:tr w:rsidR="009344E3" w:rsidRPr="009B6F2D" w14:paraId="4B8B2BE8" w14:textId="77777777" w:rsidTr="009344E3">
        <w:trPr>
          <w:trHeight w:val="517"/>
        </w:trPr>
        <w:tc>
          <w:tcPr>
            <w:tcW w:w="596" w:type="dxa"/>
            <w:gridSpan w:val="2"/>
            <w:vMerge w:val="restart"/>
            <w:vAlign w:val="center"/>
            <w:hideMark/>
          </w:tcPr>
          <w:p w14:paraId="605FF713" w14:textId="77777777" w:rsidR="009344E3" w:rsidRPr="009B6F2D" w:rsidRDefault="009344E3" w:rsidP="00FB3B0D">
            <w:pPr>
              <w:jc w:val="center"/>
              <w:rPr>
                <w:b/>
                <w:bCs/>
              </w:rPr>
            </w:pPr>
            <w:r w:rsidRPr="009B6F2D">
              <w:rPr>
                <w:b/>
                <w:bCs/>
              </w:rPr>
              <w:t>L.p.</w:t>
            </w:r>
          </w:p>
        </w:tc>
        <w:tc>
          <w:tcPr>
            <w:tcW w:w="3671" w:type="dxa"/>
            <w:vMerge w:val="restart"/>
            <w:vAlign w:val="center"/>
            <w:hideMark/>
          </w:tcPr>
          <w:p w14:paraId="5C967DD9" w14:textId="77777777" w:rsidR="009344E3" w:rsidRPr="009B6F2D" w:rsidRDefault="009344E3" w:rsidP="00FB3B0D">
            <w:pPr>
              <w:jc w:val="center"/>
              <w:rPr>
                <w:b/>
                <w:bCs/>
              </w:rPr>
            </w:pPr>
            <w:r w:rsidRPr="009B6F2D">
              <w:rPr>
                <w:b/>
                <w:bCs/>
              </w:rPr>
              <w:t>Parametr</w:t>
            </w:r>
          </w:p>
        </w:tc>
        <w:tc>
          <w:tcPr>
            <w:tcW w:w="3666" w:type="dxa"/>
            <w:vMerge w:val="restart"/>
            <w:vAlign w:val="center"/>
            <w:hideMark/>
          </w:tcPr>
          <w:p w14:paraId="1466E7E5" w14:textId="77777777" w:rsidR="009344E3" w:rsidRPr="009B6F2D" w:rsidRDefault="009344E3" w:rsidP="00FB3B0D">
            <w:pPr>
              <w:jc w:val="center"/>
              <w:rPr>
                <w:b/>
                <w:bCs/>
              </w:rPr>
            </w:pPr>
            <w:r w:rsidRPr="009B6F2D">
              <w:rPr>
                <w:b/>
                <w:bCs/>
              </w:rPr>
              <w:t>Jednostka</w:t>
            </w:r>
          </w:p>
        </w:tc>
        <w:tc>
          <w:tcPr>
            <w:tcW w:w="1701" w:type="dxa"/>
            <w:vMerge w:val="restart"/>
            <w:vAlign w:val="center"/>
            <w:hideMark/>
          </w:tcPr>
          <w:p w14:paraId="4ADAEB8C" w14:textId="77777777" w:rsidR="009344E3" w:rsidRPr="009B6F2D" w:rsidRDefault="009344E3" w:rsidP="00FB3B0D">
            <w:pPr>
              <w:jc w:val="center"/>
              <w:rPr>
                <w:b/>
                <w:bCs/>
              </w:rPr>
            </w:pPr>
            <w:r w:rsidRPr="009B6F2D">
              <w:rPr>
                <w:b/>
                <w:bCs/>
              </w:rPr>
              <w:t>Ilość próbek w ciągu roku</w:t>
            </w:r>
          </w:p>
        </w:tc>
      </w:tr>
      <w:tr w:rsidR="009344E3" w:rsidRPr="009B6F2D" w14:paraId="34511773" w14:textId="77777777" w:rsidTr="009344E3">
        <w:trPr>
          <w:trHeight w:val="517"/>
        </w:trPr>
        <w:tc>
          <w:tcPr>
            <w:tcW w:w="596" w:type="dxa"/>
            <w:gridSpan w:val="2"/>
            <w:vMerge/>
            <w:hideMark/>
          </w:tcPr>
          <w:p w14:paraId="35203926" w14:textId="77777777" w:rsidR="009344E3" w:rsidRPr="009B6F2D" w:rsidRDefault="009344E3" w:rsidP="00FB3B0D">
            <w:pPr>
              <w:rPr>
                <w:b/>
                <w:bCs/>
              </w:rPr>
            </w:pPr>
          </w:p>
        </w:tc>
        <w:tc>
          <w:tcPr>
            <w:tcW w:w="3671" w:type="dxa"/>
            <w:vMerge/>
            <w:hideMark/>
          </w:tcPr>
          <w:p w14:paraId="303D46CA" w14:textId="77777777" w:rsidR="009344E3" w:rsidRPr="009B6F2D" w:rsidRDefault="009344E3" w:rsidP="00FB3B0D">
            <w:pPr>
              <w:rPr>
                <w:b/>
                <w:bCs/>
              </w:rPr>
            </w:pPr>
          </w:p>
        </w:tc>
        <w:tc>
          <w:tcPr>
            <w:tcW w:w="3666" w:type="dxa"/>
            <w:vMerge/>
            <w:hideMark/>
          </w:tcPr>
          <w:p w14:paraId="39D18102" w14:textId="77777777" w:rsidR="009344E3" w:rsidRPr="009B6F2D" w:rsidRDefault="009344E3" w:rsidP="00FB3B0D">
            <w:pPr>
              <w:rPr>
                <w:b/>
                <w:bCs/>
              </w:rPr>
            </w:pPr>
          </w:p>
        </w:tc>
        <w:tc>
          <w:tcPr>
            <w:tcW w:w="1701" w:type="dxa"/>
            <w:vMerge/>
            <w:hideMark/>
          </w:tcPr>
          <w:p w14:paraId="354F0A76" w14:textId="77777777" w:rsidR="009344E3" w:rsidRPr="009B6F2D" w:rsidRDefault="009344E3" w:rsidP="00FB3B0D">
            <w:pPr>
              <w:rPr>
                <w:b/>
                <w:bCs/>
              </w:rPr>
            </w:pPr>
          </w:p>
        </w:tc>
      </w:tr>
      <w:tr w:rsidR="009344E3" w:rsidRPr="009B6F2D" w14:paraId="006EC9A4" w14:textId="77777777" w:rsidTr="009344E3">
        <w:trPr>
          <w:trHeight w:val="270"/>
        </w:trPr>
        <w:tc>
          <w:tcPr>
            <w:tcW w:w="7933" w:type="dxa"/>
            <w:gridSpan w:val="4"/>
            <w:hideMark/>
          </w:tcPr>
          <w:p w14:paraId="25FD74AA" w14:textId="77777777" w:rsidR="009344E3" w:rsidRPr="009B6F2D" w:rsidRDefault="009344E3" w:rsidP="00FB3B0D">
            <w:pPr>
              <w:rPr>
                <w:b/>
                <w:bCs/>
              </w:rPr>
            </w:pPr>
            <w:r w:rsidRPr="009B6F2D">
              <w:rPr>
                <w:b/>
                <w:bCs/>
              </w:rPr>
              <w:t xml:space="preserve">Mikrobiologiczne </w:t>
            </w:r>
          </w:p>
        </w:tc>
        <w:tc>
          <w:tcPr>
            <w:tcW w:w="1701" w:type="dxa"/>
            <w:vMerge w:val="restart"/>
            <w:vAlign w:val="center"/>
            <w:hideMark/>
          </w:tcPr>
          <w:p w14:paraId="07716817" w14:textId="77777777" w:rsidR="009344E3" w:rsidRDefault="009344E3" w:rsidP="00FB3B0D">
            <w:pPr>
              <w:jc w:val="center"/>
              <w:rPr>
                <w:b/>
                <w:bCs/>
              </w:rPr>
            </w:pPr>
            <w:r w:rsidRPr="009B6F2D">
              <w:rPr>
                <w:b/>
                <w:bCs/>
              </w:rPr>
              <w:t>6</w:t>
            </w:r>
          </w:p>
          <w:p w14:paraId="24B2F507" w14:textId="77777777" w:rsidR="009344E3" w:rsidRPr="009B6F2D" w:rsidRDefault="009344E3" w:rsidP="00FB3B0D">
            <w:pPr>
              <w:jc w:val="center"/>
              <w:rPr>
                <w:b/>
                <w:bCs/>
              </w:rPr>
            </w:pPr>
          </w:p>
        </w:tc>
      </w:tr>
      <w:tr w:rsidR="009344E3" w:rsidRPr="009B6F2D" w14:paraId="3532DF18" w14:textId="77777777" w:rsidTr="009344E3">
        <w:trPr>
          <w:trHeight w:val="240"/>
        </w:trPr>
        <w:tc>
          <w:tcPr>
            <w:tcW w:w="534" w:type="dxa"/>
            <w:vAlign w:val="center"/>
            <w:hideMark/>
          </w:tcPr>
          <w:p w14:paraId="353A3F9E" w14:textId="77777777" w:rsidR="009344E3" w:rsidRPr="009B6F2D" w:rsidRDefault="009344E3" w:rsidP="00FB3B0D">
            <w:pPr>
              <w:jc w:val="center"/>
              <w:rPr>
                <w:b/>
                <w:bCs/>
              </w:rPr>
            </w:pPr>
            <w:r w:rsidRPr="009B6F2D">
              <w:rPr>
                <w:b/>
                <w:bCs/>
              </w:rPr>
              <w:t>1</w:t>
            </w:r>
          </w:p>
        </w:tc>
        <w:tc>
          <w:tcPr>
            <w:tcW w:w="3733" w:type="dxa"/>
            <w:gridSpan w:val="2"/>
            <w:hideMark/>
          </w:tcPr>
          <w:p w14:paraId="16A75C3B" w14:textId="77777777" w:rsidR="009344E3" w:rsidRPr="009B6F2D" w:rsidRDefault="009344E3" w:rsidP="00FB3B0D">
            <w:r w:rsidRPr="009B6F2D">
              <w:t>Escherichia coli (</w:t>
            </w:r>
            <w:proofErr w:type="spellStart"/>
            <w:r w:rsidRPr="009B6F2D">
              <w:t>E.coli</w:t>
            </w:r>
            <w:proofErr w:type="spellEnd"/>
            <w:r w:rsidRPr="009B6F2D">
              <w:t>)</w:t>
            </w:r>
          </w:p>
        </w:tc>
        <w:tc>
          <w:tcPr>
            <w:tcW w:w="3666" w:type="dxa"/>
            <w:vAlign w:val="center"/>
            <w:hideMark/>
          </w:tcPr>
          <w:p w14:paraId="2D89FB85" w14:textId="77777777" w:rsidR="009344E3" w:rsidRPr="009B6F2D" w:rsidRDefault="009344E3" w:rsidP="00FB3B0D">
            <w:pPr>
              <w:jc w:val="center"/>
            </w:pPr>
            <w:proofErr w:type="spellStart"/>
            <w:r w:rsidRPr="009B6F2D">
              <w:t>jtk</w:t>
            </w:r>
            <w:proofErr w:type="spellEnd"/>
            <w:r w:rsidRPr="009B6F2D">
              <w:t>/100ml</w:t>
            </w:r>
          </w:p>
        </w:tc>
        <w:tc>
          <w:tcPr>
            <w:tcW w:w="1701" w:type="dxa"/>
            <w:vMerge/>
            <w:hideMark/>
          </w:tcPr>
          <w:p w14:paraId="2182E25D" w14:textId="77777777" w:rsidR="009344E3" w:rsidRPr="009B6F2D" w:rsidRDefault="009344E3" w:rsidP="00FB3B0D">
            <w:pPr>
              <w:rPr>
                <w:b/>
                <w:bCs/>
              </w:rPr>
            </w:pPr>
          </w:p>
        </w:tc>
      </w:tr>
      <w:tr w:rsidR="009344E3" w:rsidRPr="009B6F2D" w14:paraId="5CA0FF20" w14:textId="77777777" w:rsidTr="009344E3">
        <w:trPr>
          <w:trHeight w:val="255"/>
        </w:trPr>
        <w:tc>
          <w:tcPr>
            <w:tcW w:w="534" w:type="dxa"/>
            <w:vAlign w:val="center"/>
            <w:hideMark/>
          </w:tcPr>
          <w:p w14:paraId="7BA55A9E" w14:textId="77777777" w:rsidR="009344E3" w:rsidRPr="009B6F2D" w:rsidRDefault="009344E3" w:rsidP="00FB3B0D">
            <w:pPr>
              <w:jc w:val="center"/>
              <w:rPr>
                <w:b/>
                <w:bCs/>
              </w:rPr>
            </w:pPr>
            <w:r w:rsidRPr="009B6F2D">
              <w:rPr>
                <w:b/>
                <w:bCs/>
              </w:rPr>
              <w:t>2</w:t>
            </w:r>
          </w:p>
        </w:tc>
        <w:tc>
          <w:tcPr>
            <w:tcW w:w="3733" w:type="dxa"/>
            <w:gridSpan w:val="2"/>
            <w:hideMark/>
          </w:tcPr>
          <w:p w14:paraId="11925F1E" w14:textId="77777777" w:rsidR="009344E3" w:rsidRPr="009B6F2D" w:rsidRDefault="009344E3" w:rsidP="00FB3B0D">
            <w:proofErr w:type="spellStart"/>
            <w:r w:rsidRPr="009B6F2D">
              <w:t>Enterokoki</w:t>
            </w:r>
            <w:proofErr w:type="spellEnd"/>
          </w:p>
        </w:tc>
        <w:tc>
          <w:tcPr>
            <w:tcW w:w="3666" w:type="dxa"/>
            <w:vAlign w:val="center"/>
            <w:hideMark/>
          </w:tcPr>
          <w:p w14:paraId="3757B992" w14:textId="77777777" w:rsidR="009344E3" w:rsidRPr="009B6F2D" w:rsidRDefault="009344E3" w:rsidP="00FB3B0D">
            <w:pPr>
              <w:jc w:val="center"/>
            </w:pPr>
            <w:proofErr w:type="spellStart"/>
            <w:r w:rsidRPr="009B6F2D">
              <w:t>jtk</w:t>
            </w:r>
            <w:proofErr w:type="spellEnd"/>
            <w:r w:rsidRPr="009B6F2D">
              <w:t>/100ml</w:t>
            </w:r>
          </w:p>
        </w:tc>
        <w:tc>
          <w:tcPr>
            <w:tcW w:w="1701" w:type="dxa"/>
            <w:vMerge/>
            <w:hideMark/>
          </w:tcPr>
          <w:p w14:paraId="3B76EE4E" w14:textId="77777777" w:rsidR="009344E3" w:rsidRPr="009B6F2D" w:rsidRDefault="009344E3" w:rsidP="00FB3B0D">
            <w:pPr>
              <w:rPr>
                <w:b/>
                <w:bCs/>
              </w:rPr>
            </w:pPr>
          </w:p>
        </w:tc>
      </w:tr>
      <w:tr w:rsidR="009344E3" w:rsidRPr="009B6F2D" w14:paraId="708881F9" w14:textId="77777777" w:rsidTr="009344E3">
        <w:trPr>
          <w:trHeight w:val="255"/>
        </w:trPr>
        <w:tc>
          <w:tcPr>
            <w:tcW w:w="534" w:type="dxa"/>
            <w:vAlign w:val="center"/>
            <w:hideMark/>
          </w:tcPr>
          <w:p w14:paraId="276851D5" w14:textId="77777777" w:rsidR="009344E3" w:rsidRPr="009B6F2D" w:rsidRDefault="009344E3" w:rsidP="00FB3B0D">
            <w:pPr>
              <w:jc w:val="center"/>
              <w:rPr>
                <w:b/>
                <w:bCs/>
              </w:rPr>
            </w:pPr>
            <w:r w:rsidRPr="009B6F2D">
              <w:rPr>
                <w:b/>
                <w:bCs/>
              </w:rPr>
              <w:t>3</w:t>
            </w:r>
          </w:p>
        </w:tc>
        <w:tc>
          <w:tcPr>
            <w:tcW w:w="3733" w:type="dxa"/>
            <w:gridSpan w:val="2"/>
            <w:hideMark/>
          </w:tcPr>
          <w:p w14:paraId="68181EBC" w14:textId="77777777" w:rsidR="009344E3" w:rsidRPr="009B6F2D" w:rsidRDefault="009344E3" w:rsidP="00FB3B0D">
            <w:proofErr w:type="spellStart"/>
            <w:r w:rsidRPr="009B6F2D">
              <w:t>Pseudomonasaeruginosa</w:t>
            </w:r>
            <w:proofErr w:type="spellEnd"/>
          </w:p>
        </w:tc>
        <w:tc>
          <w:tcPr>
            <w:tcW w:w="3666" w:type="dxa"/>
            <w:vAlign w:val="center"/>
            <w:hideMark/>
          </w:tcPr>
          <w:p w14:paraId="006001A5" w14:textId="77777777" w:rsidR="009344E3" w:rsidRPr="009B6F2D" w:rsidRDefault="009344E3" w:rsidP="00FB3B0D">
            <w:pPr>
              <w:jc w:val="center"/>
            </w:pPr>
            <w:proofErr w:type="spellStart"/>
            <w:r w:rsidRPr="009B6F2D">
              <w:t>jtk</w:t>
            </w:r>
            <w:proofErr w:type="spellEnd"/>
            <w:r w:rsidRPr="009B6F2D">
              <w:t>/100ml</w:t>
            </w:r>
          </w:p>
        </w:tc>
        <w:tc>
          <w:tcPr>
            <w:tcW w:w="1701" w:type="dxa"/>
            <w:vMerge/>
            <w:hideMark/>
          </w:tcPr>
          <w:p w14:paraId="7E2BC744" w14:textId="77777777" w:rsidR="009344E3" w:rsidRPr="009B6F2D" w:rsidRDefault="009344E3" w:rsidP="00FB3B0D">
            <w:pPr>
              <w:rPr>
                <w:b/>
                <w:bCs/>
              </w:rPr>
            </w:pPr>
          </w:p>
        </w:tc>
      </w:tr>
      <w:tr w:rsidR="009344E3" w:rsidRPr="009B6F2D" w14:paraId="4AAE0D42" w14:textId="77777777" w:rsidTr="009344E3">
        <w:trPr>
          <w:trHeight w:val="225"/>
        </w:trPr>
        <w:tc>
          <w:tcPr>
            <w:tcW w:w="534" w:type="dxa"/>
            <w:vAlign w:val="center"/>
            <w:hideMark/>
          </w:tcPr>
          <w:p w14:paraId="3FEF28DD" w14:textId="77777777" w:rsidR="009344E3" w:rsidRPr="009B6F2D" w:rsidRDefault="009344E3" w:rsidP="00FB3B0D">
            <w:pPr>
              <w:jc w:val="center"/>
              <w:rPr>
                <w:b/>
                <w:bCs/>
              </w:rPr>
            </w:pPr>
            <w:r w:rsidRPr="009B6F2D">
              <w:rPr>
                <w:b/>
                <w:bCs/>
              </w:rPr>
              <w:t>4</w:t>
            </w:r>
          </w:p>
        </w:tc>
        <w:tc>
          <w:tcPr>
            <w:tcW w:w="3733" w:type="dxa"/>
            <w:gridSpan w:val="2"/>
            <w:hideMark/>
          </w:tcPr>
          <w:p w14:paraId="54FF866B" w14:textId="77777777" w:rsidR="009344E3" w:rsidRPr="009B6F2D" w:rsidRDefault="009344E3" w:rsidP="00FB3B0D">
            <w:r w:rsidRPr="009B6F2D">
              <w:t>Bakterie grupy coli</w:t>
            </w:r>
          </w:p>
        </w:tc>
        <w:tc>
          <w:tcPr>
            <w:tcW w:w="3666" w:type="dxa"/>
            <w:vAlign w:val="center"/>
            <w:hideMark/>
          </w:tcPr>
          <w:p w14:paraId="69D4926E" w14:textId="77777777" w:rsidR="009344E3" w:rsidRPr="009B6F2D" w:rsidRDefault="009344E3" w:rsidP="00FB3B0D">
            <w:pPr>
              <w:jc w:val="center"/>
            </w:pPr>
            <w:proofErr w:type="spellStart"/>
            <w:r w:rsidRPr="009B6F2D">
              <w:t>jtk</w:t>
            </w:r>
            <w:proofErr w:type="spellEnd"/>
            <w:r w:rsidRPr="009B6F2D">
              <w:t>/100ml</w:t>
            </w:r>
          </w:p>
        </w:tc>
        <w:tc>
          <w:tcPr>
            <w:tcW w:w="1701" w:type="dxa"/>
            <w:vMerge/>
            <w:hideMark/>
          </w:tcPr>
          <w:p w14:paraId="1B0284D1" w14:textId="77777777" w:rsidR="009344E3" w:rsidRPr="009B6F2D" w:rsidRDefault="009344E3" w:rsidP="00FB3B0D">
            <w:pPr>
              <w:rPr>
                <w:b/>
                <w:bCs/>
              </w:rPr>
            </w:pPr>
          </w:p>
        </w:tc>
      </w:tr>
      <w:tr w:rsidR="009344E3" w:rsidRPr="009B6F2D" w14:paraId="6070BF91" w14:textId="77777777" w:rsidTr="009344E3">
        <w:trPr>
          <w:trHeight w:val="255"/>
        </w:trPr>
        <w:tc>
          <w:tcPr>
            <w:tcW w:w="534" w:type="dxa"/>
            <w:vAlign w:val="center"/>
            <w:hideMark/>
          </w:tcPr>
          <w:p w14:paraId="123F73D2" w14:textId="77777777" w:rsidR="009344E3" w:rsidRPr="009B6F2D" w:rsidRDefault="009344E3" w:rsidP="00FB3B0D">
            <w:pPr>
              <w:jc w:val="center"/>
              <w:rPr>
                <w:b/>
                <w:bCs/>
              </w:rPr>
            </w:pPr>
            <w:r w:rsidRPr="009B6F2D">
              <w:rPr>
                <w:b/>
                <w:bCs/>
              </w:rPr>
              <w:t>5</w:t>
            </w:r>
          </w:p>
        </w:tc>
        <w:tc>
          <w:tcPr>
            <w:tcW w:w="3733" w:type="dxa"/>
            <w:gridSpan w:val="2"/>
            <w:hideMark/>
          </w:tcPr>
          <w:p w14:paraId="274B06C6" w14:textId="77777777" w:rsidR="009344E3" w:rsidRPr="009B6F2D" w:rsidRDefault="009344E3" w:rsidP="00FB3B0D">
            <w:r w:rsidRPr="009B6F2D">
              <w:t>Ogólna liczba mikroorganizmów w 36±2</w:t>
            </w:r>
            <w:r w:rsidRPr="009B6F2D">
              <w:rPr>
                <w:vertAlign w:val="superscript"/>
              </w:rPr>
              <w:t>o</w:t>
            </w:r>
            <w:r w:rsidRPr="009B6F2D">
              <w:t>C po 48h</w:t>
            </w:r>
          </w:p>
        </w:tc>
        <w:tc>
          <w:tcPr>
            <w:tcW w:w="3666" w:type="dxa"/>
            <w:vAlign w:val="center"/>
            <w:hideMark/>
          </w:tcPr>
          <w:p w14:paraId="044F9859" w14:textId="77777777" w:rsidR="009344E3" w:rsidRPr="009B6F2D" w:rsidRDefault="009344E3" w:rsidP="00FB3B0D">
            <w:pPr>
              <w:jc w:val="center"/>
            </w:pPr>
            <w:proofErr w:type="spellStart"/>
            <w:r w:rsidRPr="009B6F2D">
              <w:t>jtk</w:t>
            </w:r>
            <w:proofErr w:type="spellEnd"/>
            <w:r w:rsidRPr="009B6F2D">
              <w:t>/1ml</w:t>
            </w:r>
          </w:p>
        </w:tc>
        <w:tc>
          <w:tcPr>
            <w:tcW w:w="1701" w:type="dxa"/>
            <w:vMerge/>
            <w:hideMark/>
          </w:tcPr>
          <w:p w14:paraId="7C944D91" w14:textId="77777777" w:rsidR="009344E3" w:rsidRPr="009B6F2D" w:rsidRDefault="009344E3" w:rsidP="00FB3B0D">
            <w:pPr>
              <w:rPr>
                <w:b/>
                <w:bCs/>
              </w:rPr>
            </w:pPr>
          </w:p>
        </w:tc>
      </w:tr>
      <w:tr w:rsidR="009344E3" w:rsidRPr="009B6F2D" w14:paraId="72AB5514" w14:textId="77777777" w:rsidTr="009344E3">
        <w:trPr>
          <w:trHeight w:val="255"/>
        </w:trPr>
        <w:tc>
          <w:tcPr>
            <w:tcW w:w="534" w:type="dxa"/>
            <w:vAlign w:val="center"/>
            <w:hideMark/>
          </w:tcPr>
          <w:p w14:paraId="6071FC4F" w14:textId="77777777" w:rsidR="009344E3" w:rsidRPr="009B6F2D" w:rsidRDefault="009344E3" w:rsidP="00FB3B0D">
            <w:pPr>
              <w:jc w:val="center"/>
              <w:rPr>
                <w:b/>
                <w:bCs/>
              </w:rPr>
            </w:pPr>
            <w:r w:rsidRPr="009B6F2D">
              <w:rPr>
                <w:b/>
                <w:bCs/>
              </w:rPr>
              <w:t>6</w:t>
            </w:r>
          </w:p>
        </w:tc>
        <w:tc>
          <w:tcPr>
            <w:tcW w:w="3733" w:type="dxa"/>
            <w:gridSpan w:val="2"/>
            <w:hideMark/>
          </w:tcPr>
          <w:p w14:paraId="0FE94C5A" w14:textId="77777777" w:rsidR="009344E3" w:rsidRPr="009B6F2D" w:rsidRDefault="009344E3" w:rsidP="00FB3B0D">
            <w:r w:rsidRPr="009B6F2D">
              <w:t>Ogólna liczba mikroorganizmów w 22±2</w:t>
            </w:r>
            <w:r w:rsidRPr="009B6F2D">
              <w:rPr>
                <w:vertAlign w:val="superscript"/>
              </w:rPr>
              <w:t>o</w:t>
            </w:r>
            <w:r w:rsidRPr="009B6F2D">
              <w:t>C po 72h</w:t>
            </w:r>
          </w:p>
        </w:tc>
        <w:tc>
          <w:tcPr>
            <w:tcW w:w="3666" w:type="dxa"/>
            <w:vAlign w:val="center"/>
            <w:hideMark/>
          </w:tcPr>
          <w:p w14:paraId="0422D085" w14:textId="77777777" w:rsidR="009344E3" w:rsidRPr="009B6F2D" w:rsidRDefault="009344E3" w:rsidP="00FB3B0D">
            <w:pPr>
              <w:jc w:val="center"/>
            </w:pPr>
            <w:proofErr w:type="spellStart"/>
            <w:r w:rsidRPr="009B6F2D">
              <w:t>jtk</w:t>
            </w:r>
            <w:proofErr w:type="spellEnd"/>
            <w:r w:rsidRPr="009B6F2D">
              <w:t>/1ml</w:t>
            </w:r>
          </w:p>
        </w:tc>
        <w:tc>
          <w:tcPr>
            <w:tcW w:w="1701" w:type="dxa"/>
            <w:vMerge/>
            <w:hideMark/>
          </w:tcPr>
          <w:p w14:paraId="46A63E28" w14:textId="77777777" w:rsidR="009344E3" w:rsidRPr="009B6F2D" w:rsidRDefault="009344E3" w:rsidP="00FB3B0D">
            <w:pPr>
              <w:rPr>
                <w:b/>
                <w:bCs/>
              </w:rPr>
            </w:pPr>
          </w:p>
        </w:tc>
      </w:tr>
      <w:tr w:rsidR="009344E3" w:rsidRPr="009B6F2D" w14:paraId="17F24EF7" w14:textId="77777777" w:rsidTr="009344E3">
        <w:trPr>
          <w:trHeight w:val="270"/>
        </w:trPr>
        <w:tc>
          <w:tcPr>
            <w:tcW w:w="534" w:type="dxa"/>
            <w:vAlign w:val="center"/>
          </w:tcPr>
          <w:p w14:paraId="31EBC439" w14:textId="77777777" w:rsidR="009344E3" w:rsidRPr="009B6F2D" w:rsidRDefault="009344E3" w:rsidP="00FB3B0D">
            <w:pPr>
              <w:jc w:val="center"/>
              <w:rPr>
                <w:b/>
                <w:bCs/>
              </w:rPr>
            </w:pPr>
            <w:r w:rsidRPr="009B6F2D">
              <w:rPr>
                <w:b/>
                <w:bCs/>
              </w:rPr>
              <w:t>7</w:t>
            </w:r>
          </w:p>
        </w:tc>
        <w:tc>
          <w:tcPr>
            <w:tcW w:w="3733" w:type="dxa"/>
            <w:gridSpan w:val="2"/>
          </w:tcPr>
          <w:p w14:paraId="3CD37E2C" w14:textId="77777777" w:rsidR="009344E3" w:rsidRPr="009B6F2D" w:rsidRDefault="009344E3" w:rsidP="00FB3B0D">
            <w:pPr>
              <w:rPr>
                <w:bCs/>
              </w:rPr>
            </w:pPr>
            <w:r w:rsidRPr="009B6F2D">
              <w:rPr>
                <w:bCs/>
              </w:rPr>
              <w:t xml:space="preserve">Clostridium </w:t>
            </w:r>
            <w:proofErr w:type="spellStart"/>
            <w:r w:rsidRPr="009B6F2D">
              <w:rPr>
                <w:bCs/>
              </w:rPr>
              <w:t>perfringenes</w:t>
            </w:r>
            <w:proofErr w:type="spellEnd"/>
          </w:p>
        </w:tc>
        <w:tc>
          <w:tcPr>
            <w:tcW w:w="3666" w:type="dxa"/>
            <w:vAlign w:val="center"/>
          </w:tcPr>
          <w:p w14:paraId="189C320F" w14:textId="77777777" w:rsidR="009344E3" w:rsidRPr="009B6F2D" w:rsidRDefault="009344E3" w:rsidP="00FB3B0D">
            <w:pPr>
              <w:jc w:val="center"/>
              <w:rPr>
                <w:bCs/>
              </w:rPr>
            </w:pPr>
            <w:proofErr w:type="spellStart"/>
            <w:r w:rsidRPr="009B6F2D">
              <w:rPr>
                <w:bCs/>
              </w:rPr>
              <w:t>jtk</w:t>
            </w:r>
            <w:proofErr w:type="spellEnd"/>
            <w:r w:rsidRPr="009B6F2D">
              <w:rPr>
                <w:bCs/>
              </w:rPr>
              <w:t>/100ml</w:t>
            </w:r>
          </w:p>
        </w:tc>
        <w:tc>
          <w:tcPr>
            <w:tcW w:w="1701" w:type="dxa"/>
            <w:vMerge/>
          </w:tcPr>
          <w:p w14:paraId="3B391548" w14:textId="77777777" w:rsidR="009344E3" w:rsidRPr="009B6F2D" w:rsidRDefault="009344E3" w:rsidP="00FB3B0D">
            <w:pPr>
              <w:rPr>
                <w:b/>
                <w:bCs/>
              </w:rPr>
            </w:pPr>
          </w:p>
        </w:tc>
      </w:tr>
      <w:tr w:rsidR="009344E3" w:rsidRPr="009B6F2D" w14:paraId="1CA2778D" w14:textId="77777777" w:rsidTr="009344E3">
        <w:trPr>
          <w:trHeight w:val="270"/>
        </w:trPr>
        <w:tc>
          <w:tcPr>
            <w:tcW w:w="7933" w:type="dxa"/>
            <w:gridSpan w:val="4"/>
            <w:hideMark/>
          </w:tcPr>
          <w:p w14:paraId="45CC0B1C" w14:textId="77777777" w:rsidR="009344E3" w:rsidRPr="009B6F2D" w:rsidRDefault="009344E3" w:rsidP="00FB3B0D">
            <w:pPr>
              <w:rPr>
                <w:b/>
                <w:bCs/>
              </w:rPr>
            </w:pPr>
            <w:r w:rsidRPr="009B6F2D">
              <w:rPr>
                <w:b/>
                <w:bCs/>
              </w:rPr>
              <w:t>Organoleptyczne i fizykochemiczne</w:t>
            </w:r>
          </w:p>
        </w:tc>
        <w:tc>
          <w:tcPr>
            <w:tcW w:w="1701" w:type="dxa"/>
            <w:vMerge/>
            <w:hideMark/>
          </w:tcPr>
          <w:p w14:paraId="3FD2FF8C" w14:textId="77777777" w:rsidR="009344E3" w:rsidRPr="009B6F2D" w:rsidRDefault="009344E3" w:rsidP="00FB3B0D">
            <w:pPr>
              <w:rPr>
                <w:b/>
                <w:bCs/>
              </w:rPr>
            </w:pPr>
          </w:p>
        </w:tc>
      </w:tr>
      <w:tr w:rsidR="009344E3" w:rsidRPr="009B6F2D" w14:paraId="6D89B3E7" w14:textId="77777777" w:rsidTr="009344E3">
        <w:trPr>
          <w:trHeight w:val="285"/>
        </w:trPr>
        <w:tc>
          <w:tcPr>
            <w:tcW w:w="534" w:type="dxa"/>
            <w:vAlign w:val="center"/>
            <w:hideMark/>
          </w:tcPr>
          <w:p w14:paraId="1FD11FF6" w14:textId="77777777" w:rsidR="009344E3" w:rsidRPr="009B6F2D" w:rsidRDefault="009344E3" w:rsidP="00FB3B0D">
            <w:pPr>
              <w:jc w:val="center"/>
              <w:rPr>
                <w:b/>
                <w:bCs/>
              </w:rPr>
            </w:pPr>
            <w:r w:rsidRPr="009B6F2D">
              <w:rPr>
                <w:b/>
                <w:bCs/>
              </w:rPr>
              <w:t>8</w:t>
            </w:r>
          </w:p>
        </w:tc>
        <w:tc>
          <w:tcPr>
            <w:tcW w:w="3733" w:type="dxa"/>
            <w:gridSpan w:val="2"/>
            <w:hideMark/>
          </w:tcPr>
          <w:p w14:paraId="34C3DBA3" w14:textId="77777777" w:rsidR="009344E3" w:rsidRPr="009B6F2D" w:rsidRDefault="009344E3" w:rsidP="00FB3B0D">
            <w:r w:rsidRPr="009B6F2D">
              <w:t>Aluminium</w:t>
            </w:r>
          </w:p>
        </w:tc>
        <w:tc>
          <w:tcPr>
            <w:tcW w:w="3666" w:type="dxa"/>
            <w:vAlign w:val="center"/>
            <w:hideMark/>
          </w:tcPr>
          <w:p w14:paraId="58CDC9B1" w14:textId="77777777" w:rsidR="009344E3" w:rsidRPr="009B6F2D" w:rsidRDefault="009344E3" w:rsidP="00FB3B0D">
            <w:pPr>
              <w:jc w:val="center"/>
            </w:pPr>
            <w:r w:rsidRPr="009B6F2D">
              <w:t>µg/l</w:t>
            </w:r>
          </w:p>
        </w:tc>
        <w:tc>
          <w:tcPr>
            <w:tcW w:w="1701" w:type="dxa"/>
            <w:vMerge/>
            <w:hideMark/>
          </w:tcPr>
          <w:p w14:paraId="69BF5E18" w14:textId="77777777" w:rsidR="009344E3" w:rsidRPr="009B6F2D" w:rsidRDefault="009344E3" w:rsidP="00FB3B0D">
            <w:pPr>
              <w:rPr>
                <w:b/>
                <w:bCs/>
              </w:rPr>
            </w:pPr>
          </w:p>
        </w:tc>
      </w:tr>
      <w:tr w:rsidR="009344E3" w:rsidRPr="009B6F2D" w14:paraId="0F12EA73" w14:textId="77777777" w:rsidTr="009344E3">
        <w:trPr>
          <w:trHeight w:val="225"/>
        </w:trPr>
        <w:tc>
          <w:tcPr>
            <w:tcW w:w="534" w:type="dxa"/>
            <w:vAlign w:val="center"/>
            <w:hideMark/>
          </w:tcPr>
          <w:p w14:paraId="56C7A86B" w14:textId="77777777" w:rsidR="009344E3" w:rsidRPr="009B6F2D" w:rsidRDefault="009344E3" w:rsidP="00FB3B0D">
            <w:pPr>
              <w:jc w:val="center"/>
              <w:rPr>
                <w:b/>
                <w:bCs/>
              </w:rPr>
            </w:pPr>
            <w:r w:rsidRPr="009B6F2D">
              <w:rPr>
                <w:b/>
                <w:bCs/>
              </w:rPr>
              <w:t>9</w:t>
            </w:r>
          </w:p>
        </w:tc>
        <w:tc>
          <w:tcPr>
            <w:tcW w:w="3733" w:type="dxa"/>
            <w:gridSpan w:val="2"/>
            <w:hideMark/>
          </w:tcPr>
          <w:p w14:paraId="4494E251" w14:textId="77777777" w:rsidR="009344E3" w:rsidRPr="009B6F2D" w:rsidRDefault="009344E3" w:rsidP="00FB3B0D">
            <w:r w:rsidRPr="009B6F2D">
              <w:t>Amonowy jon</w:t>
            </w:r>
          </w:p>
        </w:tc>
        <w:tc>
          <w:tcPr>
            <w:tcW w:w="3666" w:type="dxa"/>
            <w:vAlign w:val="center"/>
            <w:hideMark/>
          </w:tcPr>
          <w:p w14:paraId="1EBB2847" w14:textId="77777777" w:rsidR="009344E3" w:rsidRPr="009B6F2D" w:rsidRDefault="009344E3" w:rsidP="00FB3B0D">
            <w:pPr>
              <w:jc w:val="center"/>
            </w:pPr>
            <w:r w:rsidRPr="009B6F2D">
              <w:t>mg/l</w:t>
            </w:r>
          </w:p>
        </w:tc>
        <w:tc>
          <w:tcPr>
            <w:tcW w:w="1701" w:type="dxa"/>
            <w:vMerge/>
            <w:hideMark/>
          </w:tcPr>
          <w:p w14:paraId="0D04E005" w14:textId="77777777" w:rsidR="009344E3" w:rsidRPr="009B6F2D" w:rsidRDefault="009344E3" w:rsidP="00FB3B0D">
            <w:pPr>
              <w:rPr>
                <w:b/>
                <w:bCs/>
              </w:rPr>
            </w:pPr>
          </w:p>
        </w:tc>
      </w:tr>
      <w:tr w:rsidR="009344E3" w:rsidRPr="009B6F2D" w14:paraId="305D6788" w14:textId="77777777" w:rsidTr="009344E3">
        <w:trPr>
          <w:trHeight w:val="285"/>
        </w:trPr>
        <w:tc>
          <w:tcPr>
            <w:tcW w:w="534" w:type="dxa"/>
            <w:vAlign w:val="center"/>
            <w:hideMark/>
          </w:tcPr>
          <w:p w14:paraId="63B8EDF4" w14:textId="77777777" w:rsidR="009344E3" w:rsidRPr="009B6F2D" w:rsidRDefault="009344E3" w:rsidP="00FB3B0D">
            <w:pPr>
              <w:jc w:val="center"/>
              <w:rPr>
                <w:b/>
                <w:bCs/>
              </w:rPr>
            </w:pPr>
            <w:r w:rsidRPr="009B6F2D">
              <w:rPr>
                <w:b/>
                <w:bCs/>
              </w:rPr>
              <w:t>10</w:t>
            </w:r>
          </w:p>
        </w:tc>
        <w:tc>
          <w:tcPr>
            <w:tcW w:w="3733" w:type="dxa"/>
            <w:gridSpan w:val="2"/>
            <w:hideMark/>
          </w:tcPr>
          <w:p w14:paraId="488DA1FA" w14:textId="77777777" w:rsidR="009344E3" w:rsidRPr="009B6F2D" w:rsidRDefault="009344E3" w:rsidP="00FB3B0D">
            <w:r w:rsidRPr="009B6F2D">
              <w:t xml:space="preserve">Barwa </w:t>
            </w:r>
          </w:p>
        </w:tc>
        <w:tc>
          <w:tcPr>
            <w:tcW w:w="3666" w:type="dxa"/>
            <w:vAlign w:val="center"/>
            <w:hideMark/>
          </w:tcPr>
          <w:p w14:paraId="7C8BC2B7" w14:textId="77777777" w:rsidR="009344E3" w:rsidRPr="009B6F2D" w:rsidRDefault="009344E3" w:rsidP="00FB3B0D">
            <w:pPr>
              <w:jc w:val="center"/>
            </w:pPr>
            <w:r w:rsidRPr="009B6F2D">
              <w:t>akceptowalna przez konsumentów i bez nieprawidłowych zmian</w:t>
            </w:r>
          </w:p>
        </w:tc>
        <w:tc>
          <w:tcPr>
            <w:tcW w:w="1701" w:type="dxa"/>
            <w:vMerge/>
            <w:hideMark/>
          </w:tcPr>
          <w:p w14:paraId="18B9F0F3" w14:textId="77777777" w:rsidR="009344E3" w:rsidRPr="009B6F2D" w:rsidRDefault="009344E3" w:rsidP="00FB3B0D">
            <w:pPr>
              <w:rPr>
                <w:b/>
                <w:bCs/>
              </w:rPr>
            </w:pPr>
          </w:p>
        </w:tc>
      </w:tr>
      <w:tr w:rsidR="009344E3" w:rsidRPr="009B6F2D" w14:paraId="4C6E947F" w14:textId="77777777" w:rsidTr="009344E3">
        <w:trPr>
          <w:trHeight w:val="255"/>
        </w:trPr>
        <w:tc>
          <w:tcPr>
            <w:tcW w:w="534" w:type="dxa"/>
            <w:vAlign w:val="center"/>
            <w:hideMark/>
          </w:tcPr>
          <w:p w14:paraId="0A598A4D" w14:textId="77777777" w:rsidR="009344E3" w:rsidRPr="009B6F2D" w:rsidRDefault="009344E3" w:rsidP="00FB3B0D">
            <w:pPr>
              <w:jc w:val="center"/>
              <w:rPr>
                <w:b/>
                <w:bCs/>
              </w:rPr>
            </w:pPr>
            <w:r w:rsidRPr="009B6F2D">
              <w:rPr>
                <w:b/>
                <w:bCs/>
              </w:rPr>
              <w:t>11</w:t>
            </w:r>
          </w:p>
        </w:tc>
        <w:tc>
          <w:tcPr>
            <w:tcW w:w="3733" w:type="dxa"/>
            <w:gridSpan w:val="2"/>
            <w:hideMark/>
          </w:tcPr>
          <w:p w14:paraId="281B60CD" w14:textId="77777777" w:rsidR="009344E3" w:rsidRPr="009B6F2D" w:rsidRDefault="009344E3" w:rsidP="00FB3B0D">
            <w:r w:rsidRPr="009B6F2D">
              <w:t xml:space="preserve">Chlorki </w:t>
            </w:r>
          </w:p>
        </w:tc>
        <w:tc>
          <w:tcPr>
            <w:tcW w:w="3666" w:type="dxa"/>
            <w:vAlign w:val="center"/>
            <w:hideMark/>
          </w:tcPr>
          <w:p w14:paraId="3D5D4E1F" w14:textId="77777777" w:rsidR="009344E3" w:rsidRPr="009B6F2D" w:rsidRDefault="009344E3" w:rsidP="00FB3B0D">
            <w:pPr>
              <w:jc w:val="center"/>
            </w:pPr>
            <w:r w:rsidRPr="009B6F2D">
              <w:t>mg/l</w:t>
            </w:r>
          </w:p>
        </w:tc>
        <w:tc>
          <w:tcPr>
            <w:tcW w:w="1701" w:type="dxa"/>
            <w:vMerge/>
            <w:hideMark/>
          </w:tcPr>
          <w:p w14:paraId="3F8AD733" w14:textId="77777777" w:rsidR="009344E3" w:rsidRPr="009B6F2D" w:rsidRDefault="009344E3" w:rsidP="00FB3B0D">
            <w:pPr>
              <w:rPr>
                <w:b/>
                <w:bCs/>
              </w:rPr>
            </w:pPr>
          </w:p>
        </w:tc>
      </w:tr>
      <w:tr w:rsidR="009344E3" w:rsidRPr="009B6F2D" w14:paraId="124DFC1D" w14:textId="77777777" w:rsidTr="009344E3">
        <w:trPr>
          <w:trHeight w:val="225"/>
        </w:trPr>
        <w:tc>
          <w:tcPr>
            <w:tcW w:w="534" w:type="dxa"/>
            <w:vAlign w:val="center"/>
            <w:hideMark/>
          </w:tcPr>
          <w:p w14:paraId="4943A53A" w14:textId="77777777" w:rsidR="009344E3" w:rsidRPr="009B6F2D" w:rsidRDefault="009344E3" w:rsidP="00FB3B0D">
            <w:pPr>
              <w:jc w:val="center"/>
              <w:rPr>
                <w:b/>
                <w:bCs/>
              </w:rPr>
            </w:pPr>
            <w:r w:rsidRPr="009B6F2D">
              <w:rPr>
                <w:b/>
                <w:bCs/>
              </w:rPr>
              <w:t>12</w:t>
            </w:r>
          </w:p>
        </w:tc>
        <w:tc>
          <w:tcPr>
            <w:tcW w:w="3733" w:type="dxa"/>
            <w:gridSpan w:val="2"/>
            <w:hideMark/>
          </w:tcPr>
          <w:p w14:paraId="43267AC9" w14:textId="77777777" w:rsidR="009344E3" w:rsidRPr="009B6F2D" w:rsidRDefault="009344E3" w:rsidP="00FB3B0D">
            <w:r w:rsidRPr="009B6F2D">
              <w:t>Chlor wolny</w:t>
            </w:r>
          </w:p>
        </w:tc>
        <w:tc>
          <w:tcPr>
            <w:tcW w:w="3666" w:type="dxa"/>
            <w:vAlign w:val="center"/>
            <w:hideMark/>
          </w:tcPr>
          <w:p w14:paraId="36414D42" w14:textId="77777777" w:rsidR="009344E3" w:rsidRPr="009B6F2D" w:rsidRDefault="009344E3" w:rsidP="00FB3B0D">
            <w:pPr>
              <w:jc w:val="center"/>
            </w:pPr>
            <w:r w:rsidRPr="009B6F2D">
              <w:t>mg/l</w:t>
            </w:r>
          </w:p>
        </w:tc>
        <w:tc>
          <w:tcPr>
            <w:tcW w:w="1701" w:type="dxa"/>
            <w:vMerge/>
            <w:hideMark/>
          </w:tcPr>
          <w:p w14:paraId="023DA776" w14:textId="77777777" w:rsidR="009344E3" w:rsidRPr="009B6F2D" w:rsidRDefault="009344E3" w:rsidP="00FB3B0D">
            <w:pPr>
              <w:rPr>
                <w:b/>
                <w:bCs/>
              </w:rPr>
            </w:pPr>
          </w:p>
        </w:tc>
      </w:tr>
      <w:tr w:rsidR="009344E3" w:rsidRPr="009B6F2D" w14:paraId="73E1E11C" w14:textId="77777777" w:rsidTr="009344E3">
        <w:trPr>
          <w:trHeight w:val="255"/>
        </w:trPr>
        <w:tc>
          <w:tcPr>
            <w:tcW w:w="534" w:type="dxa"/>
            <w:vAlign w:val="center"/>
            <w:hideMark/>
          </w:tcPr>
          <w:p w14:paraId="54CD9863" w14:textId="77777777" w:rsidR="009344E3" w:rsidRPr="009B6F2D" w:rsidRDefault="009344E3" w:rsidP="00FB3B0D">
            <w:pPr>
              <w:jc w:val="center"/>
              <w:rPr>
                <w:b/>
                <w:bCs/>
              </w:rPr>
            </w:pPr>
            <w:r w:rsidRPr="009B6F2D">
              <w:rPr>
                <w:b/>
                <w:bCs/>
              </w:rPr>
              <w:t>13</w:t>
            </w:r>
          </w:p>
        </w:tc>
        <w:tc>
          <w:tcPr>
            <w:tcW w:w="3733" w:type="dxa"/>
            <w:gridSpan w:val="2"/>
            <w:hideMark/>
          </w:tcPr>
          <w:p w14:paraId="6E5BF31E" w14:textId="77777777" w:rsidR="009344E3" w:rsidRPr="009B6F2D" w:rsidRDefault="009344E3" w:rsidP="00FB3B0D">
            <w:r w:rsidRPr="009B6F2D">
              <w:t xml:space="preserve">Mangan </w:t>
            </w:r>
          </w:p>
        </w:tc>
        <w:tc>
          <w:tcPr>
            <w:tcW w:w="3666" w:type="dxa"/>
            <w:vAlign w:val="center"/>
            <w:hideMark/>
          </w:tcPr>
          <w:p w14:paraId="588AA7FA" w14:textId="77777777" w:rsidR="009344E3" w:rsidRPr="009B6F2D" w:rsidRDefault="009344E3" w:rsidP="00FB3B0D">
            <w:pPr>
              <w:jc w:val="center"/>
            </w:pPr>
            <w:r w:rsidRPr="009B6F2D">
              <w:t>µg/l</w:t>
            </w:r>
          </w:p>
        </w:tc>
        <w:tc>
          <w:tcPr>
            <w:tcW w:w="1701" w:type="dxa"/>
            <w:vMerge/>
            <w:hideMark/>
          </w:tcPr>
          <w:p w14:paraId="5A5B192E" w14:textId="77777777" w:rsidR="009344E3" w:rsidRPr="009B6F2D" w:rsidRDefault="009344E3" w:rsidP="00FB3B0D">
            <w:pPr>
              <w:rPr>
                <w:b/>
                <w:bCs/>
              </w:rPr>
            </w:pPr>
          </w:p>
        </w:tc>
      </w:tr>
      <w:tr w:rsidR="009344E3" w:rsidRPr="009B6F2D" w14:paraId="4737F8CF" w14:textId="77777777" w:rsidTr="009344E3">
        <w:trPr>
          <w:trHeight w:val="255"/>
        </w:trPr>
        <w:tc>
          <w:tcPr>
            <w:tcW w:w="534" w:type="dxa"/>
            <w:vAlign w:val="center"/>
            <w:hideMark/>
          </w:tcPr>
          <w:p w14:paraId="3B85E27D" w14:textId="77777777" w:rsidR="009344E3" w:rsidRPr="009B6F2D" w:rsidRDefault="009344E3" w:rsidP="00FB3B0D">
            <w:pPr>
              <w:jc w:val="center"/>
              <w:rPr>
                <w:b/>
                <w:bCs/>
              </w:rPr>
            </w:pPr>
            <w:r w:rsidRPr="009B6F2D">
              <w:rPr>
                <w:b/>
                <w:bCs/>
              </w:rPr>
              <w:t>14</w:t>
            </w:r>
          </w:p>
        </w:tc>
        <w:tc>
          <w:tcPr>
            <w:tcW w:w="3733" w:type="dxa"/>
            <w:gridSpan w:val="2"/>
            <w:hideMark/>
          </w:tcPr>
          <w:p w14:paraId="1A4E9DDE" w14:textId="77777777" w:rsidR="009344E3" w:rsidRPr="009B6F2D" w:rsidRDefault="009344E3" w:rsidP="00FB3B0D">
            <w:r w:rsidRPr="009B6F2D">
              <w:t xml:space="preserve">Mętność </w:t>
            </w:r>
          </w:p>
        </w:tc>
        <w:tc>
          <w:tcPr>
            <w:tcW w:w="3666" w:type="dxa"/>
            <w:vAlign w:val="center"/>
            <w:hideMark/>
          </w:tcPr>
          <w:p w14:paraId="550B19ED" w14:textId="77777777" w:rsidR="009344E3" w:rsidRPr="009B6F2D" w:rsidRDefault="009344E3" w:rsidP="00FB3B0D">
            <w:pPr>
              <w:jc w:val="center"/>
            </w:pPr>
            <w:r w:rsidRPr="009B6F2D">
              <w:t>NTU</w:t>
            </w:r>
          </w:p>
        </w:tc>
        <w:tc>
          <w:tcPr>
            <w:tcW w:w="1701" w:type="dxa"/>
            <w:vMerge/>
            <w:hideMark/>
          </w:tcPr>
          <w:p w14:paraId="25EE6F7E" w14:textId="77777777" w:rsidR="009344E3" w:rsidRPr="009B6F2D" w:rsidRDefault="009344E3" w:rsidP="00FB3B0D">
            <w:pPr>
              <w:rPr>
                <w:b/>
                <w:bCs/>
              </w:rPr>
            </w:pPr>
          </w:p>
        </w:tc>
      </w:tr>
      <w:tr w:rsidR="009344E3" w:rsidRPr="009B6F2D" w14:paraId="7674BA93" w14:textId="77777777" w:rsidTr="009344E3">
        <w:trPr>
          <w:trHeight w:val="270"/>
        </w:trPr>
        <w:tc>
          <w:tcPr>
            <w:tcW w:w="534" w:type="dxa"/>
            <w:vAlign w:val="center"/>
            <w:hideMark/>
          </w:tcPr>
          <w:p w14:paraId="4950F457" w14:textId="77777777" w:rsidR="009344E3" w:rsidRPr="009B6F2D" w:rsidRDefault="009344E3" w:rsidP="00FB3B0D">
            <w:pPr>
              <w:jc w:val="center"/>
              <w:rPr>
                <w:b/>
                <w:bCs/>
              </w:rPr>
            </w:pPr>
            <w:r w:rsidRPr="009B6F2D">
              <w:rPr>
                <w:b/>
                <w:bCs/>
              </w:rPr>
              <w:t>15</w:t>
            </w:r>
          </w:p>
        </w:tc>
        <w:tc>
          <w:tcPr>
            <w:tcW w:w="3733" w:type="dxa"/>
            <w:gridSpan w:val="2"/>
            <w:hideMark/>
          </w:tcPr>
          <w:p w14:paraId="41BA90F6" w14:textId="77777777" w:rsidR="009344E3" w:rsidRPr="009B6F2D" w:rsidRDefault="009344E3" w:rsidP="00FB3B0D">
            <w:r w:rsidRPr="009B6F2D">
              <w:t>Stężenie jonów wodorowych (</w:t>
            </w:r>
            <w:proofErr w:type="spellStart"/>
            <w:r w:rsidRPr="009B6F2D">
              <w:t>pH</w:t>
            </w:r>
            <w:proofErr w:type="spellEnd"/>
            <w:r w:rsidRPr="009B6F2D">
              <w:t>)</w:t>
            </w:r>
          </w:p>
        </w:tc>
        <w:tc>
          <w:tcPr>
            <w:tcW w:w="3666" w:type="dxa"/>
            <w:vAlign w:val="center"/>
            <w:hideMark/>
          </w:tcPr>
          <w:p w14:paraId="2D5801AA" w14:textId="77777777" w:rsidR="009344E3" w:rsidRPr="009B6F2D" w:rsidRDefault="009344E3" w:rsidP="00FB3B0D">
            <w:pPr>
              <w:jc w:val="center"/>
            </w:pPr>
            <w:r w:rsidRPr="009B6F2D">
              <w:t>-</w:t>
            </w:r>
          </w:p>
        </w:tc>
        <w:tc>
          <w:tcPr>
            <w:tcW w:w="1701" w:type="dxa"/>
            <w:vMerge/>
            <w:hideMark/>
          </w:tcPr>
          <w:p w14:paraId="2444977F" w14:textId="77777777" w:rsidR="009344E3" w:rsidRPr="009B6F2D" w:rsidRDefault="009344E3" w:rsidP="00FB3B0D">
            <w:pPr>
              <w:rPr>
                <w:b/>
                <w:bCs/>
              </w:rPr>
            </w:pPr>
          </w:p>
        </w:tc>
      </w:tr>
      <w:tr w:rsidR="009344E3" w:rsidRPr="009B6F2D" w14:paraId="16392DBE" w14:textId="77777777" w:rsidTr="009344E3">
        <w:trPr>
          <w:trHeight w:val="240"/>
        </w:trPr>
        <w:tc>
          <w:tcPr>
            <w:tcW w:w="534" w:type="dxa"/>
            <w:vAlign w:val="center"/>
            <w:hideMark/>
          </w:tcPr>
          <w:p w14:paraId="772698A1" w14:textId="77777777" w:rsidR="009344E3" w:rsidRPr="009B6F2D" w:rsidRDefault="009344E3" w:rsidP="00FB3B0D">
            <w:pPr>
              <w:jc w:val="center"/>
              <w:rPr>
                <w:b/>
                <w:bCs/>
              </w:rPr>
            </w:pPr>
            <w:r w:rsidRPr="009B6F2D">
              <w:rPr>
                <w:b/>
                <w:bCs/>
              </w:rPr>
              <w:t>16</w:t>
            </w:r>
          </w:p>
        </w:tc>
        <w:tc>
          <w:tcPr>
            <w:tcW w:w="3733" w:type="dxa"/>
            <w:gridSpan w:val="2"/>
            <w:hideMark/>
          </w:tcPr>
          <w:p w14:paraId="1EBA42D0" w14:textId="77777777" w:rsidR="009344E3" w:rsidRPr="009B6F2D" w:rsidRDefault="009344E3" w:rsidP="00FB3B0D">
            <w:r w:rsidRPr="009B6F2D">
              <w:t xml:space="preserve">Przewodność </w:t>
            </w:r>
          </w:p>
        </w:tc>
        <w:tc>
          <w:tcPr>
            <w:tcW w:w="3666" w:type="dxa"/>
            <w:vAlign w:val="center"/>
            <w:hideMark/>
          </w:tcPr>
          <w:p w14:paraId="6AA1F5CF" w14:textId="77777777" w:rsidR="009344E3" w:rsidRPr="009B6F2D" w:rsidRDefault="009344E3" w:rsidP="00FB3B0D">
            <w:pPr>
              <w:jc w:val="center"/>
            </w:pPr>
            <w:r w:rsidRPr="009B6F2D">
              <w:t>µS/cm</w:t>
            </w:r>
          </w:p>
        </w:tc>
        <w:tc>
          <w:tcPr>
            <w:tcW w:w="1701" w:type="dxa"/>
            <w:vMerge/>
            <w:hideMark/>
          </w:tcPr>
          <w:p w14:paraId="625FF4A4" w14:textId="77777777" w:rsidR="009344E3" w:rsidRPr="009B6F2D" w:rsidRDefault="009344E3" w:rsidP="00FB3B0D">
            <w:pPr>
              <w:rPr>
                <w:b/>
                <w:bCs/>
              </w:rPr>
            </w:pPr>
          </w:p>
        </w:tc>
      </w:tr>
      <w:tr w:rsidR="009344E3" w:rsidRPr="009B6F2D" w14:paraId="41B473B3" w14:textId="77777777" w:rsidTr="009344E3">
        <w:trPr>
          <w:trHeight w:val="255"/>
        </w:trPr>
        <w:tc>
          <w:tcPr>
            <w:tcW w:w="534" w:type="dxa"/>
            <w:vAlign w:val="center"/>
            <w:hideMark/>
          </w:tcPr>
          <w:p w14:paraId="2A9C96A9" w14:textId="77777777" w:rsidR="009344E3" w:rsidRPr="009B6F2D" w:rsidRDefault="009344E3" w:rsidP="00FB3B0D">
            <w:pPr>
              <w:jc w:val="center"/>
              <w:rPr>
                <w:b/>
                <w:bCs/>
              </w:rPr>
            </w:pPr>
            <w:r w:rsidRPr="009B6F2D">
              <w:rPr>
                <w:b/>
                <w:bCs/>
              </w:rPr>
              <w:t>17</w:t>
            </w:r>
          </w:p>
        </w:tc>
        <w:tc>
          <w:tcPr>
            <w:tcW w:w="3733" w:type="dxa"/>
            <w:gridSpan w:val="2"/>
            <w:hideMark/>
          </w:tcPr>
          <w:p w14:paraId="544C938E" w14:textId="77777777" w:rsidR="009344E3" w:rsidRPr="009B6F2D" w:rsidRDefault="009344E3" w:rsidP="00FB3B0D">
            <w:r w:rsidRPr="009B6F2D">
              <w:t xml:space="preserve">Siarczany </w:t>
            </w:r>
          </w:p>
        </w:tc>
        <w:tc>
          <w:tcPr>
            <w:tcW w:w="3666" w:type="dxa"/>
            <w:vAlign w:val="center"/>
            <w:hideMark/>
          </w:tcPr>
          <w:p w14:paraId="18C59757" w14:textId="77777777" w:rsidR="009344E3" w:rsidRPr="009B6F2D" w:rsidRDefault="009344E3" w:rsidP="00FB3B0D">
            <w:pPr>
              <w:jc w:val="center"/>
            </w:pPr>
            <w:r w:rsidRPr="009B6F2D">
              <w:t>mg/l</w:t>
            </w:r>
          </w:p>
        </w:tc>
        <w:tc>
          <w:tcPr>
            <w:tcW w:w="1701" w:type="dxa"/>
            <w:vMerge/>
            <w:hideMark/>
          </w:tcPr>
          <w:p w14:paraId="6F4B9588" w14:textId="77777777" w:rsidR="009344E3" w:rsidRPr="009B6F2D" w:rsidRDefault="009344E3" w:rsidP="00FB3B0D">
            <w:pPr>
              <w:rPr>
                <w:b/>
                <w:bCs/>
              </w:rPr>
            </w:pPr>
          </w:p>
        </w:tc>
      </w:tr>
      <w:tr w:rsidR="009344E3" w:rsidRPr="009B6F2D" w14:paraId="5BF04CEA" w14:textId="77777777" w:rsidTr="009344E3">
        <w:trPr>
          <w:trHeight w:val="240"/>
        </w:trPr>
        <w:tc>
          <w:tcPr>
            <w:tcW w:w="534" w:type="dxa"/>
            <w:vAlign w:val="center"/>
            <w:hideMark/>
          </w:tcPr>
          <w:p w14:paraId="42C76614" w14:textId="77777777" w:rsidR="009344E3" w:rsidRPr="009B6F2D" w:rsidRDefault="009344E3" w:rsidP="00FB3B0D">
            <w:pPr>
              <w:jc w:val="center"/>
              <w:rPr>
                <w:b/>
                <w:bCs/>
              </w:rPr>
            </w:pPr>
            <w:r w:rsidRPr="009B6F2D">
              <w:rPr>
                <w:b/>
                <w:bCs/>
              </w:rPr>
              <w:t>18</w:t>
            </w:r>
          </w:p>
        </w:tc>
        <w:tc>
          <w:tcPr>
            <w:tcW w:w="3733" w:type="dxa"/>
            <w:gridSpan w:val="2"/>
            <w:hideMark/>
          </w:tcPr>
          <w:p w14:paraId="76A3F51D" w14:textId="77777777" w:rsidR="009344E3" w:rsidRPr="009B6F2D" w:rsidRDefault="009344E3" w:rsidP="00FB3B0D">
            <w:r w:rsidRPr="009B6F2D">
              <w:t>Smak</w:t>
            </w:r>
          </w:p>
        </w:tc>
        <w:tc>
          <w:tcPr>
            <w:tcW w:w="3666" w:type="dxa"/>
            <w:vAlign w:val="center"/>
            <w:hideMark/>
          </w:tcPr>
          <w:p w14:paraId="0AFF504D" w14:textId="77777777" w:rsidR="009344E3" w:rsidRPr="009B6F2D" w:rsidRDefault="009344E3" w:rsidP="00FB3B0D">
            <w:pPr>
              <w:jc w:val="center"/>
            </w:pPr>
            <w:r w:rsidRPr="009B6F2D">
              <w:t>akceptowalna przez konsumentów i bez nieprawidłowych zmian</w:t>
            </w:r>
          </w:p>
        </w:tc>
        <w:tc>
          <w:tcPr>
            <w:tcW w:w="1701" w:type="dxa"/>
            <w:vMerge/>
            <w:hideMark/>
          </w:tcPr>
          <w:p w14:paraId="7FB849B3" w14:textId="77777777" w:rsidR="009344E3" w:rsidRPr="009B6F2D" w:rsidRDefault="009344E3" w:rsidP="00FB3B0D">
            <w:pPr>
              <w:rPr>
                <w:b/>
                <w:bCs/>
              </w:rPr>
            </w:pPr>
          </w:p>
        </w:tc>
      </w:tr>
      <w:tr w:rsidR="009344E3" w:rsidRPr="009B6F2D" w14:paraId="3A7180C1" w14:textId="77777777" w:rsidTr="009344E3">
        <w:trPr>
          <w:trHeight w:val="255"/>
        </w:trPr>
        <w:tc>
          <w:tcPr>
            <w:tcW w:w="534" w:type="dxa"/>
            <w:vAlign w:val="center"/>
            <w:hideMark/>
          </w:tcPr>
          <w:p w14:paraId="2CC394A3" w14:textId="77777777" w:rsidR="009344E3" w:rsidRPr="009B6F2D" w:rsidRDefault="009344E3" w:rsidP="00FB3B0D">
            <w:pPr>
              <w:jc w:val="center"/>
              <w:rPr>
                <w:b/>
                <w:bCs/>
              </w:rPr>
            </w:pPr>
            <w:r w:rsidRPr="009B6F2D">
              <w:rPr>
                <w:b/>
                <w:bCs/>
              </w:rPr>
              <w:t>19</w:t>
            </w:r>
          </w:p>
        </w:tc>
        <w:tc>
          <w:tcPr>
            <w:tcW w:w="3733" w:type="dxa"/>
            <w:gridSpan w:val="2"/>
            <w:hideMark/>
          </w:tcPr>
          <w:p w14:paraId="6629ECB5" w14:textId="77777777" w:rsidR="009344E3" w:rsidRPr="009B6F2D" w:rsidRDefault="009344E3" w:rsidP="00FB3B0D">
            <w:r w:rsidRPr="009B6F2D">
              <w:t xml:space="preserve">Sód </w:t>
            </w:r>
          </w:p>
        </w:tc>
        <w:tc>
          <w:tcPr>
            <w:tcW w:w="3666" w:type="dxa"/>
            <w:vAlign w:val="center"/>
            <w:hideMark/>
          </w:tcPr>
          <w:p w14:paraId="716ABE22" w14:textId="77777777" w:rsidR="009344E3" w:rsidRPr="009B6F2D" w:rsidRDefault="009344E3" w:rsidP="00FB3B0D">
            <w:pPr>
              <w:jc w:val="center"/>
            </w:pPr>
            <w:r w:rsidRPr="009B6F2D">
              <w:t>mg/l</w:t>
            </w:r>
          </w:p>
        </w:tc>
        <w:tc>
          <w:tcPr>
            <w:tcW w:w="1701" w:type="dxa"/>
            <w:vMerge/>
            <w:hideMark/>
          </w:tcPr>
          <w:p w14:paraId="270D0B26" w14:textId="77777777" w:rsidR="009344E3" w:rsidRPr="009B6F2D" w:rsidRDefault="009344E3" w:rsidP="00FB3B0D">
            <w:pPr>
              <w:rPr>
                <w:b/>
                <w:bCs/>
              </w:rPr>
            </w:pPr>
          </w:p>
        </w:tc>
      </w:tr>
      <w:tr w:rsidR="009344E3" w:rsidRPr="009B6F2D" w14:paraId="26B5FC2F" w14:textId="77777777" w:rsidTr="009344E3">
        <w:trPr>
          <w:trHeight w:val="255"/>
        </w:trPr>
        <w:tc>
          <w:tcPr>
            <w:tcW w:w="534" w:type="dxa"/>
            <w:vAlign w:val="center"/>
            <w:hideMark/>
          </w:tcPr>
          <w:p w14:paraId="2F653EB0" w14:textId="77777777" w:rsidR="009344E3" w:rsidRPr="009B6F2D" w:rsidRDefault="009344E3" w:rsidP="00FB3B0D">
            <w:pPr>
              <w:jc w:val="center"/>
              <w:rPr>
                <w:b/>
                <w:bCs/>
              </w:rPr>
            </w:pPr>
            <w:r w:rsidRPr="009B6F2D">
              <w:rPr>
                <w:b/>
                <w:bCs/>
              </w:rPr>
              <w:t>20</w:t>
            </w:r>
          </w:p>
        </w:tc>
        <w:tc>
          <w:tcPr>
            <w:tcW w:w="3733" w:type="dxa"/>
            <w:gridSpan w:val="2"/>
            <w:hideMark/>
          </w:tcPr>
          <w:p w14:paraId="5A229FDB" w14:textId="77777777" w:rsidR="009344E3" w:rsidRPr="009B6F2D" w:rsidRDefault="009344E3" w:rsidP="00FB3B0D">
            <w:r w:rsidRPr="009B6F2D">
              <w:t>Utlenialność z KMnO</w:t>
            </w:r>
            <w:r w:rsidRPr="009B6F2D">
              <w:rPr>
                <w:vertAlign w:val="subscript"/>
              </w:rPr>
              <w:t>4</w:t>
            </w:r>
          </w:p>
        </w:tc>
        <w:tc>
          <w:tcPr>
            <w:tcW w:w="3666" w:type="dxa"/>
            <w:vAlign w:val="center"/>
            <w:hideMark/>
          </w:tcPr>
          <w:p w14:paraId="7D5B7E0E" w14:textId="77777777" w:rsidR="009344E3" w:rsidRPr="009B6F2D" w:rsidRDefault="009344E3" w:rsidP="00FB3B0D">
            <w:pPr>
              <w:jc w:val="center"/>
            </w:pPr>
            <w:r w:rsidRPr="009B6F2D">
              <w:t>mg/l</w:t>
            </w:r>
          </w:p>
        </w:tc>
        <w:tc>
          <w:tcPr>
            <w:tcW w:w="1701" w:type="dxa"/>
            <w:vMerge/>
            <w:hideMark/>
          </w:tcPr>
          <w:p w14:paraId="39FFD5B3" w14:textId="77777777" w:rsidR="009344E3" w:rsidRPr="009B6F2D" w:rsidRDefault="009344E3" w:rsidP="00FB3B0D">
            <w:pPr>
              <w:rPr>
                <w:b/>
                <w:bCs/>
              </w:rPr>
            </w:pPr>
          </w:p>
        </w:tc>
      </w:tr>
      <w:tr w:rsidR="009344E3" w:rsidRPr="009B6F2D" w14:paraId="72B4259B" w14:textId="77777777" w:rsidTr="009344E3">
        <w:trPr>
          <w:trHeight w:val="255"/>
        </w:trPr>
        <w:tc>
          <w:tcPr>
            <w:tcW w:w="534" w:type="dxa"/>
            <w:vAlign w:val="center"/>
            <w:hideMark/>
          </w:tcPr>
          <w:p w14:paraId="2E986DD8" w14:textId="77777777" w:rsidR="009344E3" w:rsidRPr="009B6F2D" w:rsidRDefault="009344E3" w:rsidP="00FB3B0D">
            <w:pPr>
              <w:jc w:val="center"/>
              <w:rPr>
                <w:b/>
                <w:bCs/>
              </w:rPr>
            </w:pPr>
            <w:r w:rsidRPr="009B6F2D">
              <w:rPr>
                <w:b/>
                <w:bCs/>
              </w:rPr>
              <w:t>21</w:t>
            </w:r>
          </w:p>
        </w:tc>
        <w:tc>
          <w:tcPr>
            <w:tcW w:w="3733" w:type="dxa"/>
            <w:gridSpan w:val="2"/>
            <w:hideMark/>
          </w:tcPr>
          <w:p w14:paraId="28BAB7FC" w14:textId="77777777" w:rsidR="009344E3" w:rsidRPr="009B6F2D" w:rsidRDefault="009344E3" w:rsidP="00FB3B0D">
            <w:r w:rsidRPr="009B6F2D">
              <w:t xml:space="preserve">Zapach </w:t>
            </w:r>
          </w:p>
        </w:tc>
        <w:tc>
          <w:tcPr>
            <w:tcW w:w="3666" w:type="dxa"/>
            <w:vAlign w:val="center"/>
            <w:hideMark/>
          </w:tcPr>
          <w:p w14:paraId="1E310116" w14:textId="77777777" w:rsidR="009344E3" w:rsidRPr="009B6F2D" w:rsidRDefault="009344E3" w:rsidP="00FB3B0D">
            <w:pPr>
              <w:jc w:val="center"/>
            </w:pPr>
            <w:r w:rsidRPr="009B6F2D">
              <w:t>akceptowalna przez konsumentów i bez nieprawidłowych zmian</w:t>
            </w:r>
          </w:p>
        </w:tc>
        <w:tc>
          <w:tcPr>
            <w:tcW w:w="1701" w:type="dxa"/>
            <w:vMerge/>
            <w:hideMark/>
          </w:tcPr>
          <w:p w14:paraId="590367DB" w14:textId="77777777" w:rsidR="009344E3" w:rsidRPr="009B6F2D" w:rsidRDefault="009344E3" w:rsidP="00FB3B0D">
            <w:pPr>
              <w:rPr>
                <w:b/>
                <w:bCs/>
              </w:rPr>
            </w:pPr>
          </w:p>
        </w:tc>
      </w:tr>
      <w:tr w:rsidR="009344E3" w:rsidRPr="009B6F2D" w14:paraId="5A3EF7A5" w14:textId="77777777" w:rsidTr="009344E3">
        <w:trPr>
          <w:trHeight w:val="270"/>
        </w:trPr>
        <w:tc>
          <w:tcPr>
            <w:tcW w:w="534" w:type="dxa"/>
            <w:vAlign w:val="center"/>
            <w:hideMark/>
          </w:tcPr>
          <w:p w14:paraId="04139E7A" w14:textId="77777777" w:rsidR="009344E3" w:rsidRPr="009B6F2D" w:rsidRDefault="009344E3" w:rsidP="00FB3B0D">
            <w:pPr>
              <w:jc w:val="center"/>
              <w:rPr>
                <w:b/>
                <w:bCs/>
              </w:rPr>
            </w:pPr>
            <w:r w:rsidRPr="009B6F2D">
              <w:rPr>
                <w:b/>
                <w:bCs/>
              </w:rPr>
              <w:t>22</w:t>
            </w:r>
          </w:p>
        </w:tc>
        <w:tc>
          <w:tcPr>
            <w:tcW w:w="3733" w:type="dxa"/>
            <w:gridSpan w:val="2"/>
            <w:hideMark/>
          </w:tcPr>
          <w:p w14:paraId="7FB368D6" w14:textId="77777777" w:rsidR="009344E3" w:rsidRPr="009B6F2D" w:rsidRDefault="009344E3" w:rsidP="00FB3B0D">
            <w:r w:rsidRPr="009B6F2D">
              <w:t>Żelazo</w:t>
            </w:r>
          </w:p>
        </w:tc>
        <w:tc>
          <w:tcPr>
            <w:tcW w:w="3666" w:type="dxa"/>
            <w:vAlign w:val="center"/>
            <w:hideMark/>
          </w:tcPr>
          <w:p w14:paraId="20C9D4A0" w14:textId="77777777" w:rsidR="009344E3" w:rsidRPr="009B6F2D" w:rsidRDefault="009344E3" w:rsidP="00FB3B0D">
            <w:pPr>
              <w:jc w:val="center"/>
            </w:pPr>
            <w:r w:rsidRPr="009B6F2D">
              <w:t>µg/l</w:t>
            </w:r>
          </w:p>
        </w:tc>
        <w:tc>
          <w:tcPr>
            <w:tcW w:w="1701" w:type="dxa"/>
            <w:vMerge/>
            <w:hideMark/>
          </w:tcPr>
          <w:p w14:paraId="79EED3C4" w14:textId="77777777" w:rsidR="009344E3" w:rsidRPr="009B6F2D" w:rsidRDefault="009344E3" w:rsidP="00FB3B0D">
            <w:pPr>
              <w:rPr>
                <w:b/>
                <w:bCs/>
              </w:rPr>
            </w:pPr>
          </w:p>
        </w:tc>
      </w:tr>
      <w:tr w:rsidR="009344E3" w:rsidRPr="009B6F2D" w14:paraId="4BA97574" w14:textId="77777777" w:rsidTr="009344E3">
        <w:trPr>
          <w:trHeight w:val="255"/>
        </w:trPr>
        <w:tc>
          <w:tcPr>
            <w:tcW w:w="596" w:type="dxa"/>
            <w:gridSpan w:val="2"/>
            <w:vAlign w:val="center"/>
            <w:hideMark/>
          </w:tcPr>
          <w:p w14:paraId="3CAF4F15" w14:textId="77777777" w:rsidR="009344E3" w:rsidRPr="009B6F2D" w:rsidRDefault="009344E3" w:rsidP="00FB3B0D">
            <w:pPr>
              <w:jc w:val="center"/>
              <w:rPr>
                <w:b/>
                <w:bCs/>
              </w:rPr>
            </w:pPr>
            <w:r w:rsidRPr="009B6F2D">
              <w:rPr>
                <w:b/>
                <w:bCs/>
              </w:rPr>
              <w:t>23</w:t>
            </w:r>
          </w:p>
        </w:tc>
        <w:tc>
          <w:tcPr>
            <w:tcW w:w="3671" w:type="dxa"/>
            <w:hideMark/>
          </w:tcPr>
          <w:p w14:paraId="2C799FD0" w14:textId="77777777" w:rsidR="009344E3" w:rsidRPr="009B6F2D" w:rsidRDefault="009344E3" w:rsidP="00FB3B0D">
            <w:r w:rsidRPr="009B6F2D">
              <w:t>Antymon</w:t>
            </w:r>
          </w:p>
        </w:tc>
        <w:tc>
          <w:tcPr>
            <w:tcW w:w="3666" w:type="dxa"/>
            <w:vAlign w:val="center"/>
            <w:hideMark/>
          </w:tcPr>
          <w:p w14:paraId="50F4B778" w14:textId="77777777" w:rsidR="009344E3" w:rsidRPr="009B6F2D" w:rsidRDefault="009344E3" w:rsidP="00FB3B0D">
            <w:pPr>
              <w:jc w:val="center"/>
            </w:pPr>
            <w:r w:rsidRPr="009B6F2D">
              <w:t>µg/l</w:t>
            </w:r>
          </w:p>
        </w:tc>
        <w:tc>
          <w:tcPr>
            <w:tcW w:w="1701" w:type="dxa"/>
            <w:vMerge/>
            <w:hideMark/>
          </w:tcPr>
          <w:p w14:paraId="572F4651" w14:textId="77777777" w:rsidR="009344E3" w:rsidRPr="009B6F2D" w:rsidRDefault="009344E3" w:rsidP="00FB3B0D">
            <w:pPr>
              <w:rPr>
                <w:b/>
                <w:bCs/>
              </w:rPr>
            </w:pPr>
          </w:p>
        </w:tc>
      </w:tr>
      <w:tr w:rsidR="009344E3" w:rsidRPr="009B6F2D" w14:paraId="7685BE3B" w14:textId="77777777" w:rsidTr="009344E3">
        <w:trPr>
          <w:trHeight w:val="255"/>
        </w:trPr>
        <w:tc>
          <w:tcPr>
            <w:tcW w:w="596" w:type="dxa"/>
            <w:gridSpan w:val="2"/>
            <w:vAlign w:val="center"/>
            <w:hideMark/>
          </w:tcPr>
          <w:p w14:paraId="3F0BCFC9" w14:textId="77777777" w:rsidR="009344E3" w:rsidRPr="009B6F2D" w:rsidRDefault="009344E3" w:rsidP="00FB3B0D">
            <w:pPr>
              <w:jc w:val="center"/>
              <w:rPr>
                <w:b/>
                <w:bCs/>
              </w:rPr>
            </w:pPr>
            <w:r w:rsidRPr="009B6F2D">
              <w:rPr>
                <w:b/>
                <w:bCs/>
              </w:rPr>
              <w:t>24</w:t>
            </w:r>
          </w:p>
        </w:tc>
        <w:tc>
          <w:tcPr>
            <w:tcW w:w="3671" w:type="dxa"/>
            <w:hideMark/>
          </w:tcPr>
          <w:p w14:paraId="432F3A65" w14:textId="77777777" w:rsidR="009344E3" w:rsidRPr="009B6F2D" w:rsidRDefault="009344E3" w:rsidP="00FB3B0D">
            <w:r w:rsidRPr="009B6F2D">
              <w:t>Arsen</w:t>
            </w:r>
          </w:p>
        </w:tc>
        <w:tc>
          <w:tcPr>
            <w:tcW w:w="3666" w:type="dxa"/>
            <w:vAlign w:val="center"/>
            <w:hideMark/>
          </w:tcPr>
          <w:p w14:paraId="05E00F82" w14:textId="77777777" w:rsidR="009344E3" w:rsidRPr="009B6F2D" w:rsidRDefault="009344E3" w:rsidP="00FB3B0D">
            <w:pPr>
              <w:jc w:val="center"/>
            </w:pPr>
            <w:r w:rsidRPr="009B6F2D">
              <w:t>µg/l</w:t>
            </w:r>
          </w:p>
        </w:tc>
        <w:tc>
          <w:tcPr>
            <w:tcW w:w="1701" w:type="dxa"/>
            <w:vMerge/>
            <w:hideMark/>
          </w:tcPr>
          <w:p w14:paraId="7FBFA765" w14:textId="77777777" w:rsidR="009344E3" w:rsidRPr="009B6F2D" w:rsidRDefault="009344E3" w:rsidP="00FB3B0D">
            <w:pPr>
              <w:rPr>
                <w:b/>
                <w:bCs/>
              </w:rPr>
            </w:pPr>
          </w:p>
        </w:tc>
      </w:tr>
      <w:tr w:rsidR="009344E3" w:rsidRPr="009B6F2D" w14:paraId="66271D80" w14:textId="77777777" w:rsidTr="009344E3">
        <w:trPr>
          <w:trHeight w:val="255"/>
        </w:trPr>
        <w:tc>
          <w:tcPr>
            <w:tcW w:w="596" w:type="dxa"/>
            <w:gridSpan w:val="2"/>
            <w:vAlign w:val="center"/>
            <w:hideMark/>
          </w:tcPr>
          <w:p w14:paraId="03DFD70C" w14:textId="77777777" w:rsidR="009344E3" w:rsidRPr="009B6F2D" w:rsidRDefault="009344E3" w:rsidP="00FB3B0D">
            <w:pPr>
              <w:jc w:val="center"/>
              <w:rPr>
                <w:b/>
                <w:bCs/>
              </w:rPr>
            </w:pPr>
            <w:r w:rsidRPr="009B6F2D">
              <w:rPr>
                <w:b/>
                <w:bCs/>
              </w:rPr>
              <w:t>25</w:t>
            </w:r>
          </w:p>
        </w:tc>
        <w:tc>
          <w:tcPr>
            <w:tcW w:w="3671" w:type="dxa"/>
            <w:hideMark/>
          </w:tcPr>
          <w:p w14:paraId="3D499358" w14:textId="77777777" w:rsidR="009344E3" w:rsidRPr="009B6F2D" w:rsidRDefault="009344E3" w:rsidP="00FB3B0D">
            <w:r w:rsidRPr="009B6F2D">
              <w:t>Azotany</w:t>
            </w:r>
          </w:p>
        </w:tc>
        <w:tc>
          <w:tcPr>
            <w:tcW w:w="3666" w:type="dxa"/>
            <w:vAlign w:val="center"/>
            <w:hideMark/>
          </w:tcPr>
          <w:p w14:paraId="4AA66259" w14:textId="77777777" w:rsidR="009344E3" w:rsidRPr="009B6F2D" w:rsidRDefault="009344E3" w:rsidP="00FB3B0D">
            <w:pPr>
              <w:jc w:val="center"/>
            </w:pPr>
            <w:r w:rsidRPr="009B6F2D">
              <w:t>mg/l</w:t>
            </w:r>
          </w:p>
        </w:tc>
        <w:tc>
          <w:tcPr>
            <w:tcW w:w="1701" w:type="dxa"/>
            <w:vMerge/>
            <w:hideMark/>
          </w:tcPr>
          <w:p w14:paraId="6C17BFD4" w14:textId="77777777" w:rsidR="009344E3" w:rsidRPr="009B6F2D" w:rsidRDefault="009344E3" w:rsidP="00FB3B0D">
            <w:pPr>
              <w:rPr>
                <w:b/>
                <w:bCs/>
              </w:rPr>
            </w:pPr>
          </w:p>
        </w:tc>
      </w:tr>
      <w:tr w:rsidR="009344E3" w:rsidRPr="009B6F2D" w14:paraId="4E18D119" w14:textId="77777777" w:rsidTr="009344E3">
        <w:trPr>
          <w:trHeight w:val="255"/>
        </w:trPr>
        <w:tc>
          <w:tcPr>
            <w:tcW w:w="596" w:type="dxa"/>
            <w:gridSpan w:val="2"/>
            <w:vAlign w:val="center"/>
            <w:hideMark/>
          </w:tcPr>
          <w:p w14:paraId="05A3B083" w14:textId="77777777" w:rsidR="009344E3" w:rsidRPr="009B6F2D" w:rsidRDefault="009344E3" w:rsidP="00FB3B0D">
            <w:pPr>
              <w:jc w:val="center"/>
              <w:rPr>
                <w:b/>
                <w:bCs/>
              </w:rPr>
            </w:pPr>
            <w:r w:rsidRPr="009B6F2D">
              <w:rPr>
                <w:b/>
                <w:bCs/>
              </w:rPr>
              <w:t>26</w:t>
            </w:r>
          </w:p>
        </w:tc>
        <w:tc>
          <w:tcPr>
            <w:tcW w:w="3671" w:type="dxa"/>
            <w:hideMark/>
          </w:tcPr>
          <w:p w14:paraId="73B7527A" w14:textId="77777777" w:rsidR="009344E3" w:rsidRPr="009B6F2D" w:rsidRDefault="009344E3" w:rsidP="00FB3B0D">
            <w:r w:rsidRPr="009B6F2D">
              <w:t>Azotyny</w:t>
            </w:r>
          </w:p>
        </w:tc>
        <w:tc>
          <w:tcPr>
            <w:tcW w:w="3666" w:type="dxa"/>
            <w:vAlign w:val="center"/>
            <w:hideMark/>
          </w:tcPr>
          <w:p w14:paraId="5AE3F7B2" w14:textId="77777777" w:rsidR="009344E3" w:rsidRPr="009B6F2D" w:rsidRDefault="009344E3" w:rsidP="00FB3B0D">
            <w:pPr>
              <w:jc w:val="center"/>
            </w:pPr>
            <w:r w:rsidRPr="009B6F2D">
              <w:t>mg/l</w:t>
            </w:r>
          </w:p>
        </w:tc>
        <w:tc>
          <w:tcPr>
            <w:tcW w:w="1701" w:type="dxa"/>
            <w:vMerge/>
            <w:hideMark/>
          </w:tcPr>
          <w:p w14:paraId="76A25EB9" w14:textId="77777777" w:rsidR="009344E3" w:rsidRPr="009B6F2D" w:rsidRDefault="009344E3" w:rsidP="00FB3B0D">
            <w:pPr>
              <w:rPr>
                <w:b/>
                <w:bCs/>
              </w:rPr>
            </w:pPr>
          </w:p>
        </w:tc>
      </w:tr>
      <w:tr w:rsidR="009344E3" w:rsidRPr="009B6F2D" w14:paraId="6C88D9F3" w14:textId="77777777" w:rsidTr="009344E3">
        <w:trPr>
          <w:trHeight w:val="255"/>
        </w:trPr>
        <w:tc>
          <w:tcPr>
            <w:tcW w:w="596" w:type="dxa"/>
            <w:gridSpan w:val="2"/>
            <w:vAlign w:val="center"/>
            <w:hideMark/>
          </w:tcPr>
          <w:p w14:paraId="291A8985" w14:textId="77777777" w:rsidR="009344E3" w:rsidRPr="009B6F2D" w:rsidRDefault="009344E3" w:rsidP="00FB3B0D">
            <w:pPr>
              <w:jc w:val="center"/>
              <w:rPr>
                <w:b/>
                <w:bCs/>
              </w:rPr>
            </w:pPr>
            <w:r w:rsidRPr="009B6F2D">
              <w:rPr>
                <w:b/>
                <w:bCs/>
              </w:rPr>
              <w:t>27</w:t>
            </w:r>
          </w:p>
        </w:tc>
        <w:tc>
          <w:tcPr>
            <w:tcW w:w="3671" w:type="dxa"/>
            <w:hideMark/>
          </w:tcPr>
          <w:p w14:paraId="7A1A7A32" w14:textId="77777777" w:rsidR="009344E3" w:rsidRPr="009B6F2D" w:rsidRDefault="009344E3" w:rsidP="00FB3B0D">
            <w:r w:rsidRPr="009B6F2D">
              <w:t>Benzen</w:t>
            </w:r>
          </w:p>
        </w:tc>
        <w:tc>
          <w:tcPr>
            <w:tcW w:w="3666" w:type="dxa"/>
            <w:vAlign w:val="center"/>
            <w:hideMark/>
          </w:tcPr>
          <w:p w14:paraId="64CEC9EC" w14:textId="77777777" w:rsidR="009344E3" w:rsidRPr="009B6F2D" w:rsidRDefault="009344E3" w:rsidP="00FB3B0D">
            <w:pPr>
              <w:jc w:val="center"/>
            </w:pPr>
            <w:r w:rsidRPr="009B6F2D">
              <w:t>µg/l</w:t>
            </w:r>
          </w:p>
        </w:tc>
        <w:tc>
          <w:tcPr>
            <w:tcW w:w="1701" w:type="dxa"/>
            <w:vMerge/>
            <w:hideMark/>
          </w:tcPr>
          <w:p w14:paraId="6C254304" w14:textId="77777777" w:rsidR="009344E3" w:rsidRPr="009B6F2D" w:rsidRDefault="009344E3" w:rsidP="00FB3B0D">
            <w:pPr>
              <w:rPr>
                <w:b/>
                <w:bCs/>
              </w:rPr>
            </w:pPr>
          </w:p>
        </w:tc>
      </w:tr>
      <w:tr w:rsidR="009344E3" w:rsidRPr="009B6F2D" w14:paraId="7556FFD3" w14:textId="77777777" w:rsidTr="009344E3">
        <w:trPr>
          <w:trHeight w:val="255"/>
        </w:trPr>
        <w:tc>
          <w:tcPr>
            <w:tcW w:w="596" w:type="dxa"/>
            <w:gridSpan w:val="2"/>
            <w:vAlign w:val="center"/>
            <w:hideMark/>
          </w:tcPr>
          <w:p w14:paraId="591E35E3" w14:textId="77777777" w:rsidR="009344E3" w:rsidRPr="009B6F2D" w:rsidRDefault="009344E3" w:rsidP="00FB3B0D">
            <w:pPr>
              <w:jc w:val="center"/>
              <w:rPr>
                <w:b/>
                <w:bCs/>
              </w:rPr>
            </w:pPr>
            <w:r w:rsidRPr="009B6F2D">
              <w:rPr>
                <w:b/>
                <w:bCs/>
              </w:rPr>
              <w:lastRenderedPageBreak/>
              <w:t>28</w:t>
            </w:r>
          </w:p>
        </w:tc>
        <w:tc>
          <w:tcPr>
            <w:tcW w:w="3671" w:type="dxa"/>
            <w:hideMark/>
          </w:tcPr>
          <w:p w14:paraId="770633FB" w14:textId="77777777" w:rsidR="009344E3" w:rsidRPr="009B6F2D" w:rsidRDefault="009344E3" w:rsidP="00FB3B0D">
            <w:proofErr w:type="spellStart"/>
            <w:r w:rsidRPr="009B6F2D">
              <w:t>Benzo</w:t>
            </w:r>
            <w:proofErr w:type="spellEnd"/>
            <w:r w:rsidRPr="009B6F2D">
              <w:t>(a)</w:t>
            </w:r>
            <w:proofErr w:type="spellStart"/>
            <w:r w:rsidRPr="009B6F2D">
              <w:t>piren</w:t>
            </w:r>
            <w:proofErr w:type="spellEnd"/>
          </w:p>
        </w:tc>
        <w:tc>
          <w:tcPr>
            <w:tcW w:w="3666" w:type="dxa"/>
            <w:vAlign w:val="center"/>
            <w:hideMark/>
          </w:tcPr>
          <w:p w14:paraId="44052150" w14:textId="77777777" w:rsidR="009344E3" w:rsidRPr="009B6F2D" w:rsidRDefault="009344E3" w:rsidP="00FB3B0D">
            <w:pPr>
              <w:jc w:val="center"/>
            </w:pPr>
            <w:r w:rsidRPr="009B6F2D">
              <w:t>µg/l</w:t>
            </w:r>
          </w:p>
        </w:tc>
        <w:tc>
          <w:tcPr>
            <w:tcW w:w="1701" w:type="dxa"/>
            <w:vMerge/>
            <w:hideMark/>
          </w:tcPr>
          <w:p w14:paraId="13DBE118" w14:textId="77777777" w:rsidR="009344E3" w:rsidRPr="009B6F2D" w:rsidRDefault="009344E3" w:rsidP="00FB3B0D">
            <w:pPr>
              <w:rPr>
                <w:b/>
                <w:bCs/>
              </w:rPr>
            </w:pPr>
          </w:p>
        </w:tc>
      </w:tr>
      <w:tr w:rsidR="009344E3" w:rsidRPr="009B6F2D" w14:paraId="0509D545" w14:textId="77777777" w:rsidTr="009344E3">
        <w:trPr>
          <w:trHeight w:val="255"/>
        </w:trPr>
        <w:tc>
          <w:tcPr>
            <w:tcW w:w="596" w:type="dxa"/>
            <w:gridSpan w:val="2"/>
            <w:vAlign w:val="center"/>
            <w:hideMark/>
          </w:tcPr>
          <w:p w14:paraId="25A14501" w14:textId="77777777" w:rsidR="009344E3" w:rsidRPr="009B6F2D" w:rsidRDefault="009344E3" w:rsidP="00FB3B0D">
            <w:pPr>
              <w:jc w:val="center"/>
              <w:rPr>
                <w:b/>
                <w:bCs/>
              </w:rPr>
            </w:pPr>
            <w:r w:rsidRPr="009B6F2D">
              <w:rPr>
                <w:b/>
                <w:bCs/>
              </w:rPr>
              <w:t>29</w:t>
            </w:r>
          </w:p>
        </w:tc>
        <w:tc>
          <w:tcPr>
            <w:tcW w:w="3671" w:type="dxa"/>
            <w:hideMark/>
          </w:tcPr>
          <w:p w14:paraId="36E0FAE0" w14:textId="77777777" w:rsidR="009344E3" w:rsidRPr="009B6F2D" w:rsidRDefault="009344E3" w:rsidP="00FB3B0D">
            <w:r w:rsidRPr="009B6F2D">
              <w:t>Bor</w:t>
            </w:r>
          </w:p>
        </w:tc>
        <w:tc>
          <w:tcPr>
            <w:tcW w:w="3666" w:type="dxa"/>
            <w:vAlign w:val="center"/>
            <w:hideMark/>
          </w:tcPr>
          <w:p w14:paraId="70053019" w14:textId="77777777" w:rsidR="009344E3" w:rsidRPr="009B6F2D" w:rsidRDefault="009344E3" w:rsidP="00FB3B0D">
            <w:pPr>
              <w:jc w:val="center"/>
            </w:pPr>
            <w:r w:rsidRPr="009B6F2D">
              <w:t>mg/l</w:t>
            </w:r>
          </w:p>
        </w:tc>
        <w:tc>
          <w:tcPr>
            <w:tcW w:w="1701" w:type="dxa"/>
            <w:vMerge/>
            <w:hideMark/>
          </w:tcPr>
          <w:p w14:paraId="12132F4A" w14:textId="77777777" w:rsidR="009344E3" w:rsidRPr="009B6F2D" w:rsidRDefault="009344E3" w:rsidP="00FB3B0D">
            <w:pPr>
              <w:rPr>
                <w:b/>
                <w:bCs/>
              </w:rPr>
            </w:pPr>
          </w:p>
        </w:tc>
      </w:tr>
      <w:tr w:rsidR="009344E3" w:rsidRPr="009B6F2D" w14:paraId="0B7144C9" w14:textId="77777777" w:rsidTr="009344E3">
        <w:trPr>
          <w:trHeight w:val="255"/>
        </w:trPr>
        <w:tc>
          <w:tcPr>
            <w:tcW w:w="596" w:type="dxa"/>
            <w:gridSpan w:val="2"/>
            <w:vAlign w:val="center"/>
            <w:hideMark/>
          </w:tcPr>
          <w:p w14:paraId="6547720F" w14:textId="77777777" w:rsidR="009344E3" w:rsidRPr="009B6F2D" w:rsidRDefault="009344E3" w:rsidP="00FB3B0D">
            <w:pPr>
              <w:jc w:val="center"/>
              <w:rPr>
                <w:b/>
                <w:bCs/>
              </w:rPr>
            </w:pPr>
            <w:r w:rsidRPr="009B6F2D">
              <w:rPr>
                <w:b/>
                <w:bCs/>
              </w:rPr>
              <w:t>30</w:t>
            </w:r>
          </w:p>
        </w:tc>
        <w:tc>
          <w:tcPr>
            <w:tcW w:w="3671" w:type="dxa"/>
            <w:hideMark/>
          </w:tcPr>
          <w:p w14:paraId="00EF99EC" w14:textId="77777777" w:rsidR="009344E3" w:rsidRPr="009B6F2D" w:rsidRDefault="009344E3" w:rsidP="00FB3B0D">
            <w:r w:rsidRPr="009B6F2D">
              <w:t>Bromiany</w:t>
            </w:r>
          </w:p>
        </w:tc>
        <w:tc>
          <w:tcPr>
            <w:tcW w:w="3666" w:type="dxa"/>
            <w:vAlign w:val="center"/>
            <w:hideMark/>
          </w:tcPr>
          <w:p w14:paraId="02F09881" w14:textId="77777777" w:rsidR="009344E3" w:rsidRPr="009B6F2D" w:rsidRDefault="009344E3" w:rsidP="00FB3B0D">
            <w:pPr>
              <w:jc w:val="center"/>
            </w:pPr>
            <w:r w:rsidRPr="009B6F2D">
              <w:t>µg/l</w:t>
            </w:r>
          </w:p>
        </w:tc>
        <w:tc>
          <w:tcPr>
            <w:tcW w:w="1701" w:type="dxa"/>
            <w:vMerge/>
            <w:hideMark/>
          </w:tcPr>
          <w:p w14:paraId="63172EF4" w14:textId="77777777" w:rsidR="009344E3" w:rsidRPr="009B6F2D" w:rsidRDefault="009344E3" w:rsidP="00FB3B0D">
            <w:pPr>
              <w:rPr>
                <w:b/>
                <w:bCs/>
              </w:rPr>
            </w:pPr>
          </w:p>
        </w:tc>
      </w:tr>
      <w:tr w:rsidR="009344E3" w:rsidRPr="009B6F2D" w14:paraId="6D832086" w14:textId="77777777" w:rsidTr="009344E3">
        <w:trPr>
          <w:trHeight w:val="225"/>
        </w:trPr>
        <w:tc>
          <w:tcPr>
            <w:tcW w:w="596" w:type="dxa"/>
            <w:gridSpan w:val="2"/>
            <w:vAlign w:val="center"/>
            <w:hideMark/>
          </w:tcPr>
          <w:p w14:paraId="13687ABC" w14:textId="77777777" w:rsidR="009344E3" w:rsidRPr="009B6F2D" w:rsidRDefault="009344E3" w:rsidP="00FB3B0D">
            <w:pPr>
              <w:jc w:val="center"/>
              <w:rPr>
                <w:b/>
                <w:bCs/>
              </w:rPr>
            </w:pPr>
            <w:r w:rsidRPr="009B6F2D">
              <w:rPr>
                <w:b/>
                <w:bCs/>
              </w:rPr>
              <w:t>31</w:t>
            </w:r>
          </w:p>
        </w:tc>
        <w:tc>
          <w:tcPr>
            <w:tcW w:w="3671" w:type="dxa"/>
            <w:hideMark/>
          </w:tcPr>
          <w:p w14:paraId="2A393C1D" w14:textId="77777777" w:rsidR="009344E3" w:rsidRPr="009B6F2D" w:rsidRDefault="009344E3" w:rsidP="00FB3B0D">
            <w:r w:rsidRPr="009B6F2D">
              <w:t>Chlorek winylu</w:t>
            </w:r>
          </w:p>
        </w:tc>
        <w:tc>
          <w:tcPr>
            <w:tcW w:w="3666" w:type="dxa"/>
            <w:vAlign w:val="center"/>
            <w:hideMark/>
          </w:tcPr>
          <w:p w14:paraId="70C3F8C0" w14:textId="77777777" w:rsidR="009344E3" w:rsidRPr="009B6F2D" w:rsidRDefault="009344E3" w:rsidP="00FB3B0D">
            <w:pPr>
              <w:jc w:val="center"/>
            </w:pPr>
            <w:r w:rsidRPr="009B6F2D">
              <w:t>µg/l</w:t>
            </w:r>
          </w:p>
        </w:tc>
        <w:tc>
          <w:tcPr>
            <w:tcW w:w="1701" w:type="dxa"/>
            <w:vMerge/>
            <w:hideMark/>
          </w:tcPr>
          <w:p w14:paraId="292AE43F" w14:textId="77777777" w:rsidR="009344E3" w:rsidRPr="009B6F2D" w:rsidRDefault="009344E3" w:rsidP="00FB3B0D">
            <w:pPr>
              <w:rPr>
                <w:b/>
                <w:bCs/>
              </w:rPr>
            </w:pPr>
          </w:p>
        </w:tc>
      </w:tr>
      <w:tr w:rsidR="009344E3" w:rsidRPr="009B6F2D" w14:paraId="76EAE55B" w14:textId="77777777" w:rsidTr="009344E3">
        <w:trPr>
          <w:trHeight w:val="255"/>
        </w:trPr>
        <w:tc>
          <w:tcPr>
            <w:tcW w:w="596" w:type="dxa"/>
            <w:gridSpan w:val="2"/>
            <w:vAlign w:val="center"/>
            <w:hideMark/>
          </w:tcPr>
          <w:p w14:paraId="5A839423" w14:textId="77777777" w:rsidR="009344E3" w:rsidRPr="009B6F2D" w:rsidRDefault="009344E3" w:rsidP="00FB3B0D">
            <w:pPr>
              <w:jc w:val="center"/>
              <w:rPr>
                <w:b/>
                <w:bCs/>
              </w:rPr>
            </w:pPr>
            <w:r w:rsidRPr="009B6F2D">
              <w:rPr>
                <w:b/>
                <w:bCs/>
              </w:rPr>
              <w:t>32</w:t>
            </w:r>
          </w:p>
        </w:tc>
        <w:tc>
          <w:tcPr>
            <w:tcW w:w="3671" w:type="dxa"/>
            <w:hideMark/>
          </w:tcPr>
          <w:p w14:paraId="04D6EC71" w14:textId="77777777" w:rsidR="009344E3" w:rsidRPr="009B6F2D" w:rsidRDefault="009344E3" w:rsidP="00FB3B0D">
            <w:r w:rsidRPr="009B6F2D">
              <w:t>Chrom</w:t>
            </w:r>
          </w:p>
        </w:tc>
        <w:tc>
          <w:tcPr>
            <w:tcW w:w="3666" w:type="dxa"/>
            <w:vAlign w:val="center"/>
            <w:hideMark/>
          </w:tcPr>
          <w:p w14:paraId="443969D7" w14:textId="77777777" w:rsidR="009344E3" w:rsidRPr="009B6F2D" w:rsidRDefault="009344E3" w:rsidP="00FB3B0D">
            <w:pPr>
              <w:jc w:val="center"/>
            </w:pPr>
            <w:r w:rsidRPr="009B6F2D">
              <w:t>µg/l</w:t>
            </w:r>
          </w:p>
        </w:tc>
        <w:tc>
          <w:tcPr>
            <w:tcW w:w="1701" w:type="dxa"/>
            <w:vMerge/>
            <w:hideMark/>
          </w:tcPr>
          <w:p w14:paraId="699E3F2F" w14:textId="77777777" w:rsidR="009344E3" w:rsidRPr="009B6F2D" w:rsidRDefault="009344E3" w:rsidP="00FB3B0D">
            <w:pPr>
              <w:rPr>
                <w:b/>
                <w:bCs/>
              </w:rPr>
            </w:pPr>
          </w:p>
        </w:tc>
      </w:tr>
      <w:tr w:rsidR="009344E3" w:rsidRPr="009B6F2D" w14:paraId="52DBE712" w14:textId="77777777" w:rsidTr="009344E3">
        <w:trPr>
          <w:trHeight w:val="255"/>
        </w:trPr>
        <w:tc>
          <w:tcPr>
            <w:tcW w:w="596" w:type="dxa"/>
            <w:gridSpan w:val="2"/>
            <w:vAlign w:val="center"/>
            <w:hideMark/>
          </w:tcPr>
          <w:p w14:paraId="2C6DDADB" w14:textId="77777777" w:rsidR="009344E3" w:rsidRPr="009B6F2D" w:rsidRDefault="009344E3" w:rsidP="00FB3B0D">
            <w:pPr>
              <w:jc w:val="center"/>
              <w:rPr>
                <w:b/>
                <w:bCs/>
              </w:rPr>
            </w:pPr>
            <w:r w:rsidRPr="009B6F2D">
              <w:rPr>
                <w:b/>
                <w:bCs/>
              </w:rPr>
              <w:t>33</w:t>
            </w:r>
          </w:p>
        </w:tc>
        <w:tc>
          <w:tcPr>
            <w:tcW w:w="3671" w:type="dxa"/>
            <w:hideMark/>
          </w:tcPr>
          <w:p w14:paraId="0D71D4B6" w14:textId="77777777" w:rsidR="009344E3" w:rsidRPr="009B6F2D" w:rsidRDefault="009344E3" w:rsidP="00FB3B0D">
            <w:r w:rsidRPr="009B6F2D">
              <w:t>Cyjanki</w:t>
            </w:r>
          </w:p>
        </w:tc>
        <w:tc>
          <w:tcPr>
            <w:tcW w:w="3666" w:type="dxa"/>
            <w:vAlign w:val="center"/>
            <w:hideMark/>
          </w:tcPr>
          <w:p w14:paraId="62F9F2BA" w14:textId="77777777" w:rsidR="009344E3" w:rsidRPr="009B6F2D" w:rsidRDefault="009344E3" w:rsidP="00FB3B0D">
            <w:pPr>
              <w:jc w:val="center"/>
            </w:pPr>
            <w:r w:rsidRPr="009B6F2D">
              <w:t>µg/l</w:t>
            </w:r>
          </w:p>
        </w:tc>
        <w:tc>
          <w:tcPr>
            <w:tcW w:w="1701" w:type="dxa"/>
            <w:vMerge/>
            <w:hideMark/>
          </w:tcPr>
          <w:p w14:paraId="29E1B4A5" w14:textId="77777777" w:rsidR="009344E3" w:rsidRPr="009B6F2D" w:rsidRDefault="009344E3" w:rsidP="00FB3B0D">
            <w:pPr>
              <w:rPr>
                <w:b/>
                <w:bCs/>
              </w:rPr>
            </w:pPr>
          </w:p>
        </w:tc>
      </w:tr>
      <w:tr w:rsidR="009344E3" w:rsidRPr="009B6F2D" w14:paraId="3DD2FC87" w14:textId="77777777" w:rsidTr="009344E3">
        <w:trPr>
          <w:trHeight w:val="225"/>
        </w:trPr>
        <w:tc>
          <w:tcPr>
            <w:tcW w:w="596" w:type="dxa"/>
            <w:gridSpan w:val="2"/>
            <w:vAlign w:val="center"/>
            <w:hideMark/>
          </w:tcPr>
          <w:p w14:paraId="593C822B" w14:textId="77777777" w:rsidR="009344E3" w:rsidRPr="009B6F2D" w:rsidRDefault="009344E3" w:rsidP="00FB3B0D">
            <w:pPr>
              <w:jc w:val="center"/>
              <w:rPr>
                <w:b/>
                <w:bCs/>
              </w:rPr>
            </w:pPr>
            <w:r w:rsidRPr="009B6F2D">
              <w:rPr>
                <w:b/>
                <w:bCs/>
              </w:rPr>
              <w:t>34</w:t>
            </w:r>
          </w:p>
        </w:tc>
        <w:tc>
          <w:tcPr>
            <w:tcW w:w="3671" w:type="dxa"/>
            <w:hideMark/>
          </w:tcPr>
          <w:p w14:paraId="015A834B" w14:textId="77777777" w:rsidR="009344E3" w:rsidRPr="009B6F2D" w:rsidRDefault="009344E3" w:rsidP="00FB3B0D">
            <w:r w:rsidRPr="009B6F2D">
              <w:t>1,2-dichloroetan</w:t>
            </w:r>
          </w:p>
        </w:tc>
        <w:tc>
          <w:tcPr>
            <w:tcW w:w="3666" w:type="dxa"/>
            <w:vAlign w:val="center"/>
            <w:hideMark/>
          </w:tcPr>
          <w:p w14:paraId="086B754B" w14:textId="77777777" w:rsidR="009344E3" w:rsidRPr="009B6F2D" w:rsidRDefault="009344E3" w:rsidP="00FB3B0D">
            <w:pPr>
              <w:jc w:val="center"/>
            </w:pPr>
            <w:r w:rsidRPr="009B6F2D">
              <w:t>µg/l</w:t>
            </w:r>
          </w:p>
        </w:tc>
        <w:tc>
          <w:tcPr>
            <w:tcW w:w="1701" w:type="dxa"/>
            <w:vMerge/>
            <w:hideMark/>
          </w:tcPr>
          <w:p w14:paraId="1D7F75B2" w14:textId="77777777" w:rsidR="009344E3" w:rsidRPr="009B6F2D" w:rsidRDefault="009344E3" w:rsidP="00FB3B0D">
            <w:pPr>
              <w:rPr>
                <w:b/>
                <w:bCs/>
              </w:rPr>
            </w:pPr>
          </w:p>
        </w:tc>
      </w:tr>
      <w:tr w:rsidR="009344E3" w:rsidRPr="009B6F2D" w14:paraId="3DBF3189" w14:textId="77777777" w:rsidTr="009344E3">
        <w:trPr>
          <w:trHeight w:val="255"/>
        </w:trPr>
        <w:tc>
          <w:tcPr>
            <w:tcW w:w="596" w:type="dxa"/>
            <w:gridSpan w:val="2"/>
            <w:vAlign w:val="center"/>
            <w:hideMark/>
          </w:tcPr>
          <w:p w14:paraId="622E947B" w14:textId="77777777" w:rsidR="009344E3" w:rsidRPr="009B6F2D" w:rsidRDefault="009344E3" w:rsidP="00FB3B0D">
            <w:pPr>
              <w:jc w:val="center"/>
              <w:rPr>
                <w:b/>
                <w:bCs/>
              </w:rPr>
            </w:pPr>
            <w:r w:rsidRPr="009B6F2D">
              <w:rPr>
                <w:b/>
                <w:bCs/>
              </w:rPr>
              <w:t>35</w:t>
            </w:r>
          </w:p>
        </w:tc>
        <w:tc>
          <w:tcPr>
            <w:tcW w:w="3671" w:type="dxa"/>
            <w:hideMark/>
          </w:tcPr>
          <w:p w14:paraId="30031524" w14:textId="77777777" w:rsidR="009344E3" w:rsidRPr="009B6F2D" w:rsidRDefault="009344E3" w:rsidP="00FB3B0D">
            <w:r w:rsidRPr="009B6F2D">
              <w:t>Fluorki</w:t>
            </w:r>
          </w:p>
        </w:tc>
        <w:tc>
          <w:tcPr>
            <w:tcW w:w="3666" w:type="dxa"/>
            <w:vAlign w:val="center"/>
            <w:hideMark/>
          </w:tcPr>
          <w:p w14:paraId="014ED37C" w14:textId="77777777" w:rsidR="009344E3" w:rsidRPr="009B6F2D" w:rsidRDefault="009344E3" w:rsidP="00FB3B0D">
            <w:pPr>
              <w:jc w:val="center"/>
            </w:pPr>
            <w:r w:rsidRPr="009B6F2D">
              <w:t>mg/l</w:t>
            </w:r>
          </w:p>
        </w:tc>
        <w:tc>
          <w:tcPr>
            <w:tcW w:w="1701" w:type="dxa"/>
            <w:vMerge/>
            <w:hideMark/>
          </w:tcPr>
          <w:p w14:paraId="4813E183" w14:textId="77777777" w:rsidR="009344E3" w:rsidRPr="009B6F2D" w:rsidRDefault="009344E3" w:rsidP="00FB3B0D">
            <w:pPr>
              <w:rPr>
                <w:b/>
                <w:bCs/>
              </w:rPr>
            </w:pPr>
          </w:p>
        </w:tc>
      </w:tr>
      <w:tr w:rsidR="009344E3" w:rsidRPr="009B6F2D" w14:paraId="0B857AB0" w14:textId="77777777" w:rsidTr="009344E3">
        <w:trPr>
          <w:trHeight w:val="255"/>
        </w:trPr>
        <w:tc>
          <w:tcPr>
            <w:tcW w:w="596" w:type="dxa"/>
            <w:gridSpan w:val="2"/>
            <w:vAlign w:val="center"/>
            <w:hideMark/>
          </w:tcPr>
          <w:p w14:paraId="6ADC3CFE" w14:textId="77777777" w:rsidR="009344E3" w:rsidRPr="009B6F2D" w:rsidRDefault="009344E3" w:rsidP="00FB3B0D">
            <w:pPr>
              <w:jc w:val="center"/>
              <w:rPr>
                <w:b/>
                <w:bCs/>
              </w:rPr>
            </w:pPr>
            <w:r w:rsidRPr="009B6F2D">
              <w:rPr>
                <w:b/>
                <w:bCs/>
              </w:rPr>
              <w:t>36</w:t>
            </w:r>
          </w:p>
        </w:tc>
        <w:tc>
          <w:tcPr>
            <w:tcW w:w="3671" w:type="dxa"/>
            <w:hideMark/>
          </w:tcPr>
          <w:p w14:paraId="1E1CCF84" w14:textId="77777777" w:rsidR="009344E3" w:rsidRPr="009B6F2D" w:rsidRDefault="009344E3" w:rsidP="00FB3B0D">
            <w:r w:rsidRPr="009B6F2D">
              <w:t>Kadm</w:t>
            </w:r>
          </w:p>
        </w:tc>
        <w:tc>
          <w:tcPr>
            <w:tcW w:w="3666" w:type="dxa"/>
            <w:vAlign w:val="center"/>
            <w:hideMark/>
          </w:tcPr>
          <w:p w14:paraId="5251BC84" w14:textId="77777777" w:rsidR="009344E3" w:rsidRPr="009B6F2D" w:rsidRDefault="009344E3" w:rsidP="00FB3B0D">
            <w:pPr>
              <w:jc w:val="center"/>
            </w:pPr>
            <w:r w:rsidRPr="009B6F2D">
              <w:t>µg/l</w:t>
            </w:r>
          </w:p>
        </w:tc>
        <w:tc>
          <w:tcPr>
            <w:tcW w:w="1701" w:type="dxa"/>
            <w:vMerge/>
            <w:hideMark/>
          </w:tcPr>
          <w:p w14:paraId="24B9EB52" w14:textId="77777777" w:rsidR="009344E3" w:rsidRPr="009B6F2D" w:rsidRDefault="009344E3" w:rsidP="00FB3B0D">
            <w:pPr>
              <w:rPr>
                <w:b/>
                <w:bCs/>
              </w:rPr>
            </w:pPr>
          </w:p>
        </w:tc>
      </w:tr>
      <w:tr w:rsidR="009344E3" w:rsidRPr="009B6F2D" w14:paraId="43FA6BF9" w14:textId="77777777" w:rsidTr="009344E3">
        <w:trPr>
          <w:trHeight w:val="255"/>
        </w:trPr>
        <w:tc>
          <w:tcPr>
            <w:tcW w:w="596" w:type="dxa"/>
            <w:gridSpan w:val="2"/>
            <w:vAlign w:val="center"/>
            <w:hideMark/>
          </w:tcPr>
          <w:p w14:paraId="1AC079DF" w14:textId="77777777" w:rsidR="009344E3" w:rsidRPr="009B6F2D" w:rsidRDefault="009344E3" w:rsidP="00FB3B0D">
            <w:pPr>
              <w:jc w:val="center"/>
              <w:rPr>
                <w:b/>
                <w:bCs/>
              </w:rPr>
            </w:pPr>
            <w:r w:rsidRPr="009B6F2D">
              <w:rPr>
                <w:b/>
                <w:bCs/>
              </w:rPr>
              <w:t>37</w:t>
            </w:r>
          </w:p>
        </w:tc>
        <w:tc>
          <w:tcPr>
            <w:tcW w:w="3671" w:type="dxa"/>
            <w:hideMark/>
          </w:tcPr>
          <w:p w14:paraId="651021DF" w14:textId="77777777" w:rsidR="009344E3" w:rsidRPr="009B6F2D" w:rsidRDefault="009344E3" w:rsidP="00FB3B0D">
            <w:r w:rsidRPr="009B6F2D">
              <w:t>Miedź</w:t>
            </w:r>
          </w:p>
        </w:tc>
        <w:tc>
          <w:tcPr>
            <w:tcW w:w="3666" w:type="dxa"/>
            <w:vAlign w:val="center"/>
            <w:hideMark/>
          </w:tcPr>
          <w:p w14:paraId="36F05B41" w14:textId="77777777" w:rsidR="009344E3" w:rsidRPr="009B6F2D" w:rsidRDefault="009344E3" w:rsidP="00FB3B0D">
            <w:pPr>
              <w:jc w:val="center"/>
            </w:pPr>
            <w:r w:rsidRPr="009B6F2D">
              <w:t>mg/l</w:t>
            </w:r>
          </w:p>
        </w:tc>
        <w:tc>
          <w:tcPr>
            <w:tcW w:w="1701" w:type="dxa"/>
            <w:vMerge/>
            <w:hideMark/>
          </w:tcPr>
          <w:p w14:paraId="3DE98E07" w14:textId="77777777" w:rsidR="009344E3" w:rsidRPr="009B6F2D" w:rsidRDefault="009344E3" w:rsidP="00FB3B0D">
            <w:pPr>
              <w:rPr>
                <w:b/>
                <w:bCs/>
              </w:rPr>
            </w:pPr>
          </w:p>
        </w:tc>
      </w:tr>
      <w:tr w:rsidR="009344E3" w:rsidRPr="009B6F2D" w14:paraId="1946AB01" w14:textId="77777777" w:rsidTr="009344E3">
        <w:trPr>
          <w:trHeight w:val="255"/>
        </w:trPr>
        <w:tc>
          <w:tcPr>
            <w:tcW w:w="596" w:type="dxa"/>
            <w:gridSpan w:val="2"/>
            <w:vAlign w:val="center"/>
            <w:hideMark/>
          </w:tcPr>
          <w:p w14:paraId="790D0998" w14:textId="77777777" w:rsidR="009344E3" w:rsidRPr="009B6F2D" w:rsidRDefault="009344E3" w:rsidP="00FB3B0D">
            <w:pPr>
              <w:jc w:val="center"/>
              <w:rPr>
                <w:b/>
                <w:bCs/>
              </w:rPr>
            </w:pPr>
            <w:r w:rsidRPr="009B6F2D">
              <w:rPr>
                <w:b/>
                <w:bCs/>
              </w:rPr>
              <w:t>38</w:t>
            </w:r>
          </w:p>
        </w:tc>
        <w:tc>
          <w:tcPr>
            <w:tcW w:w="3671" w:type="dxa"/>
            <w:hideMark/>
          </w:tcPr>
          <w:p w14:paraId="0435F9C5" w14:textId="77777777" w:rsidR="009344E3" w:rsidRPr="009B6F2D" w:rsidRDefault="009344E3" w:rsidP="00FB3B0D">
            <w:r w:rsidRPr="009B6F2D">
              <w:t>Nikiel</w:t>
            </w:r>
          </w:p>
        </w:tc>
        <w:tc>
          <w:tcPr>
            <w:tcW w:w="3666" w:type="dxa"/>
            <w:vAlign w:val="center"/>
            <w:hideMark/>
          </w:tcPr>
          <w:p w14:paraId="25BB9D43" w14:textId="77777777" w:rsidR="009344E3" w:rsidRPr="009B6F2D" w:rsidRDefault="009344E3" w:rsidP="00FB3B0D">
            <w:pPr>
              <w:jc w:val="center"/>
            </w:pPr>
            <w:r w:rsidRPr="009B6F2D">
              <w:t>µg/l</w:t>
            </w:r>
          </w:p>
        </w:tc>
        <w:tc>
          <w:tcPr>
            <w:tcW w:w="1701" w:type="dxa"/>
            <w:vMerge/>
            <w:hideMark/>
          </w:tcPr>
          <w:p w14:paraId="298CCAA3" w14:textId="77777777" w:rsidR="009344E3" w:rsidRPr="009B6F2D" w:rsidRDefault="009344E3" w:rsidP="00FB3B0D">
            <w:pPr>
              <w:rPr>
                <w:b/>
                <w:bCs/>
              </w:rPr>
            </w:pPr>
          </w:p>
        </w:tc>
      </w:tr>
      <w:tr w:rsidR="009344E3" w:rsidRPr="009B6F2D" w14:paraId="77D94A45" w14:textId="77777777" w:rsidTr="009344E3">
        <w:trPr>
          <w:trHeight w:val="255"/>
        </w:trPr>
        <w:tc>
          <w:tcPr>
            <w:tcW w:w="596" w:type="dxa"/>
            <w:gridSpan w:val="2"/>
            <w:vAlign w:val="center"/>
            <w:hideMark/>
          </w:tcPr>
          <w:p w14:paraId="471B0C65" w14:textId="77777777" w:rsidR="009344E3" w:rsidRPr="009B6F2D" w:rsidRDefault="009344E3" w:rsidP="00FB3B0D">
            <w:pPr>
              <w:jc w:val="center"/>
              <w:rPr>
                <w:b/>
                <w:bCs/>
              </w:rPr>
            </w:pPr>
            <w:r w:rsidRPr="009B6F2D">
              <w:rPr>
                <w:b/>
                <w:bCs/>
              </w:rPr>
              <w:t>39</w:t>
            </w:r>
          </w:p>
        </w:tc>
        <w:tc>
          <w:tcPr>
            <w:tcW w:w="3671" w:type="dxa"/>
            <w:hideMark/>
          </w:tcPr>
          <w:p w14:paraId="73B76005" w14:textId="77777777" w:rsidR="009344E3" w:rsidRPr="009B6F2D" w:rsidRDefault="009344E3" w:rsidP="00FB3B0D">
            <w:r w:rsidRPr="009B6F2D">
              <w:t>Ołów</w:t>
            </w:r>
          </w:p>
        </w:tc>
        <w:tc>
          <w:tcPr>
            <w:tcW w:w="3666" w:type="dxa"/>
            <w:vAlign w:val="center"/>
            <w:hideMark/>
          </w:tcPr>
          <w:p w14:paraId="5CEB9E25" w14:textId="77777777" w:rsidR="009344E3" w:rsidRPr="009B6F2D" w:rsidRDefault="009344E3" w:rsidP="00FB3B0D">
            <w:pPr>
              <w:jc w:val="center"/>
            </w:pPr>
            <w:r w:rsidRPr="009B6F2D">
              <w:t>µg/l</w:t>
            </w:r>
          </w:p>
        </w:tc>
        <w:tc>
          <w:tcPr>
            <w:tcW w:w="1701" w:type="dxa"/>
            <w:vMerge/>
            <w:hideMark/>
          </w:tcPr>
          <w:p w14:paraId="561ED4DF" w14:textId="77777777" w:rsidR="009344E3" w:rsidRPr="009B6F2D" w:rsidRDefault="009344E3" w:rsidP="00FB3B0D">
            <w:pPr>
              <w:rPr>
                <w:b/>
                <w:bCs/>
              </w:rPr>
            </w:pPr>
          </w:p>
        </w:tc>
      </w:tr>
      <w:tr w:rsidR="009344E3" w:rsidRPr="009B6F2D" w14:paraId="2413C654" w14:textId="77777777" w:rsidTr="009344E3">
        <w:trPr>
          <w:trHeight w:val="255"/>
        </w:trPr>
        <w:tc>
          <w:tcPr>
            <w:tcW w:w="596" w:type="dxa"/>
            <w:gridSpan w:val="2"/>
            <w:vAlign w:val="center"/>
            <w:hideMark/>
          </w:tcPr>
          <w:p w14:paraId="66034268" w14:textId="77777777" w:rsidR="009344E3" w:rsidRPr="009B6F2D" w:rsidRDefault="009344E3" w:rsidP="00FB3B0D">
            <w:pPr>
              <w:jc w:val="center"/>
              <w:rPr>
                <w:b/>
                <w:bCs/>
              </w:rPr>
            </w:pPr>
            <w:r w:rsidRPr="009B6F2D">
              <w:rPr>
                <w:b/>
                <w:bCs/>
              </w:rPr>
              <w:t>40</w:t>
            </w:r>
          </w:p>
        </w:tc>
        <w:tc>
          <w:tcPr>
            <w:tcW w:w="3671" w:type="dxa"/>
            <w:hideMark/>
          </w:tcPr>
          <w:p w14:paraId="26178E0A" w14:textId="77777777" w:rsidR="009344E3" w:rsidRPr="009B6F2D" w:rsidRDefault="009344E3" w:rsidP="00FB3B0D">
            <w:r w:rsidRPr="009B6F2D">
              <w:t>Rtęć</w:t>
            </w:r>
          </w:p>
        </w:tc>
        <w:tc>
          <w:tcPr>
            <w:tcW w:w="3666" w:type="dxa"/>
            <w:vAlign w:val="center"/>
            <w:hideMark/>
          </w:tcPr>
          <w:p w14:paraId="70B0CB94" w14:textId="77777777" w:rsidR="009344E3" w:rsidRPr="009B6F2D" w:rsidRDefault="009344E3" w:rsidP="00FB3B0D">
            <w:pPr>
              <w:jc w:val="center"/>
            </w:pPr>
            <w:r w:rsidRPr="009B6F2D">
              <w:t>µg/l</w:t>
            </w:r>
          </w:p>
        </w:tc>
        <w:tc>
          <w:tcPr>
            <w:tcW w:w="1701" w:type="dxa"/>
            <w:vMerge/>
            <w:hideMark/>
          </w:tcPr>
          <w:p w14:paraId="497EE493" w14:textId="77777777" w:rsidR="009344E3" w:rsidRPr="009B6F2D" w:rsidRDefault="009344E3" w:rsidP="00FB3B0D">
            <w:pPr>
              <w:rPr>
                <w:b/>
                <w:bCs/>
              </w:rPr>
            </w:pPr>
          </w:p>
        </w:tc>
      </w:tr>
      <w:tr w:rsidR="009344E3" w:rsidRPr="009B6F2D" w14:paraId="25EBDE13" w14:textId="77777777" w:rsidTr="009344E3">
        <w:trPr>
          <w:trHeight w:val="255"/>
        </w:trPr>
        <w:tc>
          <w:tcPr>
            <w:tcW w:w="596" w:type="dxa"/>
            <w:gridSpan w:val="2"/>
            <w:vAlign w:val="center"/>
            <w:hideMark/>
          </w:tcPr>
          <w:p w14:paraId="25AC3FB6" w14:textId="77777777" w:rsidR="009344E3" w:rsidRPr="009B6F2D" w:rsidRDefault="009344E3" w:rsidP="00FB3B0D">
            <w:pPr>
              <w:jc w:val="center"/>
              <w:rPr>
                <w:b/>
                <w:bCs/>
              </w:rPr>
            </w:pPr>
            <w:r w:rsidRPr="009B6F2D">
              <w:rPr>
                <w:b/>
                <w:bCs/>
              </w:rPr>
              <w:t>41</w:t>
            </w:r>
          </w:p>
        </w:tc>
        <w:tc>
          <w:tcPr>
            <w:tcW w:w="3671" w:type="dxa"/>
            <w:hideMark/>
          </w:tcPr>
          <w:p w14:paraId="5C14EFA0" w14:textId="77777777" w:rsidR="009344E3" w:rsidRPr="009B6F2D" w:rsidRDefault="009344E3" w:rsidP="00FB3B0D">
            <w:r w:rsidRPr="009B6F2D">
              <w:t>Selen</w:t>
            </w:r>
          </w:p>
        </w:tc>
        <w:tc>
          <w:tcPr>
            <w:tcW w:w="3666" w:type="dxa"/>
            <w:vAlign w:val="center"/>
            <w:hideMark/>
          </w:tcPr>
          <w:p w14:paraId="2A39A40B" w14:textId="77777777" w:rsidR="009344E3" w:rsidRPr="009B6F2D" w:rsidRDefault="009344E3" w:rsidP="00FB3B0D">
            <w:pPr>
              <w:jc w:val="center"/>
            </w:pPr>
            <w:r w:rsidRPr="009B6F2D">
              <w:t>µg/l</w:t>
            </w:r>
          </w:p>
        </w:tc>
        <w:tc>
          <w:tcPr>
            <w:tcW w:w="1701" w:type="dxa"/>
            <w:vMerge/>
            <w:hideMark/>
          </w:tcPr>
          <w:p w14:paraId="00570873" w14:textId="77777777" w:rsidR="009344E3" w:rsidRPr="009B6F2D" w:rsidRDefault="009344E3" w:rsidP="00FB3B0D">
            <w:pPr>
              <w:rPr>
                <w:b/>
                <w:bCs/>
              </w:rPr>
            </w:pPr>
          </w:p>
        </w:tc>
      </w:tr>
      <w:tr w:rsidR="009344E3" w:rsidRPr="009B6F2D" w14:paraId="2F89E7C0" w14:textId="77777777" w:rsidTr="009344E3">
        <w:trPr>
          <w:trHeight w:val="270"/>
        </w:trPr>
        <w:tc>
          <w:tcPr>
            <w:tcW w:w="596" w:type="dxa"/>
            <w:gridSpan w:val="2"/>
            <w:vAlign w:val="center"/>
            <w:hideMark/>
          </w:tcPr>
          <w:p w14:paraId="64B33E84" w14:textId="77777777" w:rsidR="009344E3" w:rsidRPr="009B6F2D" w:rsidRDefault="009344E3" w:rsidP="00FB3B0D">
            <w:pPr>
              <w:jc w:val="center"/>
              <w:rPr>
                <w:b/>
                <w:bCs/>
              </w:rPr>
            </w:pPr>
            <w:r w:rsidRPr="009B6F2D">
              <w:rPr>
                <w:b/>
                <w:bCs/>
              </w:rPr>
              <w:t>42</w:t>
            </w:r>
          </w:p>
        </w:tc>
        <w:tc>
          <w:tcPr>
            <w:tcW w:w="3671" w:type="dxa"/>
            <w:hideMark/>
          </w:tcPr>
          <w:p w14:paraId="4B723E58" w14:textId="77777777" w:rsidR="009344E3" w:rsidRPr="009B6F2D" w:rsidRDefault="009344E3" w:rsidP="00FB3B0D">
            <w:r w:rsidRPr="009B6F2D">
              <w:t xml:space="preserve">Suma </w:t>
            </w:r>
            <w:proofErr w:type="spellStart"/>
            <w:r w:rsidRPr="009B6F2D">
              <w:t>trichloroetenu</w:t>
            </w:r>
            <w:proofErr w:type="spellEnd"/>
            <w:r w:rsidRPr="009B6F2D">
              <w:t xml:space="preserve"> i </w:t>
            </w:r>
            <w:proofErr w:type="spellStart"/>
            <w:r w:rsidRPr="009B6F2D">
              <w:t>tetrachloroetenu</w:t>
            </w:r>
            <w:proofErr w:type="spellEnd"/>
          </w:p>
        </w:tc>
        <w:tc>
          <w:tcPr>
            <w:tcW w:w="3666" w:type="dxa"/>
            <w:vAlign w:val="center"/>
            <w:hideMark/>
          </w:tcPr>
          <w:p w14:paraId="78CEA17D" w14:textId="77777777" w:rsidR="009344E3" w:rsidRPr="009B6F2D" w:rsidRDefault="009344E3" w:rsidP="00FB3B0D">
            <w:pPr>
              <w:jc w:val="center"/>
            </w:pPr>
            <w:r w:rsidRPr="009B6F2D">
              <w:t>µg/l</w:t>
            </w:r>
          </w:p>
        </w:tc>
        <w:tc>
          <w:tcPr>
            <w:tcW w:w="1701" w:type="dxa"/>
            <w:vMerge/>
            <w:hideMark/>
          </w:tcPr>
          <w:p w14:paraId="2A162B5A" w14:textId="77777777" w:rsidR="009344E3" w:rsidRPr="009B6F2D" w:rsidRDefault="009344E3" w:rsidP="00FB3B0D">
            <w:pPr>
              <w:rPr>
                <w:b/>
                <w:bCs/>
              </w:rPr>
            </w:pPr>
          </w:p>
        </w:tc>
      </w:tr>
      <w:tr w:rsidR="009344E3" w:rsidRPr="009B6F2D" w14:paraId="5302CA20" w14:textId="77777777" w:rsidTr="009344E3">
        <w:trPr>
          <w:trHeight w:val="270"/>
        </w:trPr>
        <w:tc>
          <w:tcPr>
            <w:tcW w:w="596" w:type="dxa"/>
            <w:gridSpan w:val="2"/>
            <w:vAlign w:val="center"/>
            <w:hideMark/>
          </w:tcPr>
          <w:p w14:paraId="588C723C" w14:textId="77777777" w:rsidR="009344E3" w:rsidRPr="009B6F2D" w:rsidRDefault="009344E3" w:rsidP="00FB3B0D">
            <w:pPr>
              <w:jc w:val="center"/>
              <w:rPr>
                <w:b/>
                <w:bCs/>
              </w:rPr>
            </w:pPr>
            <w:r w:rsidRPr="009B6F2D">
              <w:rPr>
                <w:b/>
                <w:bCs/>
              </w:rPr>
              <w:t>43</w:t>
            </w:r>
          </w:p>
        </w:tc>
        <w:tc>
          <w:tcPr>
            <w:tcW w:w="3671" w:type="dxa"/>
            <w:hideMark/>
          </w:tcPr>
          <w:p w14:paraId="1F075E90" w14:textId="77777777" w:rsidR="009344E3" w:rsidRPr="009B6F2D" w:rsidRDefault="009344E3" w:rsidP="00FB3B0D">
            <w:r w:rsidRPr="009B6F2D">
              <w:t>Suma Wielopierścieniowych węglowodorów aromatycznych</w:t>
            </w:r>
          </w:p>
        </w:tc>
        <w:tc>
          <w:tcPr>
            <w:tcW w:w="3666" w:type="dxa"/>
            <w:vAlign w:val="center"/>
            <w:hideMark/>
          </w:tcPr>
          <w:p w14:paraId="78C369F7" w14:textId="77777777" w:rsidR="009344E3" w:rsidRPr="009B6F2D" w:rsidRDefault="009344E3" w:rsidP="00FB3B0D">
            <w:pPr>
              <w:jc w:val="center"/>
            </w:pPr>
            <w:r w:rsidRPr="009B6F2D">
              <w:t>µg/l</w:t>
            </w:r>
          </w:p>
        </w:tc>
        <w:tc>
          <w:tcPr>
            <w:tcW w:w="1701" w:type="dxa"/>
            <w:vMerge/>
            <w:hideMark/>
          </w:tcPr>
          <w:p w14:paraId="7BC516A6" w14:textId="77777777" w:rsidR="009344E3" w:rsidRPr="009B6F2D" w:rsidRDefault="009344E3" w:rsidP="00FB3B0D">
            <w:pPr>
              <w:rPr>
                <w:b/>
                <w:bCs/>
              </w:rPr>
            </w:pPr>
          </w:p>
        </w:tc>
      </w:tr>
      <w:tr w:rsidR="009344E3" w:rsidRPr="009B6F2D" w14:paraId="2AC12C2D" w14:textId="77777777" w:rsidTr="009344E3">
        <w:trPr>
          <w:trHeight w:val="255"/>
        </w:trPr>
        <w:tc>
          <w:tcPr>
            <w:tcW w:w="596" w:type="dxa"/>
            <w:gridSpan w:val="2"/>
            <w:vAlign w:val="center"/>
            <w:hideMark/>
          </w:tcPr>
          <w:p w14:paraId="2D111627" w14:textId="77777777" w:rsidR="009344E3" w:rsidRPr="009B6F2D" w:rsidRDefault="009344E3" w:rsidP="00FB3B0D">
            <w:pPr>
              <w:jc w:val="center"/>
              <w:rPr>
                <w:b/>
                <w:bCs/>
              </w:rPr>
            </w:pPr>
            <w:r w:rsidRPr="009B6F2D">
              <w:rPr>
                <w:b/>
                <w:bCs/>
              </w:rPr>
              <w:t>44</w:t>
            </w:r>
          </w:p>
        </w:tc>
        <w:tc>
          <w:tcPr>
            <w:tcW w:w="3671" w:type="dxa"/>
            <w:hideMark/>
          </w:tcPr>
          <w:p w14:paraId="038B988F" w14:textId="77777777" w:rsidR="009344E3" w:rsidRPr="009B6F2D" w:rsidRDefault="009344E3" w:rsidP="00FB3B0D">
            <w:r w:rsidRPr="009B6F2D">
              <w:t>Suma THM</w:t>
            </w:r>
          </w:p>
        </w:tc>
        <w:tc>
          <w:tcPr>
            <w:tcW w:w="3666" w:type="dxa"/>
            <w:vAlign w:val="center"/>
            <w:hideMark/>
          </w:tcPr>
          <w:p w14:paraId="1D6856E1" w14:textId="77777777" w:rsidR="009344E3" w:rsidRPr="009B6F2D" w:rsidRDefault="009344E3" w:rsidP="00FB3B0D">
            <w:pPr>
              <w:jc w:val="center"/>
            </w:pPr>
            <w:r w:rsidRPr="009B6F2D">
              <w:t>µg/l</w:t>
            </w:r>
          </w:p>
        </w:tc>
        <w:tc>
          <w:tcPr>
            <w:tcW w:w="1701" w:type="dxa"/>
            <w:vMerge/>
            <w:hideMark/>
          </w:tcPr>
          <w:p w14:paraId="46D9C0AB" w14:textId="77777777" w:rsidR="009344E3" w:rsidRPr="009B6F2D" w:rsidRDefault="009344E3" w:rsidP="00FB3B0D">
            <w:pPr>
              <w:rPr>
                <w:b/>
                <w:bCs/>
              </w:rPr>
            </w:pPr>
          </w:p>
        </w:tc>
      </w:tr>
      <w:tr w:rsidR="009344E3" w:rsidRPr="009B6F2D" w14:paraId="2A832EF7" w14:textId="77777777" w:rsidTr="009344E3">
        <w:trPr>
          <w:trHeight w:val="255"/>
        </w:trPr>
        <w:tc>
          <w:tcPr>
            <w:tcW w:w="596" w:type="dxa"/>
            <w:gridSpan w:val="2"/>
            <w:vAlign w:val="center"/>
          </w:tcPr>
          <w:p w14:paraId="4FC87BD6" w14:textId="77777777" w:rsidR="009344E3" w:rsidRPr="009B6F2D" w:rsidRDefault="009344E3" w:rsidP="00FB3B0D">
            <w:pPr>
              <w:jc w:val="center"/>
              <w:rPr>
                <w:b/>
                <w:bCs/>
              </w:rPr>
            </w:pPr>
            <w:r w:rsidRPr="009B6F2D">
              <w:rPr>
                <w:b/>
                <w:bCs/>
              </w:rPr>
              <w:t>45</w:t>
            </w:r>
          </w:p>
        </w:tc>
        <w:tc>
          <w:tcPr>
            <w:tcW w:w="3671" w:type="dxa"/>
          </w:tcPr>
          <w:p w14:paraId="59439124" w14:textId="77777777" w:rsidR="009344E3" w:rsidRPr="009B6F2D" w:rsidRDefault="009344E3" w:rsidP="00FB3B0D">
            <w:r w:rsidRPr="009B6F2D">
              <w:t>Ogólny węgiel organiczny</w:t>
            </w:r>
          </w:p>
        </w:tc>
        <w:tc>
          <w:tcPr>
            <w:tcW w:w="3666" w:type="dxa"/>
            <w:vAlign w:val="center"/>
          </w:tcPr>
          <w:p w14:paraId="1023E819" w14:textId="77777777" w:rsidR="009344E3" w:rsidRPr="009B6F2D" w:rsidRDefault="009344E3" w:rsidP="00FB3B0D">
            <w:pPr>
              <w:jc w:val="center"/>
            </w:pPr>
            <w:r w:rsidRPr="009B6F2D">
              <w:t>µg/l</w:t>
            </w:r>
          </w:p>
        </w:tc>
        <w:tc>
          <w:tcPr>
            <w:tcW w:w="1701" w:type="dxa"/>
            <w:vMerge/>
          </w:tcPr>
          <w:p w14:paraId="4C8BCEA3" w14:textId="77777777" w:rsidR="009344E3" w:rsidRPr="009B6F2D" w:rsidRDefault="009344E3" w:rsidP="00FB3B0D">
            <w:pPr>
              <w:rPr>
                <w:b/>
                <w:bCs/>
              </w:rPr>
            </w:pPr>
          </w:p>
        </w:tc>
      </w:tr>
      <w:tr w:rsidR="009344E3" w:rsidRPr="009B6F2D" w14:paraId="6710999A" w14:textId="77777777" w:rsidTr="009344E3">
        <w:trPr>
          <w:trHeight w:val="255"/>
        </w:trPr>
        <w:tc>
          <w:tcPr>
            <w:tcW w:w="596" w:type="dxa"/>
            <w:gridSpan w:val="2"/>
            <w:vAlign w:val="center"/>
          </w:tcPr>
          <w:p w14:paraId="05AD74DA" w14:textId="77777777" w:rsidR="009344E3" w:rsidRPr="009B6F2D" w:rsidRDefault="009344E3" w:rsidP="00FB3B0D">
            <w:pPr>
              <w:jc w:val="center"/>
              <w:rPr>
                <w:b/>
                <w:bCs/>
              </w:rPr>
            </w:pPr>
            <w:r w:rsidRPr="009B6F2D">
              <w:rPr>
                <w:b/>
                <w:bCs/>
              </w:rPr>
              <w:t>46</w:t>
            </w:r>
          </w:p>
        </w:tc>
        <w:tc>
          <w:tcPr>
            <w:tcW w:w="3671" w:type="dxa"/>
          </w:tcPr>
          <w:p w14:paraId="6A688EBB" w14:textId="77777777" w:rsidR="009344E3" w:rsidRPr="009B6F2D" w:rsidRDefault="009344E3" w:rsidP="00FB3B0D">
            <w:r w:rsidRPr="009B6F2D">
              <w:t>Epichlorohydryna</w:t>
            </w:r>
          </w:p>
        </w:tc>
        <w:tc>
          <w:tcPr>
            <w:tcW w:w="3666" w:type="dxa"/>
            <w:vAlign w:val="center"/>
          </w:tcPr>
          <w:p w14:paraId="48389D56" w14:textId="77777777" w:rsidR="009344E3" w:rsidRPr="009B6F2D" w:rsidRDefault="009344E3" w:rsidP="00FB3B0D">
            <w:pPr>
              <w:jc w:val="center"/>
            </w:pPr>
            <w:r w:rsidRPr="009B6F2D">
              <w:t>µg/l</w:t>
            </w:r>
          </w:p>
        </w:tc>
        <w:tc>
          <w:tcPr>
            <w:tcW w:w="1701" w:type="dxa"/>
            <w:vMerge/>
          </w:tcPr>
          <w:p w14:paraId="3EF8BA51" w14:textId="77777777" w:rsidR="009344E3" w:rsidRPr="009B6F2D" w:rsidRDefault="009344E3" w:rsidP="00FB3B0D">
            <w:pPr>
              <w:rPr>
                <w:b/>
                <w:bCs/>
              </w:rPr>
            </w:pPr>
          </w:p>
        </w:tc>
      </w:tr>
      <w:tr w:rsidR="009344E3" w:rsidRPr="009B6F2D" w14:paraId="1FB11059" w14:textId="77777777" w:rsidTr="009344E3">
        <w:trPr>
          <w:trHeight w:val="255"/>
        </w:trPr>
        <w:tc>
          <w:tcPr>
            <w:tcW w:w="596" w:type="dxa"/>
            <w:gridSpan w:val="2"/>
            <w:vAlign w:val="center"/>
          </w:tcPr>
          <w:p w14:paraId="02E1A388" w14:textId="77777777" w:rsidR="009344E3" w:rsidRPr="009B6F2D" w:rsidRDefault="009344E3" w:rsidP="00FB3B0D">
            <w:pPr>
              <w:jc w:val="center"/>
              <w:rPr>
                <w:b/>
                <w:bCs/>
              </w:rPr>
            </w:pPr>
            <w:r w:rsidRPr="009B6F2D">
              <w:rPr>
                <w:b/>
                <w:bCs/>
              </w:rPr>
              <w:t>47</w:t>
            </w:r>
          </w:p>
        </w:tc>
        <w:tc>
          <w:tcPr>
            <w:tcW w:w="3671" w:type="dxa"/>
          </w:tcPr>
          <w:p w14:paraId="254B522E" w14:textId="77777777" w:rsidR="009344E3" w:rsidRPr="009B6F2D" w:rsidRDefault="009344E3" w:rsidP="00FB3B0D">
            <w:r w:rsidRPr="009B6F2D">
              <w:t>Pestycydy</w:t>
            </w:r>
          </w:p>
        </w:tc>
        <w:tc>
          <w:tcPr>
            <w:tcW w:w="3666" w:type="dxa"/>
            <w:vAlign w:val="center"/>
          </w:tcPr>
          <w:p w14:paraId="559C63E9" w14:textId="77777777" w:rsidR="009344E3" w:rsidRPr="009B6F2D" w:rsidRDefault="009344E3" w:rsidP="00FB3B0D">
            <w:pPr>
              <w:jc w:val="center"/>
            </w:pPr>
            <w:r w:rsidRPr="009B6F2D">
              <w:t>µg/l</w:t>
            </w:r>
          </w:p>
        </w:tc>
        <w:tc>
          <w:tcPr>
            <w:tcW w:w="1701" w:type="dxa"/>
            <w:vMerge/>
          </w:tcPr>
          <w:p w14:paraId="6BB1D123" w14:textId="77777777" w:rsidR="009344E3" w:rsidRPr="009B6F2D" w:rsidRDefault="009344E3" w:rsidP="00FB3B0D">
            <w:pPr>
              <w:rPr>
                <w:b/>
                <w:bCs/>
              </w:rPr>
            </w:pPr>
          </w:p>
        </w:tc>
      </w:tr>
      <w:tr w:rsidR="009344E3" w:rsidRPr="009B6F2D" w14:paraId="48FCDB5D" w14:textId="77777777" w:rsidTr="009344E3">
        <w:trPr>
          <w:trHeight w:val="255"/>
        </w:trPr>
        <w:tc>
          <w:tcPr>
            <w:tcW w:w="596" w:type="dxa"/>
            <w:gridSpan w:val="2"/>
            <w:vAlign w:val="center"/>
          </w:tcPr>
          <w:p w14:paraId="66CCD7B5" w14:textId="77777777" w:rsidR="009344E3" w:rsidRPr="009B6F2D" w:rsidRDefault="009344E3" w:rsidP="00FB3B0D">
            <w:pPr>
              <w:jc w:val="center"/>
              <w:rPr>
                <w:b/>
                <w:bCs/>
              </w:rPr>
            </w:pPr>
            <w:r w:rsidRPr="009B6F2D">
              <w:rPr>
                <w:b/>
                <w:bCs/>
              </w:rPr>
              <w:t>48</w:t>
            </w:r>
          </w:p>
        </w:tc>
        <w:tc>
          <w:tcPr>
            <w:tcW w:w="3671" w:type="dxa"/>
          </w:tcPr>
          <w:p w14:paraId="5B7C2F7E" w14:textId="77777777" w:rsidR="009344E3" w:rsidRPr="009B6F2D" w:rsidRDefault="009344E3" w:rsidP="00FB3B0D">
            <w:r w:rsidRPr="009B6F2D">
              <w:t>Suma pestycydów</w:t>
            </w:r>
          </w:p>
        </w:tc>
        <w:tc>
          <w:tcPr>
            <w:tcW w:w="3666" w:type="dxa"/>
            <w:vAlign w:val="center"/>
          </w:tcPr>
          <w:p w14:paraId="4636CE76" w14:textId="77777777" w:rsidR="009344E3" w:rsidRPr="009B6F2D" w:rsidRDefault="009344E3" w:rsidP="00FB3B0D">
            <w:pPr>
              <w:jc w:val="center"/>
            </w:pPr>
            <w:r w:rsidRPr="009B6F2D">
              <w:t>µg/l</w:t>
            </w:r>
          </w:p>
        </w:tc>
        <w:tc>
          <w:tcPr>
            <w:tcW w:w="1701" w:type="dxa"/>
            <w:vMerge/>
          </w:tcPr>
          <w:p w14:paraId="3F9B6EF7" w14:textId="77777777" w:rsidR="009344E3" w:rsidRPr="009B6F2D" w:rsidRDefault="009344E3" w:rsidP="00FB3B0D">
            <w:pPr>
              <w:rPr>
                <w:b/>
                <w:bCs/>
              </w:rPr>
            </w:pPr>
          </w:p>
        </w:tc>
      </w:tr>
      <w:tr w:rsidR="009344E3" w:rsidRPr="009B6F2D" w14:paraId="63923970" w14:textId="77777777" w:rsidTr="009344E3">
        <w:trPr>
          <w:trHeight w:val="255"/>
        </w:trPr>
        <w:tc>
          <w:tcPr>
            <w:tcW w:w="596" w:type="dxa"/>
            <w:gridSpan w:val="2"/>
            <w:vAlign w:val="center"/>
          </w:tcPr>
          <w:p w14:paraId="27784C43" w14:textId="77777777" w:rsidR="009344E3" w:rsidRPr="009B6F2D" w:rsidRDefault="009344E3" w:rsidP="00FB3B0D">
            <w:pPr>
              <w:jc w:val="center"/>
              <w:rPr>
                <w:b/>
                <w:bCs/>
              </w:rPr>
            </w:pPr>
            <w:r w:rsidRPr="009B6F2D">
              <w:rPr>
                <w:b/>
                <w:bCs/>
              </w:rPr>
              <w:t>49</w:t>
            </w:r>
          </w:p>
        </w:tc>
        <w:tc>
          <w:tcPr>
            <w:tcW w:w="3671" w:type="dxa"/>
          </w:tcPr>
          <w:p w14:paraId="4D127923" w14:textId="77777777" w:rsidR="009344E3" w:rsidRPr="009B6F2D" w:rsidRDefault="009344E3" w:rsidP="00FB3B0D">
            <w:r w:rsidRPr="009B6F2D">
              <w:t>Glin</w:t>
            </w:r>
          </w:p>
        </w:tc>
        <w:tc>
          <w:tcPr>
            <w:tcW w:w="3666" w:type="dxa"/>
            <w:vAlign w:val="center"/>
          </w:tcPr>
          <w:p w14:paraId="58BE028A" w14:textId="77777777" w:rsidR="009344E3" w:rsidRPr="009B6F2D" w:rsidRDefault="009344E3" w:rsidP="00FB3B0D">
            <w:pPr>
              <w:jc w:val="center"/>
            </w:pPr>
            <w:r w:rsidRPr="009B6F2D">
              <w:t>mg/l</w:t>
            </w:r>
          </w:p>
        </w:tc>
        <w:tc>
          <w:tcPr>
            <w:tcW w:w="1701" w:type="dxa"/>
            <w:vMerge/>
          </w:tcPr>
          <w:p w14:paraId="0C744546" w14:textId="77777777" w:rsidR="009344E3" w:rsidRPr="009B6F2D" w:rsidRDefault="009344E3" w:rsidP="00FB3B0D">
            <w:pPr>
              <w:rPr>
                <w:b/>
                <w:bCs/>
              </w:rPr>
            </w:pPr>
          </w:p>
        </w:tc>
      </w:tr>
      <w:tr w:rsidR="009344E3" w:rsidRPr="009B6F2D" w14:paraId="32B5D05C" w14:textId="77777777" w:rsidTr="009344E3">
        <w:trPr>
          <w:trHeight w:val="255"/>
        </w:trPr>
        <w:tc>
          <w:tcPr>
            <w:tcW w:w="596" w:type="dxa"/>
            <w:gridSpan w:val="2"/>
            <w:vAlign w:val="center"/>
          </w:tcPr>
          <w:p w14:paraId="7BB26190" w14:textId="77777777" w:rsidR="009344E3" w:rsidRPr="009B6F2D" w:rsidRDefault="009344E3" w:rsidP="00FB3B0D">
            <w:pPr>
              <w:jc w:val="center"/>
              <w:rPr>
                <w:b/>
                <w:bCs/>
              </w:rPr>
            </w:pPr>
            <w:r w:rsidRPr="009B6F2D">
              <w:rPr>
                <w:b/>
                <w:bCs/>
              </w:rPr>
              <w:t>50</w:t>
            </w:r>
          </w:p>
        </w:tc>
        <w:tc>
          <w:tcPr>
            <w:tcW w:w="3671" w:type="dxa"/>
          </w:tcPr>
          <w:p w14:paraId="0555D664" w14:textId="77777777" w:rsidR="009344E3" w:rsidRPr="009B6F2D" w:rsidRDefault="009344E3" w:rsidP="00FB3B0D">
            <w:proofErr w:type="spellStart"/>
            <w:r w:rsidRPr="009B6F2D">
              <w:t>Bromodichlorometan</w:t>
            </w:r>
            <w:proofErr w:type="spellEnd"/>
          </w:p>
        </w:tc>
        <w:tc>
          <w:tcPr>
            <w:tcW w:w="3666" w:type="dxa"/>
            <w:vAlign w:val="center"/>
          </w:tcPr>
          <w:p w14:paraId="490E5E38" w14:textId="77777777" w:rsidR="009344E3" w:rsidRPr="009B6F2D" w:rsidRDefault="009344E3" w:rsidP="00FB3B0D">
            <w:pPr>
              <w:jc w:val="center"/>
            </w:pPr>
            <w:r w:rsidRPr="009B6F2D">
              <w:t>mg/l</w:t>
            </w:r>
          </w:p>
        </w:tc>
        <w:tc>
          <w:tcPr>
            <w:tcW w:w="1701" w:type="dxa"/>
            <w:vMerge/>
          </w:tcPr>
          <w:p w14:paraId="47416468" w14:textId="77777777" w:rsidR="009344E3" w:rsidRPr="009B6F2D" w:rsidRDefault="009344E3" w:rsidP="00FB3B0D">
            <w:pPr>
              <w:rPr>
                <w:b/>
                <w:bCs/>
              </w:rPr>
            </w:pPr>
          </w:p>
        </w:tc>
      </w:tr>
      <w:tr w:rsidR="009344E3" w:rsidRPr="009B6F2D" w14:paraId="3445414D" w14:textId="77777777" w:rsidTr="009344E3">
        <w:trPr>
          <w:trHeight w:val="255"/>
        </w:trPr>
        <w:tc>
          <w:tcPr>
            <w:tcW w:w="596" w:type="dxa"/>
            <w:gridSpan w:val="2"/>
            <w:vAlign w:val="center"/>
          </w:tcPr>
          <w:p w14:paraId="04072674" w14:textId="77777777" w:rsidR="009344E3" w:rsidRPr="009B6F2D" w:rsidRDefault="009344E3" w:rsidP="00FB3B0D">
            <w:pPr>
              <w:jc w:val="center"/>
              <w:rPr>
                <w:b/>
                <w:bCs/>
              </w:rPr>
            </w:pPr>
            <w:r w:rsidRPr="009B6F2D">
              <w:rPr>
                <w:b/>
                <w:bCs/>
              </w:rPr>
              <w:t>51</w:t>
            </w:r>
          </w:p>
        </w:tc>
        <w:tc>
          <w:tcPr>
            <w:tcW w:w="3671" w:type="dxa"/>
          </w:tcPr>
          <w:p w14:paraId="215AD921" w14:textId="77777777" w:rsidR="009344E3" w:rsidRPr="009B6F2D" w:rsidRDefault="009344E3" w:rsidP="00FB3B0D">
            <w:r w:rsidRPr="009B6F2D">
              <w:t>Chloroaminy</w:t>
            </w:r>
          </w:p>
        </w:tc>
        <w:tc>
          <w:tcPr>
            <w:tcW w:w="3666" w:type="dxa"/>
            <w:vAlign w:val="center"/>
          </w:tcPr>
          <w:p w14:paraId="3548882D" w14:textId="77777777" w:rsidR="009344E3" w:rsidRPr="009B6F2D" w:rsidRDefault="009344E3" w:rsidP="00FB3B0D">
            <w:pPr>
              <w:jc w:val="center"/>
            </w:pPr>
            <w:r w:rsidRPr="009B6F2D">
              <w:t>mg/l</w:t>
            </w:r>
          </w:p>
        </w:tc>
        <w:tc>
          <w:tcPr>
            <w:tcW w:w="1701" w:type="dxa"/>
            <w:vMerge/>
          </w:tcPr>
          <w:p w14:paraId="3A9D013D" w14:textId="77777777" w:rsidR="009344E3" w:rsidRPr="009B6F2D" w:rsidRDefault="009344E3" w:rsidP="00FB3B0D">
            <w:pPr>
              <w:rPr>
                <w:b/>
                <w:bCs/>
              </w:rPr>
            </w:pPr>
          </w:p>
        </w:tc>
      </w:tr>
      <w:tr w:rsidR="009344E3" w:rsidRPr="009B6F2D" w14:paraId="09618F19" w14:textId="77777777" w:rsidTr="009344E3">
        <w:trPr>
          <w:trHeight w:val="255"/>
        </w:trPr>
        <w:tc>
          <w:tcPr>
            <w:tcW w:w="596" w:type="dxa"/>
            <w:gridSpan w:val="2"/>
            <w:vAlign w:val="center"/>
          </w:tcPr>
          <w:p w14:paraId="5FE6ED07" w14:textId="77777777" w:rsidR="009344E3" w:rsidRPr="009B6F2D" w:rsidRDefault="009344E3" w:rsidP="00FB3B0D">
            <w:pPr>
              <w:jc w:val="center"/>
              <w:rPr>
                <w:b/>
                <w:bCs/>
              </w:rPr>
            </w:pPr>
            <w:r w:rsidRPr="009B6F2D">
              <w:rPr>
                <w:b/>
                <w:bCs/>
              </w:rPr>
              <w:t>52</w:t>
            </w:r>
          </w:p>
        </w:tc>
        <w:tc>
          <w:tcPr>
            <w:tcW w:w="3671" w:type="dxa"/>
          </w:tcPr>
          <w:p w14:paraId="39201F61" w14:textId="77777777" w:rsidR="009344E3" w:rsidRPr="009B6F2D" w:rsidRDefault="009344E3" w:rsidP="00FB3B0D">
            <w:r w:rsidRPr="009B6F2D">
              <w:t>Suma chlorków i chlorynów</w:t>
            </w:r>
          </w:p>
        </w:tc>
        <w:tc>
          <w:tcPr>
            <w:tcW w:w="3666" w:type="dxa"/>
            <w:vAlign w:val="center"/>
          </w:tcPr>
          <w:p w14:paraId="20608D0E" w14:textId="77777777" w:rsidR="009344E3" w:rsidRPr="009B6F2D" w:rsidRDefault="009344E3" w:rsidP="00FB3B0D">
            <w:pPr>
              <w:jc w:val="center"/>
            </w:pPr>
            <w:r w:rsidRPr="009B6F2D">
              <w:t>mg/l</w:t>
            </w:r>
          </w:p>
        </w:tc>
        <w:tc>
          <w:tcPr>
            <w:tcW w:w="1701" w:type="dxa"/>
            <w:vMerge/>
          </w:tcPr>
          <w:p w14:paraId="33100A22" w14:textId="77777777" w:rsidR="009344E3" w:rsidRPr="009B6F2D" w:rsidRDefault="009344E3" w:rsidP="00FB3B0D">
            <w:pPr>
              <w:rPr>
                <w:b/>
                <w:bCs/>
              </w:rPr>
            </w:pPr>
          </w:p>
        </w:tc>
      </w:tr>
      <w:tr w:rsidR="009344E3" w:rsidRPr="009B6F2D" w14:paraId="12F3A67F" w14:textId="77777777" w:rsidTr="009344E3">
        <w:trPr>
          <w:trHeight w:val="255"/>
        </w:trPr>
        <w:tc>
          <w:tcPr>
            <w:tcW w:w="596" w:type="dxa"/>
            <w:gridSpan w:val="2"/>
            <w:vAlign w:val="center"/>
          </w:tcPr>
          <w:p w14:paraId="7EBB7643" w14:textId="77777777" w:rsidR="009344E3" w:rsidRPr="009B6F2D" w:rsidRDefault="009344E3" w:rsidP="00FB3B0D">
            <w:pPr>
              <w:jc w:val="center"/>
              <w:rPr>
                <w:b/>
                <w:bCs/>
              </w:rPr>
            </w:pPr>
            <w:r w:rsidRPr="009B6F2D">
              <w:rPr>
                <w:b/>
                <w:bCs/>
              </w:rPr>
              <w:t>53</w:t>
            </w:r>
          </w:p>
        </w:tc>
        <w:tc>
          <w:tcPr>
            <w:tcW w:w="3671" w:type="dxa"/>
          </w:tcPr>
          <w:p w14:paraId="78B4F3C7" w14:textId="77777777" w:rsidR="009344E3" w:rsidRPr="009B6F2D" w:rsidRDefault="009344E3" w:rsidP="00FB3B0D">
            <w:proofErr w:type="spellStart"/>
            <w:r w:rsidRPr="009B6F2D">
              <w:t>Trichlorometan</w:t>
            </w:r>
            <w:proofErr w:type="spellEnd"/>
          </w:p>
        </w:tc>
        <w:tc>
          <w:tcPr>
            <w:tcW w:w="3666" w:type="dxa"/>
            <w:vAlign w:val="center"/>
          </w:tcPr>
          <w:p w14:paraId="50F91AD8" w14:textId="77777777" w:rsidR="009344E3" w:rsidRPr="009B6F2D" w:rsidRDefault="009344E3" w:rsidP="00FB3B0D">
            <w:pPr>
              <w:jc w:val="center"/>
            </w:pPr>
            <w:r w:rsidRPr="009B6F2D">
              <w:t>mg/l</w:t>
            </w:r>
          </w:p>
        </w:tc>
        <w:tc>
          <w:tcPr>
            <w:tcW w:w="1701" w:type="dxa"/>
            <w:vMerge/>
          </w:tcPr>
          <w:p w14:paraId="7F87AC8D" w14:textId="77777777" w:rsidR="009344E3" w:rsidRPr="009B6F2D" w:rsidRDefault="009344E3" w:rsidP="00FB3B0D">
            <w:pPr>
              <w:rPr>
                <w:b/>
                <w:bCs/>
              </w:rPr>
            </w:pPr>
          </w:p>
        </w:tc>
      </w:tr>
      <w:tr w:rsidR="009344E3" w:rsidRPr="009B6F2D" w14:paraId="35EC5E98" w14:textId="77777777" w:rsidTr="009344E3">
        <w:trPr>
          <w:trHeight w:val="255"/>
        </w:trPr>
        <w:tc>
          <w:tcPr>
            <w:tcW w:w="596" w:type="dxa"/>
            <w:gridSpan w:val="2"/>
            <w:vAlign w:val="center"/>
          </w:tcPr>
          <w:p w14:paraId="2847009F" w14:textId="77777777" w:rsidR="009344E3" w:rsidRPr="009B6F2D" w:rsidRDefault="009344E3" w:rsidP="00FB3B0D">
            <w:pPr>
              <w:jc w:val="center"/>
              <w:rPr>
                <w:b/>
                <w:bCs/>
              </w:rPr>
            </w:pPr>
            <w:r w:rsidRPr="009B6F2D">
              <w:rPr>
                <w:b/>
                <w:bCs/>
              </w:rPr>
              <w:t>54</w:t>
            </w:r>
          </w:p>
        </w:tc>
        <w:tc>
          <w:tcPr>
            <w:tcW w:w="3671" w:type="dxa"/>
          </w:tcPr>
          <w:p w14:paraId="46EFAD3A" w14:textId="77777777" w:rsidR="009344E3" w:rsidRPr="009B6F2D" w:rsidRDefault="009344E3" w:rsidP="00FB3B0D">
            <w:r w:rsidRPr="009B6F2D">
              <w:t>Magnez</w:t>
            </w:r>
          </w:p>
        </w:tc>
        <w:tc>
          <w:tcPr>
            <w:tcW w:w="3666" w:type="dxa"/>
            <w:vAlign w:val="center"/>
          </w:tcPr>
          <w:p w14:paraId="73D55F43" w14:textId="77777777" w:rsidR="009344E3" w:rsidRPr="009B6F2D" w:rsidRDefault="009344E3" w:rsidP="00FB3B0D">
            <w:pPr>
              <w:jc w:val="center"/>
            </w:pPr>
            <w:r w:rsidRPr="009B6F2D">
              <w:t>mg/l</w:t>
            </w:r>
          </w:p>
        </w:tc>
        <w:tc>
          <w:tcPr>
            <w:tcW w:w="1701" w:type="dxa"/>
            <w:vMerge/>
          </w:tcPr>
          <w:p w14:paraId="5BB47B55" w14:textId="77777777" w:rsidR="009344E3" w:rsidRPr="009B6F2D" w:rsidRDefault="009344E3" w:rsidP="00FB3B0D">
            <w:pPr>
              <w:rPr>
                <w:b/>
                <w:bCs/>
              </w:rPr>
            </w:pPr>
          </w:p>
        </w:tc>
      </w:tr>
      <w:tr w:rsidR="009344E3" w:rsidRPr="009B6F2D" w14:paraId="4BFA6549" w14:textId="77777777" w:rsidTr="009344E3">
        <w:trPr>
          <w:trHeight w:val="255"/>
        </w:trPr>
        <w:tc>
          <w:tcPr>
            <w:tcW w:w="596" w:type="dxa"/>
            <w:gridSpan w:val="2"/>
            <w:vAlign w:val="center"/>
          </w:tcPr>
          <w:p w14:paraId="47F5CA94" w14:textId="77777777" w:rsidR="009344E3" w:rsidRPr="009B6F2D" w:rsidRDefault="009344E3" w:rsidP="00FB3B0D">
            <w:pPr>
              <w:jc w:val="center"/>
              <w:rPr>
                <w:b/>
                <w:bCs/>
              </w:rPr>
            </w:pPr>
            <w:r w:rsidRPr="009B6F2D">
              <w:rPr>
                <w:b/>
                <w:bCs/>
              </w:rPr>
              <w:t>55</w:t>
            </w:r>
          </w:p>
        </w:tc>
        <w:tc>
          <w:tcPr>
            <w:tcW w:w="3671" w:type="dxa"/>
          </w:tcPr>
          <w:p w14:paraId="3B69760B" w14:textId="77777777" w:rsidR="009344E3" w:rsidRPr="009B6F2D" w:rsidRDefault="009344E3" w:rsidP="00FB3B0D">
            <w:proofErr w:type="spellStart"/>
            <w:r w:rsidRPr="009B6F2D">
              <w:t>Akrylamid</w:t>
            </w:r>
            <w:proofErr w:type="spellEnd"/>
          </w:p>
        </w:tc>
        <w:tc>
          <w:tcPr>
            <w:tcW w:w="3666" w:type="dxa"/>
            <w:vAlign w:val="center"/>
          </w:tcPr>
          <w:p w14:paraId="57E25B83" w14:textId="77777777" w:rsidR="009344E3" w:rsidRPr="009B6F2D" w:rsidRDefault="009344E3" w:rsidP="00FB3B0D">
            <w:pPr>
              <w:jc w:val="center"/>
            </w:pPr>
            <w:r w:rsidRPr="009B6F2D">
              <w:t>µg/l</w:t>
            </w:r>
          </w:p>
        </w:tc>
        <w:tc>
          <w:tcPr>
            <w:tcW w:w="1701" w:type="dxa"/>
            <w:vMerge/>
          </w:tcPr>
          <w:p w14:paraId="21DD906D" w14:textId="77777777" w:rsidR="009344E3" w:rsidRPr="009B6F2D" w:rsidRDefault="009344E3" w:rsidP="00FB3B0D">
            <w:pPr>
              <w:rPr>
                <w:b/>
                <w:bCs/>
              </w:rPr>
            </w:pPr>
          </w:p>
        </w:tc>
      </w:tr>
      <w:tr w:rsidR="009344E3" w:rsidRPr="009B6F2D" w14:paraId="0490F959" w14:textId="77777777" w:rsidTr="009344E3">
        <w:trPr>
          <w:trHeight w:val="255"/>
        </w:trPr>
        <w:tc>
          <w:tcPr>
            <w:tcW w:w="596" w:type="dxa"/>
            <w:gridSpan w:val="2"/>
            <w:vAlign w:val="center"/>
          </w:tcPr>
          <w:p w14:paraId="600C8A7E" w14:textId="77777777" w:rsidR="009344E3" w:rsidRPr="009B6F2D" w:rsidRDefault="009344E3" w:rsidP="00FB3B0D">
            <w:pPr>
              <w:jc w:val="center"/>
              <w:rPr>
                <w:b/>
                <w:bCs/>
              </w:rPr>
            </w:pPr>
            <w:r w:rsidRPr="009B6F2D">
              <w:rPr>
                <w:b/>
                <w:bCs/>
              </w:rPr>
              <w:t>56</w:t>
            </w:r>
          </w:p>
        </w:tc>
        <w:tc>
          <w:tcPr>
            <w:tcW w:w="3671" w:type="dxa"/>
          </w:tcPr>
          <w:p w14:paraId="5C29EFF8" w14:textId="77777777" w:rsidR="009344E3" w:rsidRPr="009B6F2D" w:rsidRDefault="009344E3" w:rsidP="00FB3B0D">
            <w:r w:rsidRPr="009B6F2D">
              <w:t>Twardość</w:t>
            </w:r>
          </w:p>
        </w:tc>
        <w:tc>
          <w:tcPr>
            <w:tcW w:w="3666" w:type="dxa"/>
            <w:vAlign w:val="center"/>
          </w:tcPr>
          <w:p w14:paraId="4FE7E206" w14:textId="77777777" w:rsidR="009344E3" w:rsidRPr="009B6F2D" w:rsidRDefault="009344E3" w:rsidP="00FB3B0D">
            <w:pPr>
              <w:jc w:val="center"/>
            </w:pPr>
            <w:r w:rsidRPr="009B6F2D">
              <w:t>mg/l</w:t>
            </w:r>
          </w:p>
        </w:tc>
        <w:tc>
          <w:tcPr>
            <w:tcW w:w="1701" w:type="dxa"/>
            <w:vMerge/>
          </w:tcPr>
          <w:p w14:paraId="0DD6CD5C" w14:textId="77777777" w:rsidR="009344E3" w:rsidRPr="009B6F2D" w:rsidRDefault="009344E3" w:rsidP="00FB3B0D">
            <w:pPr>
              <w:rPr>
                <w:b/>
                <w:bCs/>
              </w:rPr>
            </w:pPr>
          </w:p>
        </w:tc>
      </w:tr>
    </w:tbl>
    <w:p w14:paraId="2FDCAAFF" w14:textId="77777777" w:rsidR="009344E3" w:rsidRPr="002F0BD3" w:rsidRDefault="009344E3" w:rsidP="002F0BD3">
      <w:pPr>
        <w:pStyle w:val="Akapitzlist"/>
        <w:ind w:left="284"/>
        <w:rPr>
          <w:bCs/>
          <w:iCs/>
          <w:sz w:val="22"/>
          <w:szCs w:val="22"/>
        </w:rPr>
      </w:pPr>
    </w:p>
    <w:p w14:paraId="1CBECB55" w14:textId="7C7063A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63DA75E4"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sidR="005B0764">
        <w:rPr>
          <w:rFonts w:eastAsiaTheme="majorEastAsia"/>
          <w:b/>
          <w:bCs/>
          <w:color w:val="2F5496" w:themeColor="accent1" w:themeShade="BF"/>
          <w:spacing w:val="20"/>
          <w:sz w:val="28"/>
          <w:szCs w:val="28"/>
        </w:rPr>
        <w:t xml:space="preserve"> – </w:t>
      </w:r>
      <w:r w:rsidR="005B0764" w:rsidRPr="005B0764">
        <w:rPr>
          <w:rFonts w:eastAsiaTheme="majorEastAsia"/>
          <w:b/>
          <w:bCs/>
          <w:spacing w:val="20"/>
          <w:sz w:val="28"/>
          <w:szCs w:val="28"/>
        </w:rPr>
        <w:t>nie dotyczy</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38FDF3D8"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5B0764">
        <w:rPr>
          <w:rFonts w:eastAsiaTheme="majorEastAsia"/>
          <w:b/>
          <w:bCs/>
          <w:color w:val="2F5496" w:themeColor="accent1" w:themeShade="BF"/>
          <w:spacing w:val="20"/>
          <w:sz w:val="28"/>
          <w:szCs w:val="28"/>
        </w:rPr>
        <w:t xml:space="preserve"> - </w:t>
      </w:r>
      <w:r w:rsidR="005B0764" w:rsidRPr="005B0764">
        <w:rPr>
          <w:rFonts w:eastAsiaTheme="majorEastAsia"/>
          <w:b/>
          <w:bCs/>
          <w:spacing w:val="20"/>
          <w:sz w:val="28"/>
          <w:szCs w:val="28"/>
        </w:rPr>
        <w:t>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DC7A41F"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5B0764">
        <w:rPr>
          <w:rFonts w:eastAsiaTheme="majorEastAsia"/>
          <w:b/>
          <w:bCs/>
          <w:color w:val="2F5496" w:themeColor="accent1" w:themeShade="BF"/>
          <w:spacing w:val="20"/>
          <w:sz w:val="28"/>
          <w:szCs w:val="28"/>
        </w:rPr>
        <w:t xml:space="preserve"> </w:t>
      </w:r>
      <w:r w:rsidR="005B0764" w:rsidRPr="005B0764">
        <w:rPr>
          <w:rFonts w:eastAsiaTheme="majorEastAsia"/>
          <w:b/>
          <w:bCs/>
          <w:spacing w:val="20"/>
          <w:sz w:val="28"/>
          <w:szCs w:val="28"/>
        </w:rPr>
        <w:t>- nie dotyczy</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6AC6811E"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5B0764">
        <w:rPr>
          <w:rFonts w:eastAsiaTheme="majorEastAsia"/>
          <w:b/>
          <w:bCs/>
          <w:color w:val="2F5496" w:themeColor="accent1" w:themeShade="BF"/>
          <w:spacing w:val="20"/>
          <w:sz w:val="28"/>
          <w:szCs w:val="28"/>
        </w:rPr>
        <w:t xml:space="preserve"> - </w:t>
      </w:r>
      <w:r w:rsidR="005B0764" w:rsidRPr="005B0764">
        <w:rPr>
          <w:rFonts w:eastAsiaTheme="majorEastAsia"/>
          <w:b/>
          <w:bCs/>
          <w:spacing w:val="20"/>
          <w:sz w:val="28"/>
          <w:szCs w:val="28"/>
        </w:rPr>
        <w:t>nie dotyczy</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08DDEA89" w:rsidR="00490259" w:rsidRPr="005B0764"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r w:rsidR="005B0764">
        <w:t xml:space="preserve">- </w:t>
      </w:r>
      <w:r w:rsidR="005B0764" w:rsidRPr="005B0764">
        <w:rPr>
          <w:rFonts w:eastAsiaTheme="majorEastAsia"/>
          <w:b/>
          <w:bCs/>
          <w:spacing w:val="20"/>
          <w:sz w:val="28"/>
          <w:szCs w:val="28"/>
        </w:rPr>
        <w:t>nie dotyczy</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73047766" w14:textId="1C00AF1B" w:rsidR="00490259" w:rsidRPr="00134DA6" w:rsidRDefault="00490259" w:rsidP="006E5FB0">
      <w:pPr>
        <w:jc w:val="both"/>
        <w:rPr>
          <w:rStyle w:val="Hipercze"/>
          <w:b/>
          <w:bCs/>
          <w:sz w:val="24"/>
          <w:szCs w:val="24"/>
        </w:rPr>
      </w:pPr>
      <w:r w:rsidRPr="00134DA6">
        <w:rPr>
          <w:b/>
          <w:bCs/>
          <w:sz w:val="24"/>
          <w:szCs w:val="24"/>
        </w:rPr>
        <w:t>dostępne pod adresem</w:t>
      </w:r>
      <w:r w:rsidR="006E5FB0" w:rsidRPr="00134DA6">
        <w:rPr>
          <w:b/>
          <w:bCs/>
          <w:sz w:val="24"/>
          <w:szCs w:val="24"/>
        </w:rPr>
        <w:t xml:space="preserve">: </w:t>
      </w:r>
      <w:r w:rsidRPr="00134DA6">
        <w:rPr>
          <w:b/>
          <w:bCs/>
          <w:sz w:val="24"/>
          <w:szCs w:val="24"/>
        </w:rPr>
        <w:t xml:space="preserve"> </w:t>
      </w:r>
      <w:hyperlink r:id="rId16" w:history="1">
        <w:r w:rsidRPr="00134DA6">
          <w:rPr>
            <w:rStyle w:val="Hipercze"/>
            <w:sz w:val="24"/>
            <w:szCs w:val="24"/>
          </w:rPr>
          <w:t>https://korporacja.pgg.pl/dostawcy/cennik-uslug-pgg</w:t>
        </w:r>
      </w:hyperlink>
    </w:p>
    <w:p w14:paraId="0D6588AE" w14:textId="77777777" w:rsidR="00490259" w:rsidRPr="007A4EE6" w:rsidRDefault="00490259" w:rsidP="00490259">
      <w:pPr>
        <w:spacing w:after="160" w:line="259" w:lineRule="auto"/>
        <w:jc w:val="both"/>
      </w:pPr>
      <w:r>
        <w:br w:type="page"/>
      </w:r>
    </w:p>
    <w:p w14:paraId="0B39422C" w14:textId="7713A0F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274FB5">
          <w:headerReference w:type="default" r:id="rId17"/>
          <w:footerReference w:type="default" r:id="rId18"/>
          <w:pgSz w:w="11907" w:h="16840" w:code="9"/>
          <w:pgMar w:top="1417" w:right="850" w:bottom="1417" w:left="1417" w:header="709" w:footer="691" w:gutter="0"/>
          <w:cols w:space="708"/>
          <w:titlePg/>
          <w:docGrid w:linePitch="360"/>
        </w:sectPr>
      </w:pPr>
    </w:p>
    <w:p w14:paraId="29C09881" w14:textId="271F50F9" w:rsidR="003761A2" w:rsidRPr="007A4EE6" w:rsidRDefault="003761A2" w:rsidP="003761A2">
      <w:pPr>
        <w:jc w:val="both"/>
        <w:rPr>
          <w:rFonts w:eastAsiaTheme="majorEastAsia"/>
          <w:b/>
          <w:bCs/>
          <w:color w:val="2F5496" w:themeColor="accent1" w:themeShade="BF"/>
          <w:spacing w:val="20"/>
          <w:sz w:val="28"/>
          <w:szCs w:val="28"/>
        </w:rPr>
      </w:pPr>
      <w:bookmarkStart w:id="11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Default="003761A2" w:rsidP="003761A2">
      <w:pPr>
        <w:jc w:val="center"/>
        <w:rPr>
          <w:b/>
          <w:sz w:val="28"/>
          <w:szCs w:val="24"/>
        </w:rPr>
      </w:pPr>
      <w:bookmarkStart w:id="111" w:name="_Hlk106046523"/>
      <w:bookmarkStart w:id="11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288773DD" w14:textId="77777777" w:rsidR="00067C54" w:rsidRPr="00885C5D" w:rsidRDefault="00067C54" w:rsidP="003761A2">
      <w:pPr>
        <w:jc w:val="center"/>
        <w:rPr>
          <w:i/>
          <w:color w:val="FF0000"/>
          <w:sz w:val="22"/>
          <w:szCs w:val="16"/>
        </w:rPr>
      </w:pPr>
    </w:p>
    <w:p w14:paraId="0A65E779" w14:textId="073BFE32" w:rsidR="00C83EEF" w:rsidRPr="00C83EEF" w:rsidRDefault="007622AA" w:rsidP="00C83EEF">
      <w:pPr>
        <w:jc w:val="both"/>
        <w:rPr>
          <w:bCs/>
          <w:i/>
          <w:iCs/>
          <w:sz w:val="22"/>
          <w:szCs w:val="22"/>
        </w:rPr>
      </w:pPr>
      <w:r w:rsidRPr="00180AF0">
        <w:rPr>
          <w:sz w:val="24"/>
        </w:rPr>
        <w:t xml:space="preserve">W związku z zainteresowaniem wzięcia udziału w postępowaniu o udzielenie zamówienia </w:t>
      </w:r>
      <w:r>
        <w:rPr>
          <w:sz w:val="24"/>
        </w:rPr>
        <w:br/>
      </w:r>
      <w:r w:rsidRPr="00180AF0">
        <w:rPr>
          <w:sz w:val="24"/>
        </w:rPr>
        <w:t>w trybie przetargu nieograniczonego pn.: .</w:t>
      </w:r>
      <w:r w:rsidR="00C83EEF" w:rsidRPr="00C83EEF">
        <w:rPr>
          <w:b/>
          <w:i/>
          <w:sz w:val="24"/>
          <w:szCs w:val="24"/>
        </w:rPr>
        <w:t xml:space="preserve"> </w:t>
      </w:r>
      <w:r w:rsidR="00C83EEF" w:rsidRPr="00C83EEF">
        <w:rPr>
          <w:bCs/>
          <w:i/>
          <w:sz w:val="22"/>
          <w:szCs w:val="22"/>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w:t>
      </w:r>
      <w:r w:rsidR="00C83EEF" w:rsidRPr="00C83EEF">
        <w:rPr>
          <w:bCs/>
          <w:sz w:val="22"/>
          <w:szCs w:val="22"/>
        </w:rPr>
        <w:t xml:space="preserve"> </w:t>
      </w:r>
      <w:r w:rsidR="00C83EEF" w:rsidRPr="00C83EEF">
        <w:rPr>
          <w:bCs/>
          <w:i/>
          <w:iCs/>
          <w:sz w:val="22"/>
          <w:szCs w:val="22"/>
        </w:rPr>
        <w:t xml:space="preserve">w latach 2024-2025 z podziałem na dwa zadania: </w:t>
      </w:r>
    </w:p>
    <w:p w14:paraId="47905317" w14:textId="6DD5F222" w:rsidR="00C83EEF" w:rsidRPr="00C83EEF" w:rsidRDefault="00C83EEF" w:rsidP="00C83EEF">
      <w:pPr>
        <w:jc w:val="both"/>
        <w:rPr>
          <w:bCs/>
          <w:i/>
          <w:iCs/>
          <w:sz w:val="22"/>
          <w:szCs w:val="22"/>
        </w:rPr>
      </w:pPr>
      <w:r w:rsidRPr="00C83EEF">
        <w:rPr>
          <w:rFonts w:eastAsia="Calibri"/>
          <w:bCs/>
          <w:i/>
          <w:iCs/>
          <w:color w:val="000000"/>
          <w:sz w:val="22"/>
          <w:szCs w:val="22"/>
          <w:lang w:eastAsia="en-US"/>
        </w:rPr>
        <w:t>zadanie nr 1 –</w:t>
      </w:r>
      <w:r w:rsidRPr="00C83EEF">
        <w:rPr>
          <w:bCs/>
          <w:i/>
          <w:iCs/>
          <w:sz w:val="22"/>
          <w:szCs w:val="22"/>
        </w:rPr>
        <w:t xml:space="preserve"> Ruch Piast,</w:t>
      </w:r>
      <w:r>
        <w:rPr>
          <w:bCs/>
          <w:i/>
          <w:iCs/>
          <w:sz w:val="22"/>
          <w:szCs w:val="22"/>
        </w:rPr>
        <w:t xml:space="preserve"> </w:t>
      </w:r>
      <w:r w:rsidRPr="00C83EEF">
        <w:rPr>
          <w:rFonts w:eastAsia="Calibri"/>
          <w:bCs/>
          <w:i/>
          <w:iCs/>
          <w:color w:val="000000"/>
          <w:sz w:val="22"/>
          <w:szCs w:val="22"/>
          <w:lang w:eastAsia="en-US"/>
        </w:rPr>
        <w:t>zadanie nr 2 –</w:t>
      </w:r>
      <w:r w:rsidRPr="00C83EEF">
        <w:rPr>
          <w:bCs/>
          <w:i/>
          <w:iCs/>
          <w:sz w:val="22"/>
          <w:szCs w:val="22"/>
        </w:rPr>
        <w:t xml:space="preserve"> Ruch Ziemowit</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E6202C8" w:rsidR="00490259" w:rsidRPr="000F6329" w:rsidRDefault="00490259" w:rsidP="00A04EE8">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Załączniki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 do SWZ – składane przez </w:t>
      </w:r>
      <w:r w:rsidR="008616AB">
        <w:rPr>
          <w:rFonts w:eastAsiaTheme="majorEastAsia"/>
          <w:b/>
          <w:bCs/>
          <w:color w:val="2F5496" w:themeColor="accent1" w:themeShade="BF"/>
          <w:spacing w:val="20"/>
          <w:sz w:val="28"/>
          <w:szCs w:val="28"/>
        </w:rPr>
        <w:t>Wykonawcę</w:t>
      </w:r>
      <w:r w:rsidRPr="000F6329">
        <w:rPr>
          <w:rFonts w:eastAsiaTheme="majorEastAsia"/>
          <w:b/>
          <w:bCs/>
          <w:color w:val="2F5496" w:themeColor="accent1" w:themeShade="BF"/>
          <w:spacing w:val="20"/>
          <w:sz w:val="28"/>
          <w:szCs w:val="28"/>
        </w:rPr>
        <w:t>, którego oferta jest najwyżej oceniona, na wezwanie Zamawiającego</w:t>
      </w:r>
      <w:r w:rsidR="00A04EE8">
        <w:rPr>
          <w:rFonts w:eastAsiaTheme="majorEastAsia"/>
          <w:b/>
          <w:bCs/>
          <w:color w:val="2F5496" w:themeColor="accent1" w:themeShade="BF"/>
          <w:spacing w:val="20"/>
          <w:sz w:val="28"/>
          <w:szCs w:val="28"/>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054351">
          <w:pgSz w:w="11907" w:h="16840" w:code="9"/>
          <w:pgMar w:top="1417" w:right="1417" w:bottom="1560" w:left="1417" w:header="709" w:footer="338"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02CFB92F" w14:textId="77777777" w:rsidR="00490259" w:rsidRPr="00111016" w:rsidRDefault="00490259" w:rsidP="00490259">
      <w:pPr>
        <w:jc w:val="both"/>
      </w:pPr>
    </w:p>
    <w:p w14:paraId="678D1638" w14:textId="048A42EA" w:rsidR="00084D06" w:rsidRPr="00084D06" w:rsidRDefault="00490259" w:rsidP="00084D06">
      <w:pPr>
        <w:jc w:val="both"/>
        <w:rPr>
          <w:bCs/>
          <w:i/>
          <w:iCs/>
          <w:sz w:val="24"/>
          <w:szCs w:val="24"/>
        </w:rPr>
      </w:pPr>
      <w:r w:rsidRPr="00111016">
        <w:rPr>
          <w:sz w:val="22"/>
          <w:szCs w:val="22"/>
        </w:rPr>
        <w:t xml:space="preserve">Składając ofertę w postępowaniu o udzielenie zamówienia nr </w:t>
      </w:r>
      <w:r w:rsidR="004958F4">
        <w:rPr>
          <w:sz w:val="22"/>
          <w:szCs w:val="22"/>
        </w:rPr>
        <w:t>422302621</w:t>
      </w:r>
      <w:r w:rsidRPr="00111016">
        <w:rPr>
          <w:sz w:val="22"/>
          <w:szCs w:val="22"/>
        </w:rPr>
        <w:t xml:space="preserve">, którego przedmiotem jest </w:t>
      </w:r>
      <w:r w:rsidR="00084D06" w:rsidRPr="00084D06">
        <w:rPr>
          <w:bCs/>
          <w:i/>
          <w:sz w:val="24"/>
          <w:szCs w:val="24"/>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w:t>
      </w:r>
      <w:r w:rsidR="00084D06" w:rsidRPr="00084D06">
        <w:rPr>
          <w:bCs/>
          <w:sz w:val="24"/>
          <w:szCs w:val="24"/>
        </w:rPr>
        <w:t xml:space="preserve"> </w:t>
      </w:r>
      <w:r w:rsidR="00084D06" w:rsidRPr="00084D06">
        <w:rPr>
          <w:bCs/>
          <w:i/>
          <w:iCs/>
          <w:sz w:val="24"/>
          <w:szCs w:val="24"/>
        </w:rPr>
        <w:t xml:space="preserve">w latach 2024-2025 z podziałem na dwa zadania: </w:t>
      </w:r>
    </w:p>
    <w:p w14:paraId="2A9A5D4D" w14:textId="77777777" w:rsidR="00084D06" w:rsidRPr="00084D06" w:rsidRDefault="00084D06" w:rsidP="00084D06">
      <w:pPr>
        <w:jc w:val="both"/>
        <w:rPr>
          <w:bCs/>
          <w:i/>
          <w:iCs/>
          <w:sz w:val="24"/>
          <w:szCs w:val="24"/>
        </w:rPr>
      </w:pPr>
      <w:r w:rsidRPr="00084D06">
        <w:rPr>
          <w:rFonts w:eastAsia="Calibri"/>
          <w:bCs/>
          <w:i/>
          <w:iCs/>
          <w:color w:val="000000"/>
          <w:sz w:val="24"/>
          <w:szCs w:val="24"/>
          <w:lang w:eastAsia="en-US"/>
        </w:rPr>
        <w:t>zadanie nr 1 –</w:t>
      </w:r>
      <w:r w:rsidRPr="00084D06">
        <w:rPr>
          <w:bCs/>
          <w:i/>
          <w:iCs/>
          <w:sz w:val="24"/>
          <w:szCs w:val="24"/>
        </w:rPr>
        <w:t xml:space="preserve"> Ruch Piast,</w:t>
      </w:r>
    </w:p>
    <w:p w14:paraId="7EFA2F95" w14:textId="77777777" w:rsidR="00084D06" w:rsidRPr="00084D06" w:rsidRDefault="00084D06" w:rsidP="00084D06">
      <w:pPr>
        <w:jc w:val="both"/>
        <w:rPr>
          <w:bCs/>
          <w:i/>
          <w:iCs/>
          <w:sz w:val="24"/>
          <w:szCs w:val="24"/>
        </w:rPr>
      </w:pPr>
      <w:r w:rsidRPr="00084D06">
        <w:rPr>
          <w:rFonts w:eastAsia="Calibri"/>
          <w:bCs/>
          <w:i/>
          <w:iCs/>
          <w:color w:val="000000"/>
          <w:sz w:val="24"/>
          <w:szCs w:val="24"/>
          <w:lang w:eastAsia="en-US"/>
        </w:rPr>
        <w:t>zadanie nr 2 –</w:t>
      </w:r>
      <w:r w:rsidRPr="00084D06">
        <w:rPr>
          <w:bCs/>
          <w:i/>
          <w:iCs/>
          <w:sz w:val="24"/>
          <w:szCs w:val="24"/>
        </w:rPr>
        <w:t xml:space="preserve"> Ruch Ziemowit</w:t>
      </w:r>
    </w:p>
    <w:p w14:paraId="3C5AE1B2" w14:textId="5F005473" w:rsidR="00490259" w:rsidRPr="00111016" w:rsidRDefault="00490259" w:rsidP="00E75E6A">
      <w:pPr>
        <w:jc w:val="both"/>
        <w:rPr>
          <w:sz w:val="22"/>
          <w:szCs w:val="22"/>
        </w:rPr>
      </w:pPr>
      <w:r w:rsidRPr="00111016">
        <w:rPr>
          <w:sz w:val="22"/>
          <w:szCs w:val="22"/>
        </w:rPr>
        <w:t xml:space="preserve"> oświadczamy, że:</w:t>
      </w:r>
    </w:p>
    <w:p w14:paraId="05912E3A" w14:textId="77777777" w:rsidR="00490259" w:rsidRPr="00111016" w:rsidRDefault="00490259" w:rsidP="00490259">
      <w:pPr>
        <w:jc w:val="both"/>
        <w:rPr>
          <w:sz w:val="22"/>
          <w:szCs w:val="22"/>
        </w:rPr>
      </w:pPr>
    </w:p>
    <w:p w14:paraId="2DA72244" w14:textId="03486A48" w:rsidR="00490259" w:rsidRPr="00111016" w:rsidRDefault="00490259">
      <w:pPr>
        <w:numPr>
          <w:ilvl w:val="0"/>
          <w:numId w:val="28"/>
        </w:numPr>
        <w:ind w:left="284" w:hanging="284"/>
        <w:jc w:val="both"/>
        <w:rPr>
          <w:sz w:val="22"/>
          <w:szCs w:val="22"/>
        </w:rPr>
      </w:pPr>
      <w:r w:rsidRPr="00111016">
        <w:rPr>
          <w:sz w:val="22"/>
          <w:szCs w:val="22"/>
        </w:rPr>
        <w:t>Nie należymy do grupy kapitałowej w rozumieniu ustawy z dnia 16.02.2007r. o ochronie konkurencji i konsumentów (Dz.U. z 202</w:t>
      </w:r>
      <w:r w:rsidR="00BE4794" w:rsidRPr="00111016">
        <w:rPr>
          <w:sz w:val="22"/>
          <w:szCs w:val="22"/>
        </w:rPr>
        <w:t>1</w:t>
      </w:r>
      <w:r w:rsidRPr="00111016">
        <w:rPr>
          <w:sz w:val="22"/>
          <w:szCs w:val="22"/>
        </w:rPr>
        <w:t xml:space="preserve"> r. poz. </w:t>
      </w:r>
      <w:r w:rsidR="00BE4794" w:rsidRPr="00111016">
        <w:rPr>
          <w:sz w:val="22"/>
          <w:szCs w:val="22"/>
        </w:rPr>
        <w:t xml:space="preserve">275 </w:t>
      </w:r>
      <w:proofErr w:type="spellStart"/>
      <w:r w:rsidR="00BE4794" w:rsidRPr="00111016">
        <w:rPr>
          <w:sz w:val="22"/>
          <w:szCs w:val="22"/>
        </w:rPr>
        <w:t>t.j</w:t>
      </w:r>
      <w:proofErr w:type="spellEnd"/>
      <w:r w:rsidR="00BE4794" w:rsidRPr="00111016">
        <w:rPr>
          <w:sz w:val="22"/>
          <w:szCs w:val="22"/>
        </w:rPr>
        <w:t>.</w:t>
      </w:r>
      <w:r w:rsidRPr="00111016">
        <w:rPr>
          <w:sz w:val="22"/>
          <w:szCs w:val="22"/>
        </w:rPr>
        <w:t>) z żadnym z </w:t>
      </w:r>
      <w:r w:rsidR="008616AB" w:rsidRPr="00111016">
        <w:rPr>
          <w:sz w:val="22"/>
          <w:szCs w:val="22"/>
        </w:rPr>
        <w:t>Wykonawców</w:t>
      </w:r>
      <w:r w:rsidRPr="00111016">
        <w:rPr>
          <w:sz w:val="22"/>
          <w:szCs w:val="22"/>
        </w:rPr>
        <w:t>, którzy złożyli ofertę w postępowaniu</w:t>
      </w:r>
    </w:p>
    <w:p w14:paraId="7FDA5135" w14:textId="77777777" w:rsidR="00490259" w:rsidRPr="00111016" w:rsidRDefault="00490259" w:rsidP="00490259">
      <w:pPr>
        <w:jc w:val="both"/>
        <w:rPr>
          <w:b/>
          <w:sz w:val="22"/>
          <w:szCs w:val="22"/>
        </w:rPr>
      </w:pPr>
      <w:r w:rsidRPr="00111016">
        <w:rPr>
          <w:b/>
          <w:sz w:val="22"/>
          <w:szCs w:val="22"/>
        </w:rPr>
        <w:t>lub</w:t>
      </w:r>
    </w:p>
    <w:p w14:paraId="756A5B88" w14:textId="2D5966A9" w:rsidR="00490259" w:rsidRPr="00111016" w:rsidRDefault="00490259">
      <w:pPr>
        <w:numPr>
          <w:ilvl w:val="0"/>
          <w:numId w:val="28"/>
        </w:numPr>
        <w:ind w:left="284" w:hanging="284"/>
        <w:jc w:val="both"/>
        <w:rPr>
          <w:sz w:val="22"/>
          <w:szCs w:val="22"/>
        </w:rPr>
      </w:pPr>
      <w:r w:rsidRPr="00111016">
        <w:rPr>
          <w:sz w:val="22"/>
          <w:szCs w:val="22"/>
        </w:rPr>
        <w:t>Należymy do grupy kapitałowej, w rozumieniu ustawy z dnia 16.02.2007r. o ochronie konkurencji i konsumentów (</w:t>
      </w:r>
      <w:r w:rsidR="00BE4794" w:rsidRPr="00111016">
        <w:rPr>
          <w:sz w:val="22"/>
          <w:szCs w:val="22"/>
        </w:rPr>
        <w:t xml:space="preserve">Dz.U. z 2021 r. poz. 275 </w:t>
      </w:r>
      <w:proofErr w:type="spellStart"/>
      <w:r w:rsidR="00BE4794" w:rsidRPr="00111016">
        <w:rPr>
          <w:sz w:val="22"/>
          <w:szCs w:val="22"/>
        </w:rPr>
        <w:t>t.j</w:t>
      </w:r>
      <w:proofErr w:type="spellEnd"/>
      <w:r w:rsidRPr="00111016">
        <w:rPr>
          <w:sz w:val="22"/>
          <w:szCs w:val="22"/>
        </w:rPr>
        <w:t xml:space="preserve">) z Wykonawcą/ </w:t>
      </w:r>
      <w:r w:rsidR="008616AB" w:rsidRPr="00111016">
        <w:rPr>
          <w:sz w:val="22"/>
          <w:szCs w:val="22"/>
        </w:rPr>
        <w:t>Wykonawca</w:t>
      </w:r>
      <w:r w:rsidRPr="00111016">
        <w:rPr>
          <w:sz w:val="22"/>
          <w:szCs w:val="22"/>
        </w:rPr>
        <w:t xml:space="preserve">mi wskazanymi 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B3B0D">
        <w:tc>
          <w:tcPr>
            <w:tcW w:w="959" w:type="dxa"/>
          </w:tcPr>
          <w:p w14:paraId="03A5F615" w14:textId="77777777" w:rsidR="00490259" w:rsidRPr="00E66F78" w:rsidRDefault="00490259" w:rsidP="00FB3B0D">
            <w:pPr>
              <w:jc w:val="both"/>
              <w:rPr>
                <w:sz w:val="24"/>
                <w:szCs w:val="24"/>
              </w:rPr>
            </w:pPr>
            <w:r w:rsidRPr="00E66F78">
              <w:rPr>
                <w:sz w:val="24"/>
                <w:szCs w:val="24"/>
              </w:rPr>
              <w:t>Lp.</w:t>
            </w:r>
          </w:p>
        </w:tc>
        <w:tc>
          <w:tcPr>
            <w:tcW w:w="8251" w:type="dxa"/>
          </w:tcPr>
          <w:p w14:paraId="10DE23DA" w14:textId="77777777" w:rsidR="00490259" w:rsidRPr="00E66F78" w:rsidRDefault="00490259" w:rsidP="00FB3B0D">
            <w:pPr>
              <w:jc w:val="both"/>
              <w:rPr>
                <w:sz w:val="24"/>
                <w:szCs w:val="24"/>
              </w:rPr>
            </w:pPr>
            <w:r w:rsidRPr="00E66F78">
              <w:rPr>
                <w:sz w:val="24"/>
                <w:szCs w:val="24"/>
              </w:rPr>
              <w:t>Nazwa podmiotu, adres</w:t>
            </w:r>
          </w:p>
          <w:p w14:paraId="351219B8" w14:textId="77777777" w:rsidR="00490259" w:rsidRPr="00E66F78" w:rsidRDefault="00490259" w:rsidP="00FB3B0D">
            <w:pPr>
              <w:jc w:val="both"/>
              <w:rPr>
                <w:sz w:val="24"/>
                <w:szCs w:val="24"/>
              </w:rPr>
            </w:pPr>
          </w:p>
        </w:tc>
      </w:tr>
      <w:tr w:rsidR="00490259" w:rsidRPr="00E66F78" w14:paraId="737E722F" w14:textId="77777777" w:rsidTr="00FB3B0D">
        <w:tc>
          <w:tcPr>
            <w:tcW w:w="959" w:type="dxa"/>
          </w:tcPr>
          <w:p w14:paraId="2535E305" w14:textId="77777777" w:rsidR="00490259" w:rsidRPr="00E66F78" w:rsidRDefault="00490259" w:rsidP="00FB3B0D">
            <w:pPr>
              <w:jc w:val="both"/>
              <w:rPr>
                <w:sz w:val="24"/>
                <w:szCs w:val="24"/>
              </w:rPr>
            </w:pPr>
          </w:p>
        </w:tc>
        <w:tc>
          <w:tcPr>
            <w:tcW w:w="8251" w:type="dxa"/>
          </w:tcPr>
          <w:p w14:paraId="1F52F2E9" w14:textId="77777777" w:rsidR="00490259" w:rsidRPr="00E66F78" w:rsidRDefault="00490259" w:rsidP="00FB3B0D">
            <w:pPr>
              <w:jc w:val="both"/>
              <w:rPr>
                <w:sz w:val="24"/>
                <w:szCs w:val="24"/>
              </w:rPr>
            </w:pPr>
          </w:p>
          <w:p w14:paraId="4C3DA20C" w14:textId="77777777" w:rsidR="00490259" w:rsidRPr="00E66F78" w:rsidRDefault="00490259" w:rsidP="00FB3B0D">
            <w:pPr>
              <w:jc w:val="both"/>
              <w:rPr>
                <w:sz w:val="24"/>
                <w:szCs w:val="24"/>
              </w:rPr>
            </w:pPr>
          </w:p>
        </w:tc>
      </w:tr>
      <w:tr w:rsidR="00490259" w:rsidRPr="00E66F78" w14:paraId="4ED89539" w14:textId="77777777" w:rsidTr="00FB3B0D">
        <w:tc>
          <w:tcPr>
            <w:tcW w:w="959" w:type="dxa"/>
          </w:tcPr>
          <w:p w14:paraId="54EF6E62" w14:textId="77777777" w:rsidR="00490259" w:rsidRPr="00E66F78" w:rsidRDefault="00490259" w:rsidP="00FB3B0D">
            <w:pPr>
              <w:jc w:val="both"/>
              <w:rPr>
                <w:sz w:val="24"/>
                <w:szCs w:val="24"/>
              </w:rPr>
            </w:pPr>
          </w:p>
          <w:p w14:paraId="006A8271" w14:textId="77777777" w:rsidR="00490259" w:rsidRPr="00E66F78" w:rsidRDefault="00490259" w:rsidP="00FB3B0D">
            <w:pPr>
              <w:jc w:val="both"/>
              <w:rPr>
                <w:sz w:val="24"/>
                <w:szCs w:val="24"/>
              </w:rPr>
            </w:pPr>
          </w:p>
        </w:tc>
        <w:tc>
          <w:tcPr>
            <w:tcW w:w="8251" w:type="dxa"/>
          </w:tcPr>
          <w:p w14:paraId="111ADE8E" w14:textId="77777777" w:rsidR="00490259" w:rsidRPr="00E66F78" w:rsidRDefault="00490259" w:rsidP="00FB3B0D">
            <w:pPr>
              <w:jc w:val="both"/>
              <w:rPr>
                <w:sz w:val="24"/>
                <w:szCs w:val="24"/>
              </w:rPr>
            </w:pPr>
          </w:p>
        </w:tc>
      </w:tr>
      <w:tr w:rsidR="00490259" w:rsidRPr="00E66F78" w14:paraId="3DD732A4" w14:textId="77777777" w:rsidTr="00FB3B0D">
        <w:tc>
          <w:tcPr>
            <w:tcW w:w="959" w:type="dxa"/>
          </w:tcPr>
          <w:p w14:paraId="65E1946B" w14:textId="77777777" w:rsidR="00490259" w:rsidRPr="00E66F78" w:rsidRDefault="00490259" w:rsidP="00FB3B0D">
            <w:pPr>
              <w:jc w:val="both"/>
              <w:rPr>
                <w:sz w:val="24"/>
                <w:szCs w:val="24"/>
              </w:rPr>
            </w:pPr>
          </w:p>
          <w:p w14:paraId="1A07B3D3" w14:textId="77777777" w:rsidR="00490259" w:rsidRPr="00E66F78" w:rsidRDefault="00490259" w:rsidP="00FB3B0D">
            <w:pPr>
              <w:jc w:val="both"/>
              <w:rPr>
                <w:sz w:val="24"/>
                <w:szCs w:val="24"/>
              </w:rPr>
            </w:pPr>
          </w:p>
        </w:tc>
        <w:tc>
          <w:tcPr>
            <w:tcW w:w="8251" w:type="dxa"/>
          </w:tcPr>
          <w:p w14:paraId="348A6F28" w14:textId="77777777" w:rsidR="00490259" w:rsidRPr="00E66F78" w:rsidRDefault="00490259" w:rsidP="00FB3B0D">
            <w:pPr>
              <w:jc w:val="both"/>
              <w:rPr>
                <w:sz w:val="24"/>
                <w:szCs w:val="24"/>
              </w:rPr>
            </w:pPr>
          </w:p>
        </w:tc>
      </w:tr>
      <w:tr w:rsidR="00490259" w:rsidRPr="00E66F78" w14:paraId="35C38B0D" w14:textId="77777777" w:rsidTr="00FB3B0D">
        <w:tc>
          <w:tcPr>
            <w:tcW w:w="959" w:type="dxa"/>
          </w:tcPr>
          <w:p w14:paraId="03BE80A5" w14:textId="77777777" w:rsidR="00490259" w:rsidRPr="00E66F78" w:rsidRDefault="00490259" w:rsidP="00FB3B0D">
            <w:pPr>
              <w:jc w:val="both"/>
              <w:rPr>
                <w:sz w:val="24"/>
                <w:szCs w:val="24"/>
              </w:rPr>
            </w:pPr>
          </w:p>
          <w:p w14:paraId="3E59DCDC" w14:textId="77777777" w:rsidR="00490259" w:rsidRPr="00E66F78" w:rsidRDefault="00490259" w:rsidP="00FB3B0D">
            <w:pPr>
              <w:jc w:val="both"/>
              <w:rPr>
                <w:sz w:val="24"/>
                <w:szCs w:val="24"/>
              </w:rPr>
            </w:pPr>
          </w:p>
        </w:tc>
        <w:tc>
          <w:tcPr>
            <w:tcW w:w="8251" w:type="dxa"/>
          </w:tcPr>
          <w:p w14:paraId="187AB020" w14:textId="77777777" w:rsidR="00490259" w:rsidRPr="00E66F78" w:rsidRDefault="00490259" w:rsidP="00FB3B0D">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030EB13" w14:textId="3EE04523"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0F6329" w:rsidRDefault="00490259" w:rsidP="00490259">
      <w:pPr>
        <w:spacing w:after="160" w:line="259" w:lineRule="auto"/>
        <w:jc w:val="both"/>
        <w:rPr>
          <w:rFonts w:eastAsiaTheme="majorEastAsia"/>
          <w:b/>
          <w:bCs/>
          <w:sz w:val="24"/>
          <w:szCs w:val="24"/>
        </w:rPr>
      </w:pPr>
      <w:bookmarkStart w:id="114" w:name="_Hlk106046238"/>
    </w:p>
    <w:p w14:paraId="57CCB5C6" w14:textId="44C3E87C" w:rsidR="00490259" w:rsidRPr="008057B2" w:rsidRDefault="00490259" w:rsidP="00490259">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626"/>
        <w:gridCol w:w="1843"/>
      </w:tblGrid>
      <w:tr w:rsidR="00490259" w:rsidRPr="00BE4794" w14:paraId="69D4D9A3" w14:textId="77777777" w:rsidTr="000E4721">
        <w:tc>
          <w:tcPr>
            <w:tcW w:w="426" w:type="dxa"/>
            <w:vAlign w:val="center"/>
          </w:tcPr>
          <w:p w14:paraId="14C66227" w14:textId="77777777" w:rsidR="00490259" w:rsidRPr="00BE4794" w:rsidRDefault="00490259" w:rsidP="00FB3B0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B3B0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BE4794" w:rsidRDefault="00490259" w:rsidP="00FB3B0D">
            <w:pPr>
              <w:tabs>
                <w:tab w:val="left" w:pos="851"/>
              </w:tabs>
              <w:jc w:val="center"/>
              <w:rPr>
                <w:b/>
                <w:sz w:val="18"/>
                <w:szCs w:val="18"/>
                <w:lang w:eastAsia="zh-CN"/>
              </w:rPr>
            </w:pPr>
            <w:r w:rsidRPr="00BE4794">
              <w:rPr>
                <w:b/>
                <w:sz w:val="18"/>
                <w:szCs w:val="18"/>
                <w:lang w:eastAsia="zh-CN"/>
              </w:rPr>
              <w:t>Wartość zamówienia brutto zł</w:t>
            </w:r>
          </w:p>
          <w:p w14:paraId="00C66B2D" w14:textId="495D52AB" w:rsidR="00490259" w:rsidRPr="00BE4794" w:rsidRDefault="00490259" w:rsidP="00FB3B0D">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570A589D" w14:textId="77777777" w:rsidR="00490259" w:rsidRPr="00BE4794" w:rsidRDefault="00490259" w:rsidP="00FB3B0D">
            <w:pPr>
              <w:tabs>
                <w:tab w:val="left" w:pos="851"/>
              </w:tabs>
              <w:jc w:val="center"/>
              <w:rPr>
                <w:b/>
                <w:bCs/>
                <w:sz w:val="18"/>
                <w:szCs w:val="18"/>
                <w:lang w:eastAsia="zh-CN"/>
              </w:rPr>
            </w:pPr>
            <w:r w:rsidRPr="00BE4794">
              <w:rPr>
                <w:b/>
                <w:bCs/>
                <w:sz w:val="18"/>
                <w:szCs w:val="18"/>
                <w:lang w:eastAsia="zh-CN"/>
              </w:rPr>
              <w:t>Data wykonania</w:t>
            </w:r>
          </w:p>
          <w:p w14:paraId="42F672E0" w14:textId="77777777" w:rsidR="00490259" w:rsidRPr="00BE4794" w:rsidRDefault="00490259" w:rsidP="00FB3B0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626" w:type="dxa"/>
            <w:vAlign w:val="center"/>
          </w:tcPr>
          <w:p w14:paraId="03A1D9A4" w14:textId="6E3602C8" w:rsidR="00490259" w:rsidRPr="00BE4794" w:rsidRDefault="00490259" w:rsidP="00FB3B0D">
            <w:pPr>
              <w:tabs>
                <w:tab w:val="left" w:pos="851"/>
              </w:tabs>
              <w:jc w:val="center"/>
              <w:rPr>
                <w:b/>
                <w:sz w:val="18"/>
                <w:szCs w:val="18"/>
                <w:lang w:eastAsia="zh-CN"/>
              </w:rPr>
            </w:pPr>
            <w:r w:rsidRPr="00BE4794">
              <w:rPr>
                <w:b/>
                <w:sz w:val="18"/>
                <w:szCs w:val="18"/>
                <w:lang w:eastAsia="zh-CN"/>
              </w:rPr>
              <w:t xml:space="preserve">Pełna nazwa Odbiorcy </w:t>
            </w:r>
          </w:p>
        </w:tc>
        <w:tc>
          <w:tcPr>
            <w:tcW w:w="1843" w:type="dxa"/>
            <w:vAlign w:val="center"/>
          </w:tcPr>
          <w:p w14:paraId="73270905" w14:textId="77777777" w:rsidR="00490259" w:rsidRPr="00BE4794" w:rsidRDefault="00490259" w:rsidP="00FB3B0D">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B3B0D">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0E4721">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E75E6A" w:rsidRDefault="00E75E6A" w:rsidP="00E75E6A">
            <w:pPr>
              <w:tabs>
                <w:tab w:val="left" w:pos="851"/>
              </w:tabs>
              <w:jc w:val="center"/>
              <w:rPr>
                <w:bCs/>
                <w:i/>
                <w:iCs/>
                <w:lang w:eastAsia="zh-CN"/>
              </w:rPr>
            </w:pPr>
            <w:r w:rsidRPr="00E75E6A">
              <w:rPr>
                <w:bCs/>
                <w:i/>
                <w:iCs/>
                <w:lang w:eastAsia="zh-CN"/>
              </w:rPr>
              <w:t>3</w:t>
            </w:r>
          </w:p>
        </w:tc>
        <w:tc>
          <w:tcPr>
            <w:tcW w:w="1417" w:type="dxa"/>
            <w:vAlign w:val="center"/>
          </w:tcPr>
          <w:p w14:paraId="4FAF9AFC" w14:textId="64A7B482" w:rsidR="00E75E6A" w:rsidRPr="00E75E6A" w:rsidRDefault="00E75E6A" w:rsidP="00E75E6A">
            <w:pPr>
              <w:tabs>
                <w:tab w:val="left" w:pos="851"/>
              </w:tabs>
              <w:jc w:val="center"/>
              <w:rPr>
                <w:bCs/>
                <w:i/>
                <w:iCs/>
                <w:lang w:eastAsia="zh-CN"/>
              </w:rPr>
            </w:pPr>
            <w:r w:rsidRPr="00E75E6A">
              <w:rPr>
                <w:bCs/>
                <w:i/>
                <w:iCs/>
                <w:lang w:eastAsia="zh-CN"/>
              </w:rPr>
              <w:t>4</w:t>
            </w:r>
          </w:p>
        </w:tc>
        <w:tc>
          <w:tcPr>
            <w:tcW w:w="1626"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3"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4958F4" w14:paraId="7B38D3BA" w14:textId="77777777" w:rsidTr="000E4721">
        <w:trPr>
          <w:cantSplit/>
          <w:trHeight w:val="228"/>
        </w:trPr>
        <w:tc>
          <w:tcPr>
            <w:tcW w:w="9281" w:type="dxa"/>
            <w:gridSpan w:val="6"/>
            <w:vAlign w:val="center"/>
          </w:tcPr>
          <w:p w14:paraId="24B62868" w14:textId="72527E4E" w:rsidR="00490259" w:rsidRPr="004958F4" w:rsidRDefault="00490259" w:rsidP="004E6878">
            <w:pPr>
              <w:spacing w:before="120"/>
              <w:jc w:val="both"/>
              <w:rPr>
                <w:b/>
                <w:sz w:val="24"/>
                <w:szCs w:val="24"/>
                <w:lang w:eastAsia="zh-CN"/>
              </w:rPr>
            </w:pPr>
            <w:r w:rsidRPr="004958F4">
              <w:rPr>
                <w:b/>
                <w:sz w:val="22"/>
                <w:szCs w:val="22"/>
                <w:lang w:eastAsia="zh-CN"/>
              </w:rPr>
              <w:t>Zadanie nr 1</w:t>
            </w:r>
            <w:r w:rsidR="000E4721" w:rsidRPr="004958F4">
              <w:rPr>
                <w:b/>
                <w:sz w:val="22"/>
                <w:szCs w:val="22"/>
                <w:lang w:eastAsia="zh-CN"/>
              </w:rPr>
              <w:t xml:space="preserve"> - </w:t>
            </w:r>
            <w:r w:rsidR="000E4721" w:rsidRPr="004958F4">
              <w:rPr>
                <w:sz w:val="22"/>
                <w:szCs w:val="22"/>
              </w:rPr>
              <w:t>w okresie ostatnich 3 lat przed terminem składania ofert (a jeśli okres prowadzenia działalności jest krótszy to w tym okresie) wykonał usług</w:t>
            </w:r>
            <w:r w:rsidR="000E4721" w:rsidRPr="004958F4">
              <w:rPr>
                <w:i/>
                <w:iCs/>
                <w:sz w:val="22"/>
                <w:szCs w:val="22"/>
              </w:rPr>
              <w:t xml:space="preserve">i polegające wykonaniu analiz </w:t>
            </w:r>
            <w:r w:rsidR="000E4721" w:rsidRPr="004958F4">
              <w:rPr>
                <w:i/>
                <w:sz w:val="22"/>
                <w:szCs w:val="22"/>
              </w:rPr>
              <w:t xml:space="preserve">laboratoryjnych wraz z poborem wód </w:t>
            </w:r>
            <w:r w:rsidR="000E4721" w:rsidRPr="004958F4">
              <w:rPr>
                <w:sz w:val="22"/>
                <w:szCs w:val="22"/>
              </w:rPr>
              <w:t>o łącznej wartości brutto nie niższej niż</w:t>
            </w:r>
            <w:r w:rsidR="004E6878" w:rsidRPr="004958F4">
              <w:rPr>
                <w:sz w:val="22"/>
                <w:szCs w:val="22"/>
              </w:rPr>
              <w:t xml:space="preserve"> </w:t>
            </w:r>
            <w:r w:rsidR="004E6878" w:rsidRPr="004958F4">
              <w:rPr>
                <w:b/>
                <w:sz w:val="22"/>
                <w:szCs w:val="22"/>
              </w:rPr>
              <w:t>42 5</w:t>
            </w:r>
            <w:r w:rsidR="004958F4" w:rsidRPr="004958F4">
              <w:rPr>
                <w:b/>
                <w:sz w:val="22"/>
                <w:szCs w:val="22"/>
              </w:rPr>
              <w:t>0</w:t>
            </w:r>
            <w:r w:rsidR="004E6878" w:rsidRPr="004958F4">
              <w:rPr>
                <w:b/>
                <w:sz w:val="22"/>
                <w:szCs w:val="22"/>
              </w:rPr>
              <w:t>0</w:t>
            </w:r>
            <w:r w:rsidR="000E4721" w:rsidRPr="004958F4">
              <w:rPr>
                <w:b/>
                <w:bCs/>
                <w:sz w:val="22"/>
                <w:szCs w:val="22"/>
              </w:rPr>
              <w:t>,00PLN</w:t>
            </w:r>
          </w:p>
        </w:tc>
      </w:tr>
      <w:tr w:rsidR="00490259" w:rsidRPr="004958F4" w14:paraId="3A594E49" w14:textId="77777777" w:rsidTr="000E4721">
        <w:trPr>
          <w:cantSplit/>
          <w:trHeight w:val="735"/>
        </w:trPr>
        <w:tc>
          <w:tcPr>
            <w:tcW w:w="426" w:type="dxa"/>
            <w:vAlign w:val="center"/>
          </w:tcPr>
          <w:p w14:paraId="4E1F7E61" w14:textId="75AFDFB4" w:rsidR="00490259" w:rsidRPr="004958F4" w:rsidRDefault="00490259" w:rsidP="00FB3B0D">
            <w:pPr>
              <w:tabs>
                <w:tab w:val="left" w:pos="851"/>
              </w:tabs>
              <w:jc w:val="both"/>
              <w:rPr>
                <w:b/>
                <w:lang w:eastAsia="zh-CN"/>
              </w:rPr>
            </w:pPr>
            <w:r w:rsidRPr="004958F4">
              <w:rPr>
                <w:b/>
                <w:lang w:eastAsia="zh-CN"/>
              </w:rPr>
              <w:t>1</w:t>
            </w:r>
            <w:r w:rsidR="00BE4794" w:rsidRPr="004958F4">
              <w:rPr>
                <w:b/>
                <w:lang w:eastAsia="zh-CN"/>
              </w:rPr>
              <w:t>.1</w:t>
            </w:r>
          </w:p>
        </w:tc>
        <w:tc>
          <w:tcPr>
            <w:tcW w:w="2410" w:type="dxa"/>
          </w:tcPr>
          <w:p w14:paraId="29403A2A" w14:textId="77777777" w:rsidR="00490259" w:rsidRPr="004958F4" w:rsidRDefault="00490259" w:rsidP="00FB3B0D">
            <w:pPr>
              <w:tabs>
                <w:tab w:val="left" w:pos="851"/>
              </w:tabs>
              <w:jc w:val="both"/>
              <w:rPr>
                <w:sz w:val="24"/>
                <w:szCs w:val="24"/>
                <w:lang w:eastAsia="zh-CN"/>
              </w:rPr>
            </w:pPr>
          </w:p>
          <w:p w14:paraId="20041874" w14:textId="77777777" w:rsidR="00490259" w:rsidRPr="004958F4" w:rsidRDefault="00490259" w:rsidP="00FB3B0D">
            <w:pPr>
              <w:tabs>
                <w:tab w:val="left" w:pos="851"/>
              </w:tabs>
              <w:jc w:val="both"/>
              <w:rPr>
                <w:sz w:val="24"/>
                <w:szCs w:val="24"/>
                <w:lang w:eastAsia="zh-CN"/>
              </w:rPr>
            </w:pPr>
          </w:p>
        </w:tc>
        <w:tc>
          <w:tcPr>
            <w:tcW w:w="1559" w:type="dxa"/>
          </w:tcPr>
          <w:p w14:paraId="582AE0A6" w14:textId="77777777" w:rsidR="00490259" w:rsidRPr="004958F4" w:rsidRDefault="00490259" w:rsidP="00FB3B0D">
            <w:pPr>
              <w:tabs>
                <w:tab w:val="left" w:pos="851"/>
              </w:tabs>
              <w:jc w:val="both"/>
              <w:rPr>
                <w:b/>
                <w:sz w:val="24"/>
                <w:szCs w:val="24"/>
                <w:lang w:eastAsia="zh-CN"/>
              </w:rPr>
            </w:pPr>
          </w:p>
        </w:tc>
        <w:tc>
          <w:tcPr>
            <w:tcW w:w="1417" w:type="dxa"/>
          </w:tcPr>
          <w:p w14:paraId="7FF91738" w14:textId="77777777" w:rsidR="00490259" w:rsidRPr="004958F4" w:rsidRDefault="00490259" w:rsidP="00FB3B0D">
            <w:pPr>
              <w:tabs>
                <w:tab w:val="left" w:pos="851"/>
              </w:tabs>
              <w:jc w:val="both"/>
              <w:rPr>
                <w:b/>
                <w:sz w:val="24"/>
                <w:szCs w:val="24"/>
                <w:lang w:eastAsia="zh-CN"/>
              </w:rPr>
            </w:pPr>
          </w:p>
        </w:tc>
        <w:tc>
          <w:tcPr>
            <w:tcW w:w="1626" w:type="dxa"/>
          </w:tcPr>
          <w:p w14:paraId="11FCB429" w14:textId="77777777" w:rsidR="00490259" w:rsidRPr="004958F4" w:rsidRDefault="00490259" w:rsidP="00FB3B0D">
            <w:pPr>
              <w:tabs>
                <w:tab w:val="left" w:pos="851"/>
              </w:tabs>
              <w:jc w:val="both"/>
              <w:rPr>
                <w:b/>
                <w:sz w:val="24"/>
                <w:szCs w:val="24"/>
                <w:lang w:eastAsia="zh-CN"/>
              </w:rPr>
            </w:pPr>
          </w:p>
        </w:tc>
        <w:tc>
          <w:tcPr>
            <w:tcW w:w="1843" w:type="dxa"/>
          </w:tcPr>
          <w:p w14:paraId="26984344" w14:textId="77777777" w:rsidR="00490259" w:rsidRPr="004958F4" w:rsidRDefault="00490259" w:rsidP="00FB3B0D">
            <w:pPr>
              <w:tabs>
                <w:tab w:val="left" w:pos="851"/>
              </w:tabs>
              <w:jc w:val="both"/>
              <w:rPr>
                <w:b/>
                <w:color w:val="7030A0"/>
                <w:sz w:val="24"/>
                <w:szCs w:val="24"/>
                <w:lang w:eastAsia="zh-CN"/>
              </w:rPr>
            </w:pPr>
          </w:p>
        </w:tc>
      </w:tr>
      <w:tr w:rsidR="00490259" w:rsidRPr="004958F4" w14:paraId="40EAE42A" w14:textId="77777777" w:rsidTr="000E4721">
        <w:trPr>
          <w:cantSplit/>
          <w:trHeight w:val="598"/>
        </w:trPr>
        <w:tc>
          <w:tcPr>
            <w:tcW w:w="426" w:type="dxa"/>
            <w:vAlign w:val="center"/>
          </w:tcPr>
          <w:p w14:paraId="0F1D2468" w14:textId="032479F4" w:rsidR="00490259" w:rsidRPr="004958F4" w:rsidRDefault="00BE4794" w:rsidP="00FB3B0D">
            <w:pPr>
              <w:tabs>
                <w:tab w:val="left" w:pos="851"/>
              </w:tabs>
              <w:jc w:val="both"/>
              <w:rPr>
                <w:b/>
                <w:lang w:eastAsia="zh-CN"/>
              </w:rPr>
            </w:pPr>
            <w:r w:rsidRPr="004958F4">
              <w:rPr>
                <w:b/>
                <w:lang w:eastAsia="zh-CN"/>
              </w:rPr>
              <w:t>1.</w:t>
            </w:r>
            <w:r w:rsidR="00490259" w:rsidRPr="004958F4">
              <w:rPr>
                <w:b/>
                <w:lang w:eastAsia="zh-CN"/>
              </w:rPr>
              <w:t>2</w:t>
            </w:r>
          </w:p>
        </w:tc>
        <w:tc>
          <w:tcPr>
            <w:tcW w:w="2410" w:type="dxa"/>
          </w:tcPr>
          <w:p w14:paraId="6C0A741C" w14:textId="77777777" w:rsidR="00490259" w:rsidRPr="004958F4" w:rsidRDefault="00490259" w:rsidP="00FB3B0D">
            <w:pPr>
              <w:tabs>
                <w:tab w:val="left" w:pos="851"/>
              </w:tabs>
              <w:jc w:val="both"/>
              <w:rPr>
                <w:sz w:val="22"/>
                <w:szCs w:val="22"/>
                <w:lang w:eastAsia="zh-CN"/>
              </w:rPr>
            </w:pPr>
          </w:p>
          <w:p w14:paraId="68153734" w14:textId="77777777" w:rsidR="00490259" w:rsidRPr="004958F4" w:rsidRDefault="00490259" w:rsidP="00FB3B0D">
            <w:pPr>
              <w:tabs>
                <w:tab w:val="left" w:pos="851"/>
              </w:tabs>
              <w:jc w:val="both"/>
              <w:rPr>
                <w:sz w:val="22"/>
                <w:szCs w:val="22"/>
                <w:lang w:eastAsia="zh-CN"/>
              </w:rPr>
            </w:pPr>
          </w:p>
          <w:p w14:paraId="10F3A86D" w14:textId="77777777" w:rsidR="00490259" w:rsidRPr="004958F4" w:rsidRDefault="00490259" w:rsidP="00FB3B0D">
            <w:pPr>
              <w:tabs>
                <w:tab w:val="left" w:pos="851"/>
              </w:tabs>
              <w:jc w:val="both"/>
              <w:rPr>
                <w:sz w:val="22"/>
                <w:szCs w:val="22"/>
                <w:lang w:eastAsia="zh-CN"/>
              </w:rPr>
            </w:pPr>
          </w:p>
        </w:tc>
        <w:tc>
          <w:tcPr>
            <w:tcW w:w="1559" w:type="dxa"/>
          </w:tcPr>
          <w:p w14:paraId="6E910B9A" w14:textId="77777777" w:rsidR="00490259" w:rsidRPr="004958F4" w:rsidRDefault="00490259" w:rsidP="00FB3B0D">
            <w:pPr>
              <w:tabs>
                <w:tab w:val="left" w:pos="851"/>
              </w:tabs>
              <w:jc w:val="both"/>
              <w:rPr>
                <w:b/>
                <w:sz w:val="24"/>
                <w:szCs w:val="24"/>
                <w:lang w:eastAsia="zh-CN"/>
              </w:rPr>
            </w:pPr>
          </w:p>
        </w:tc>
        <w:tc>
          <w:tcPr>
            <w:tcW w:w="1417" w:type="dxa"/>
          </w:tcPr>
          <w:p w14:paraId="4D770104" w14:textId="77777777" w:rsidR="00490259" w:rsidRPr="004958F4" w:rsidRDefault="00490259" w:rsidP="00FB3B0D">
            <w:pPr>
              <w:tabs>
                <w:tab w:val="left" w:pos="851"/>
              </w:tabs>
              <w:jc w:val="both"/>
              <w:rPr>
                <w:b/>
                <w:sz w:val="24"/>
                <w:szCs w:val="24"/>
                <w:lang w:eastAsia="zh-CN"/>
              </w:rPr>
            </w:pPr>
          </w:p>
        </w:tc>
        <w:tc>
          <w:tcPr>
            <w:tcW w:w="1626" w:type="dxa"/>
          </w:tcPr>
          <w:p w14:paraId="696EC9D9" w14:textId="77777777" w:rsidR="00490259" w:rsidRPr="004958F4" w:rsidRDefault="00490259" w:rsidP="00FB3B0D">
            <w:pPr>
              <w:tabs>
                <w:tab w:val="left" w:pos="851"/>
              </w:tabs>
              <w:jc w:val="both"/>
              <w:rPr>
                <w:b/>
                <w:sz w:val="24"/>
                <w:szCs w:val="24"/>
                <w:lang w:eastAsia="zh-CN"/>
              </w:rPr>
            </w:pPr>
          </w:p>
        </w:tc>
        <w:tc>
          <w:tcPr>
            <w:tcW w:w="1843" w:type="dxa"/>
          </w:tcPr>
          <w:p w14:paraId="5A426A0A" w14:textId="77777777" w:rsidR="00490259" w:rsidRPr="004958F4" w:rsidRDefault="00490259" w:rsidP="00FB3B0D">
            <w:pPr>
              <w:tabs>
                <w:tab w:val="left" w:pos="851"/>
              </w:tabs>
              <w:jc w:val="both"/>
              <w:rPr>
                <w:b/>
                <w:color w:val="7030A0"/>
                <w:sz w:val="24"/>
                <w:szCs w:val="24"/>
                <w:lang w:eastAsia="zh-CN"/>
              </w:rPr>
            </w:pPr>
          </w:p>
        </w:tc>
      </w:tr>
      <w:tr w:rsidR="00490259" w:rsidRPr="00E66F78" w14:paraId="2589647C" w14:textId="77777777" w:rsidTr="000E4721">
        <w:trPr>
          <w:cantSplit/>
          <w:trHeight w:val="353"/>
        </w:trPr>
        <w:tc>
          <w:tcPr>
            <w:tcW w:w="9281" w:type="dxa"/>
            <w:gridSpan w:val="6"/>
          </w:tcPr>
          <w:p w14:paraId="46722F32" w14:textId="2E3B3C6B" w:rsidR="00490259" w:rsidRPr="004958F4" w:rsidRDefault="00490259" w:rsidP="004E6878">
            <w:pPr>
              <w:tabs>
                <w:tab w:val="left" w:pos="851"/>
              </w:tabs>
              <w:rPr>
                <w:b/>
                <w:sz w:val="22"/>
                <w:szCs w:val="22"/>
                <w:lang w:eastAsia="zh-CN"/>
              </w:rPr>
            </w:pPr>
            <w:r w:rsidRPr="004958F4">
              <w:rPr>
                <w:b/>
                <w:sz w:val="22"/>
                <w:szCs w:val="22"/>
                <w:lang w:eastAsia="zh-CN"/>
              </w:rPr>
              <w:t xml:space="preserve">Zadanie </w:t>
            </w:r>
            <w:r w:rsidR="00E75E6A" w:rsidRPr="004958F4">
              <w:rPr>
                <w:b/>
                <w:sz w:val="22"/>
                <w:szCs w:val="22"/>
                <w:lang w:eastAsia="zh-CN"/>
              </w:rPr>
              <w:t xml:space="preserve">nr </w:t>
            </w:r>
            <w:r w:rsidRPr="004958F4">
              <w:rPr>
                <w:b/>
                <w:sz w:val="22"/>
                <w:szCs w:val="22"/>
                <w:lang w:eastAsia="zh-CN"/>
              </w:rPr>
              <w:t>2</w:t>
            </w:r>
            <w:r w:rsidR="000E4721" w:rsidRPr="004958F4">
              <w:rPr>
                <w:b/>
                <w:sz w:val="22"/>
                <w:szCs w:val="22"/>
                <w:lang w:eastAsia="zh-CN"/>
              </w:rPr>
              <w:t xml:space="preserve"> - </w:t>
            </w:r>
            <w:r w:rsidR="000E4721" w:rsidRPr="004958F4">
              <w:rPr>
                <w:sz w:val="22"/>
                <w:szCs w:val="22"/>
              </w:rPr>
              <w:t>w okresie ostatnich 3 lat przed terminem składania ofert (a jeśli okres prowadzenia działalności jest krótszy to w tym okresie) wykonał usług</w:t>
            </w:r>
            <w:r w:rsidR="000E4721" w:rsidRPr="004958F4">
              <w:rPr>
                <w:i/>
                <w:iCs/>
                <w:sz w:val="22"/>
                <w:szCs w:val="22"/>
              </w:rPr>
              <w:t xml:space="preserve">i polegające wykonaniu analiz </w:t>
            </w:r>
            <w:r w:rsidR="000E4721" w:rsidRPr="004958F4">
              <w:rPr>
                <w:i/>
                <w:sz w:val="22"/>
                <w:szCs w:val="22"/>
              </w:rPr>
              <w:t xml:space="preserve">laboratoryjnych wraz z poborem wód </w:t>
            </w:r>
            <w:r w:rsidR="000E4721" w:rsidRPr="004958F4">
              <w:rPr>
                <w:sz w:val="22"/>
                <w:szCs w:val="22"/>
              </w:rPr>
              <w:t xml:space="preserve">o łącznej wartości brutto nie niższej niż: </w:t>
            </w:r>
            <w:r w:rsidR="004E6878" w:rsidRPr="004958F4">
              <w:rPr>
                <w:b/>
                <w:bCs/>
                <w:sz w:val="22"/>
                <w:szCs w:val="22"/>
              </w:rPr>
              <w:t xml:space="preserve">37 </w:t>
            </w:r>
            <w:r w:rsidR="004958F4" w:rsidRPr="004958F4">
              <w:rPr>
                <w:b/>
                <w:bCs/>
                <w:sz w:val="22"/>
                <w:szCs w:val="22"/>
              </w:rPr>
              <w:t>500</w:t>
            </w:r>
            <w:r w:rsidR="000E4721" w:rsidRPr="004958F4">
              <w:rPr>
                <w:b/>
                <w:bCs/>
                <w:sz w:val="22"/>
                <w:szCs w:val="22"/>
              </w:rPr>
              <w:t>,00PLN</w:t>
            </w:r>
          </w:p>
        </w:tc>
      </w:tr>
      <w:tr w:rsidR="00490259" w:rsidRPr="00E66F78" w14:paraId="0686CFA5" w14:textId="77777777" w:rsidTr="000E4721">
        <w:trPr>
          <w:cantSplit/>
          <w:trHeight w:val="765"/>
        </w:trPr>
        <w:tc>
          <w:tcPr>
            <w:tcW w:w="426" w:type="dxa"/>
            <w:vAlign w:val="center"/>
          </w:tcPr>
          <w:p w14:paraId="22E0C24A" w14:textId="7A7C893F" w:rsidR="00490259" w:rsidRPr="00BE4794" w:rsidRDefault="00BE4794" w:rsidP="00FB3B0D">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FB3B0D">
            <w:pPr>
              <w:tabs>
                <w:tab w:val="left" w:pos="851"/>
              </w:tabs>
              <w:jc w:val="both"/>
              <w:rPr>
                <w:sz w:val="24"/>
                <w:szCs w:val="24"/>
                <w:lang w:eastAsia="zh-CN"/>
              </w:rPr>
            </w:pPr>
          </w:p>
          <w:p w14:paraId="0C58D8FC" w14:textId="77777777" w:rsidR="00490259" w:rsidRPr="00E66F78" w:rsidRDefault="00490259" w:rsidP="00FB3B0D">
            <w:pPr>
              <w:tabs>
                <w:tab w:val="left" w:pos="851"/>
              </w:tabs>
              <w:jc w:val="both"/>
              <w:rPr>
                <w:sz w:val="24"/>
                <w:szCs w:val="24"/>
                <w:lang w:eastAsia="zh-CN"/>
              </w:rPr>
            </w:pPr>
          </w:p>
        </w:tc>
        <w:tc>
          <w:tcPr>
            <w:tcW w:w="1559" w:type="dxa"/>
          </w:tcPr>
          <w:p w14:paraId="4788E069" w14:textId="77777777" w:rsidR="00490259" w:rsidRPr="00E66F78" w:rsidRDefault="00490259" w:rsidP="00FB3B0D">
            <w:pPr>
              <w:tabs>
                <w:tab w:val="left" w:pos="851"/>
              </w:tabs>
              <w:jc w:val="both"/>
              <w:rPr>
                <w:b/>
                <w:sz w:val="24"/>
                <w:szCs w:val="24"/>
                <w:lang w:eastAsia="zh-CN"/>
              </w:rPr>
            </w:pPr>
          </w:p>
        </w:tc>
        <w:tc>
          <w:tcPr>
            <w:tcW w:w="1417" w:type="dxa"/>
          </w:tcPr>
          <w:p w14:paraId="69160411" w14:textId="77777777" w:rsidR="00490259" w:rsidRPr="00084D06" w:rsidRDefault="00490259" w:rsidP="00FB3B0D">
            <w:pPr>
              <w:tabs>
                <w:tab w:val="left" w:pos="851"/>
              </w:tabs>
              <w:jc w:val="both"/>
              <w:rPr>
                <w:b/>
                <w:sz w:val="24"/>
                <w:szCs w:val="24"/>
                <w:highlight w:val="green"/>
                <w:lang w:eastAsia="zh-CN"/>
              </w:rPr>
            </w:pPr>
          </w:p>
        </w:tc>
        <w:tc>
          <w:tcPr>
            <w:tcW w:w="1626" w:type="dxa"/>
          </w:tcPr>
          <w:p w14:paraId="0CA6FDE9" w14:textId="77777777" w:rsidR="00490259" w:rsidRPr="00084D06" w:rsidRDefault="00490259" w:rsidP="00FB3B0D">
            <w:pPr>
              <w:tabs>
                <w:tab w:val="left" w:pos="851"/>
              </w:tabs>
              <w:jc w:val="both"/>
              <w:rPr>
                <w:b/>
                <w:sz w:val="24"/>
                <w:szCs w:val="24"/>
                <w:highlight w:val="green"/>
                <w:lang w:eastAsia="zh-CN"/>
              </w:rPr>
            </w:pPr>
          </w:p>
        </w:tc>
        <w:tc>
          <w:tcPr>
            <w:tcW w:w="1843" w:type="dxa"/>
          </w:tcPr>
          <w:p w14:paraId="7D677F2D" w14:textId="77777777" w:rsidR="00490259" w:rsidRPr="00E66F78" w:rsidRDefault="00490259" w:rsidP="00FB3B0D">
            <w:pPr>
              <w:tabs>
                <w:tab w:val="left" w:pos="851"/>
              </w:tabs>
              <w:jc w:val="both"/>
              <w:rPr>
                <w:b/>
                <w:sz w:val="24"/>
                <w:szCs w:val="24"/>
                <w:lang w:eastAsia="zh-CN"/>
              </w:rPr>
            </w:pPr>
          </w:p>
        </w:tc>
      </w:tr>
      <w:tr w:rsidR="00490259" w:rsidRPr="00E66F78" w14:paraId="57BA6F16" w14:textId="77777777" w:rsidTr="000E4721">
        <w:trPr>
          <w:cantSplit/>
          <w:trHeight w:val="765"/>
        </w:trPr>
        <w:tc>
          <w:tcPr>
            <w:tcW w:w="426" w:type="dxa"/>
            <w:vAlign w:val="center"/>
          </w:tcPr>
          <w:p w14:paraId="7CD8AECD" w14:textId="1B45DDF7" w:rsidR="00490259" w:rsidRPr="00BE4794" w:rsidRDefault="00490259" w:rsidP="00FB3B0D">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FB3B0D">
            <w:pPr>
              <w:tabs>
                <w:tab w:val="left" w:pos="851"/>
              </w:tabs>
              <w:jc w:val="both"/>
              <w:rPr>
                <w:sz w:val="24"/>
                <w:szCs w:val="24"/>
                <w:lang w:eastAsia="zh-CN"/>
              </w:rPr>
            </w:pPr>
          </w:p>
        </w:tc>
        <w:tc>
          <w:tcPr>
            <w:tcW w:w="1559" w:type="dxa"/>
          </w:tcPr>
          <w:p w14:paraId="45FDEB0B" w14:textId="77777777" w:rsidR="00490259" w:rsidRPr="00E66F78" w:rsidRDefault="00490259" w:rsidP="00FB3B0D">
            <w:pPr>
              <w:tabs>
                <w:tab w:val="left" w:pos="851"/>
              </w:tabs>
              <w:jc w:val="both"/>
              <w:rPr>
                <w:b/>
                <w:sz w:val="24"/>
                <w:szCs w:val="24"/>
                <w:lang w:eastAsia="zh-CN"/>
              </w:rPr>
            </w:pPr>
          </w:p>
        </w:tc>
        <w:tc>
          <w:tcPr>
            <w:tcW w:w="1417" w:type="dxa"/>
          </w:tcPr>
          <w:p w14:paraId="392EDC5D" w14:textId="77777777" w:rsidR="00490259" w:rsidRPr="00E66F78" w:rsidRDefault="00490259" w:rsidP="00FB3B0D">
            <w:pPr>
              <w:tabs>
                <w:tab w:val="left" w:pos="851"/>
              </w:tabs>
              <w:jc w:val="both"/>
              <w:rPr>
                <w:b/>
                <w:sz w:val="24"/>
                <w:szCs w:val="24"/>
                <w:lang w:eastAsia="zh-CN"/>
              </w:rPr>
            </w:pPr>
          </w:p>
        </w:tc>
        <w:tc>
          <w:tcPr>
            <w:tcW w:w="1626" w:type="dxa"/>
          </w:tcPr>
          <w:p w14:paraId="55C8ADAE" w14:textId="77777777" w:rsidR="00490259" w:rsidRPr="00E66F78" w:rsidRDefault="00490259" w:rsidP="00FB3B0D">
            <w:pPr>
              <w:tabs>
                <w:tab w:val="left" w:pos="851"/>
              </w:tabs>
              <w:jc w:val="both"/>
              <w:rPr>
                <w:b/>
                <w:sz w:val="24"/>
                <w:szCs w:val="24"/>
                <w:lang w:eastAsia="zh-CN"/>
              </w:rPr>
            </w:pPr>
          </w:p>
        </w:tc>
        <w:tc>
          <w:tcPr>
            <w:tcW w:w="1843" w:type="dxa"/>
          </w:tcPr>
          <w:p w14:paraId="0EBBDA82" w14:textId="77777777" w:rsidR="00490259" w:rsidRPr="00E66F78" w:rsidRDefault="00490259" w:rsidP="00FB3B0D">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0E4721" w:rsidRDefault="00490259">
      <w:pPr>
        <w:numPr>
          <w:ilvl w:val="0"/>
          <w:numId w:val="29"/>
        </w:numPr>
        <w:ind w:left="284" w:hanging="284"/>
        <w:jc w:val="both"/>
        <w:rPr>
          <w:bCs/>
          <w:i/>
          <w:iCs/>
          <w:sz w:val="22"/>
          <w:szCs w:val="22"/>
          <w:lang w:eastAsia="zh-CN"/>
        </w:rPr>
      </w:pPr>
      <w:r w:rsidRPr="000E4721">
        <w:rPr>
          <w:bCs/>
          <w:i/>
          <w:iCs/>
          <w:sz w:val="22"/>
          <w:szCs w:val="22"/>
          <w:lang w:eastAsia="zh-CN"/>
        </w:rPr>
        <w:t>Przez wykonanie zamówienia należy rozumieć jego odbiór.</w:t>
      </w:r>
    </w:p>
    <w:p w14:paraId="45F5E60C" w14:textId="704603C5" w:rsidR="00490259" w:rsidRPr="000E4721" w:rsidRDefault="00490259">
      <w:pPr>
        <w:numPr>
          <w:ilvl w:val="0"/>
          <w:numId w:val="29"/>
        </w:numPr>
        <w:ind w:left="284" w:hanging="284"/>
        <w:jc w:val="both"/>
        <w:rPr>
          <w:bCs/>
          <w:i/>
          <w:iCs/>
          <w:sz w:val="22"/>
          <w:szCs w:val="22"/>
          <w:lang w:eastAsia="zh-CN"/>
        </w:rPr>
      </w:pPr>
      <w:r w:rsidRPr="000E4721">
        <w:rPr>
          <w:bCs/>
          <w:i/>
          <w:iCs/>
          <w:sz w:val="22"/>
          <w:szCs w:val="22"/>
          <w:lang w:eastAsia="zh-CN"/>
        </w:rPr>
        <w:t xml:space="preserve">W przypadku usług okresowych lub ciągłych należy w kolumnie </w:t>
      </w:r>
      <w:r w:rsidRPr="000E4721">
        <w:rPr>
          <w:i/>
          <w:iCs/>
          <w:sz w:val="22"/>
          <w:szCs w:val="22"/>
          <w:lang w:eastAsia="zh-CN"/>
        </w:rPr>
        <w:t>Data wykonania</w:t>
      </w:r>
      <w:r w:rsidRPr="000E4721">
        <w:rPr>
          <w:bCs/>
          <w:i/>
          <w:iCs/>
          <w:sz w:val="22"/>
          <w:szCs w:val="22"/>
          <w:lang w:eastAsia="zh-CN"/>
        </w:rPr>
        <w:t xml:space="preserve"> wpisać</w:t>
      </w:r>
      <w:r w:rsidRPr="000E4721" w:rsidDel="0096598A">
        <w:rPr>
          <w:i/>
          <w:iCs/>
          <w:sz w:val="22"/>
          <w:szCs w:val="22"/>
          <w:lang w:eastAsia="zh-CN"/>
        </w:rPr>
        <w:t xml:space="preserve"> </w:t>
      </w:r>
      <w:r w:rsidRPr="000E4721">
        <w:rPr>
          <w:i/>
          <w:iCs/>
          <w:sz w:val="22"/>
          <w:szCs w:val="22"/>
          <w:lang w:eastAsia="zh-CN"/>
        </w:rPr>
        <w:t>„do nadal”</w:t>
      </w:r>
      <w:r w:rsidRPr="000E4721">
        <w:rPr>
          <w:bCs/>
          <w:i/>
          <w:iCs/>
          <w:sz w:val="22"/>
          <w:szCs w:val="22"/>
          <w:lang w:eastAsia="zh-CN"/>
        </w:rPr>
        <w:t>, podając wartość zrealizowanego dotychczas zamówienia</w:t>
      </w:r>
      <w:r w:rsidR="000A633D" w:rsidRPr="000E4721">
        <w:rPr>
          <w:bCs/>
          <w:i/>
          <w:iCs/>
          <w:sz w:val="22"/>
          <w:szCs w:val="22"/>
          <w:lang w:eastAsia="zh-CN"/>
        </w:rPr>
        <w:t xml:space="preserve"> (tylko dla usług)</w:t>
      </w:r>
    </w:p>
    <w:p w14:paraId="05873481" w14:textId="39F069E4" w:rsidR="00490259" w:rsidRPr="000E4721" w:rsidRDefault="00490259">
      <w:pPr>
        <w:numPr>
          <w:ilvl w:val="0"/>
          <w:numId w:val="29"/>
        </w:numPr>
        <w:ind w:left="284" w:hanging="284"/>
        <w:jc w:val="both"/>
        <w:rPr>
          <w:bCs/>
          <w:i/>
          <w:iCs/>
          <w:sz w:val="22"/>
          <w:szCs w:val="22"/>
          <w:lang w:eastAsia="zh-CN"/>
        </w:rPr>
      </w:pPr>
      <w:r w:rsidRPr="000E4721">
        <w:rPr>
          <w:i/>
          <w:iCs/>
          <w:sz w:val="22"/>
          <w:szCs w:val="22"/>
          <w:lang w:eastAsia="zh-CN"/>
        </w:rPr>
        <w:t>D</w:t>
      </w:r>
      <w:r w:rsidRPr="000E4721">
        <w:rPr>
          <w:bCs/>
          <w:i/>
          <w:iCs/>
          <w:sz w:val="22"/>
          <w:szCs w:val="22"/>
          <w:lang w:eastAsia="zh-CN"/>
        </w:rPr>
        <w:t>o wykazu należy dołączyć dokumenty potwierdzające, że podan</w:t>
      </w:r>
      <w:r w:rsidRPr="000E4721">
        <w:rPr>
          <w:i/>
          <w:iCs/>
          <w:sz w:val="22"/>
          <w:szCs w:val="22"/>
          <w:lang w:eastAsia="zh-CN"/>
        </w:rPr>
        <w:t>e w wykazie usł</w:t>
      </w:r>
      <w:r w:rsidRPr="000E4721">
        <w:rPr>
          <w:bCs/>
          <w:i/>
          <w:iCs/>
          <w:sz w:val="22"/>
          <w:szCs w:val="22"/>
          <w:lang w:eastAsia="zh-CN"/>
        </w:rPr>
        <w:t>ugi zostały wykonane należycie lub są wykonywane należycie.</w:t>
      </w:r>
    </w:p>
    <w:p w14:paraId="2EF5D9AF" w14:textId="6AD2C985" w:rsidR="00490259" w:rsidRPr="000E4721" w:rsidRDefault="00490259">
      <w:pPr>
        <w:numPr>
          <w:ilvl w:val="0"/>
          <w:numId w:val="29"/>
        </w:numPr>
        <w:ind w:left="284" w:hanging="284"/>
        <w:jc w:val="both"/>
        <w:rPr>
          <w:bCs/>
          <w:i/>
          <w:iCs/>
          <w:sz w:val="22"/>
          <w:szCs w:val="22"/>
          <w:lang w:eastAsia="zh-CN"/>
        </w:rPr>
      </w:pPr>
      <w:r w:rsidRPr="000E4721">
        <w:rPr>
          <w:i/>
          <w:iCs/>
          <w:sz w:val="22"/>
          <w:szCs w:val="22"/>
          <w:lang w:eastAsia="zh-CN"/>
        </w:rPr>
        <w:t xml:space="preserve">W przypadku, gdy wykazano doświadczenie innego podmiotu, </w:t>
      </w:r>
      <w:r w:rsidR="008616AB" w:rsidRPr="000E4721">
        <w:rPr>
          <w:i/>
          <w:iCs/>
          <w:sz w:val="22"/>
          <w:szCs w:val="22"/>
          <w:lang w:eastAsia="zh-CN"/>
        </w:rPr>
        <w:t>Wykonawca</w:t>
      </w:r>
      <w:r w:rsidRPr="000E4721">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0E4721" w:rsidRDefault="00490259">
      <w:pPr>
        <w:numPr>
          <w:ilvl w:val="0"/>
          <w:numId w:val="29"/>
        </w:numPr>
        <w:ind w:left="284" w:hanging="284"/>
        <w:jc w:val="both"/>
        <w:rPr>
          <w:bCs/>
          <w:i/>
          <w:iCs/>
          <w:sz w:val="22"/>
          <w:szCs w:val="22"/>
          <w:lang w:eastAsia="zh-CN"/>
        </w:rPr>
      </w:pPr>
      <w:r w:rsidRPr="000E4721">
        <w:rPr>
          <w:i/>
          <w:iCs/>
          <w:sz w:val="22"/>
          <w:szCs w:val="22"/>
        </w:rPr>
        <w:t xml:space="preserve">Wykaz zobowiązany będzie złożyć </w:t>
      </w:r>
      <w:r w:rsidR="008616AB" w:rsidRPr="000E4721">
        <w:rPr>
          <w:i/>
          <w:iCs/>
          <w:sz w:val="22"/>
          <w:szCs w:val="22"/>
        </w:rPr>
        <w:t>Wykonawca</w:t>
      </w:r>
      <w:r w:rsidRPr="000E4721">
        <w:rPr>
          <w:i/>
          <w:iCs/>
          <w:sz w:val="22"/>
          <w:szCs w:val="22"/>
        </w:rPr>
        <w:t xml:space="preserve">, którego oferta zostanie najwyżej oceniona </w:t>
      </w:r>
      <w:r w:rsidR="00111016" w:rsidRPr="000E4721">
        <w:rPr>
          <w:i/>
          <w:iCs/>
          <w:sz w:val="22"/>
          <w:szCs w:val="22"/>
        </w:rPr>
        <w:br/>
      </w:r>
      <w:r w:rsidRPr="000E4721">
        <w:rPr>
          <w:i/>
          <w:iCs/>
          <w:sz w:val="22"/>
          <w:szCs w:val="22"/>
        </w:rPr>
        <w:t xml:space="preserve">lub </w:t>
      </w:r>
      <w:r w:rsidR="00DB4D9E" w:rsidRPr="000E4721">
        <w:rPr>
          <w:i/>
          <w:iCs/>
          <w:sz w:val="22"/>
          <w:szCs w:val="22"/>
        </w:rPr>
        <w:t>Wykonawcy</w:t>
      </w:r>
      <w:r w:rsidRPr="000E4721">
        <w:rPr>
          <w:i/>
          <w:iCs/>
          <w:sz w:val="22"/>
          <w:szCs w:val="22"/>
        </w:rPr>
        <w:t xml:space="preserve">, których </w:t>
      </w:r>
      <w:r w:rsidR="006B0420" w:rsidRPr="000E4721">
        <w:rPr>
          <w:i/>
          <w:iCs/>
          <w:sz w:val="22"/>
          <w:szCs w:val="22"/>
        </w:rPr>
        <w:t>Zamawiający</w:t>
      </w:r>
      <w:r w:rsidRPr="000E4721">
        <w:rPr>
          <w:i/>
          <w:iCs/>
          <w:sz w:val="22"/>
          <w:szCs w:val="22"/>
        </w:rPr>
        <w:t xml:space="preserve"> wezwie do złożenia oświadczeń i dokumentów  zgodnie  z § 39 Regulaminu.  </w:t>
      </w:r>
    </w:p>
    <w:bookmarkEnd w:id="114"/>
    <w:p w14:paraId="61A143DB" w14:textId="02B5058C" w:rsidR="00555424" w:rsidRDefault="00555424">
      <w:pPr>
        <w:spacing w:after="160" w:line="259" w:lineRule="auto"/>
        <w:rPr>
          <w:i/>
          <w:iCs/>
        </w:rPr>
      </w:pPr>
      <w:r>
        <w:rPr>
          <w:i/>
          <w:iCs/>
        </w:rPr>
        <w:br w:type="page"/>
      </w:r>
    </w:p>
    <w:p w14:paraId="6EAB6FB8" w14:textId="18A473F8" w:rsidR="00E044D2" w:rsidRPr="00E63E3D" w:rsidRDefault="00E044D2" w:rsidP="00E044D2">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Załącznik nr 4.3</w:t>
      </w:r>
      <w:r>
        <w:rPr>
          <w:rFonts w:eastAsiaTheme="majorEastAsia"/>
          <w:b/>
          <w:bCs/>
          <w:color w:val="2F5496" w:themeColor="accent1" w:themeShade="BF"/>
          <w:spacing w:val="20"/>
          <w:sz w:val="24"/>
          <w:szCs w:val="24"/>
        </w:rPr>
        <w:t>a</w:t>
      </w:r>
      <w:r w:rsidRPr="00E63E3D">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Pr>
          <w:rFonts w:eastAsiaTheme="majorEastAsia"/>
          <w:b/>
          <w:bCs/>
          <w:color w:val="2F5496" w:themeColor="accent1" w:themeShade="BF"/>
          <w:spacing w:val="20"/>
          <w:sz w:val="24"/>
          <w:szCs w:val="24"/>
        </w:rPr>
        <w:t>Oświadczenie</w:t>
      </w:r>
    </w:p>
    <w:p w14:paraId="54731CF6" w14:textId="77777777" w:rsidR="00E044D2" w:rsidRDefault="00E044D2">
      <w:pPr>
        <w:spacing w:after="160" w:line="259" w:lineRule="auto"/>
        <w:rPr>
          <w:rFonts w:eastAsiaTheme="majorEastAsia"/>
          <w:b/>
          <w:bCs/>
          <w:color w:val="2F5496" w:themeColor="accent1" w:themeShade="BF"/>
          <w:spacing w:val="20"/>
          <w:sz w:val="24"/>
          <w:szCs w:val="24"/>
        </w:rPr>
      </w:pPr>
    </w:p>
    <w:p w14:paraId="0AD9DFC0" w14:textId="77777777" w:rsidR="00E044D2" w:rsidRDefault="00E044D2">
      <w:pPr>
        <w:spacing w:after="160" w:line="259" w:lineRule="auto"/>
        <w:rPr>
          <w:rFonts w:eastAsiaTheme="majorEastAsia"/>
          <w:b/>
          <w:bCs/>
          <w:color w:val="2F5496" w:themeColor="accent1" w:themeShade="BF"/>
          <w:spacing w:val="20"/>
          <w:sz w:val="24"/>
          <w:szCs w:val="24"/>
        </w:rPr>
      </w:pPr>
    </w:p>
    <w:p w14:paraId="5FC9FA82" w14:textId="4EE800B5" w:rsidR="00E044D2" w:rsidRPr="00E044D2" w:rsidRDefault="00E044D2" w:rsidP="00E044D2">
      <w:pPr>
        <w:spacing w:after="160" w:line="259" w:lineRule="auto"/>
        <w:jc w:val="center"/>
        <w:rPr>
          <w:rFonts w:eastAsiaTheme="majorEastAsia"/>
          <w:b/>
          <w:bCs/>
          <w:spacing w:val="20"/>
          <w:sz w:val="24"/>
          <w:szCs w:val="24"/>
        </w:rPr>
      </w:pPr>
      <w:r w:rsidRPr="00E044D2">
        <w:rPr>
          <w:rFonts w:eastAsiaTheme="majorEastAsia"/>
          <w:b/>
          <w:bCs/>
          <w:spacing w:val="20"/>
          <w:sz w:val="24"/>
          <w:szCs w:val="24"/>
        </w:rPr>
        <w:t>OŚWIADCZENIE</w:t>
      </w:r>
    </w:p>
    <w:p w14:paraId="1FF77649" w14:textId="77777777" w:rsidR="00E044D2" w:rsidRDefault="00E044D2" w:rsidP="00084D06">
      <w:pPr>
        <w:rPr>
          <w:rFonts w:eastAsiaTheme="majorEastAsia"/>
          <w:b/>
          <w:bCs/>
          <w:color w:val="2F5496" w:themeColor="accent1" w:themeShade="BF"/>
          <w:spacing w:val="20"/>
          <w:sz w:val="24"/>
          <w:szCs w:val="24"/>
        </w:rPr>
      </w:pPr>
    </w:p>
    <w:p w14:paraId="17D0FBEF" w14:textId="09FA88C4" w:rsidR="00E044D2" w:rsidRPr="004958F4" w:rsidRDefault="00E044D2" w:rsidP="00E044D2">
      <w:pPr>
        <w:spacing w:line="300" w:lineRule="atLeast"/>
        <w:ind w:firstLine="567"/>
        <w:jc w:val="both"/>
        <w:rPr>
          <w:b/>
          <w:sz w:val="24"/>
        </w:rPr>
      </w:pPr>
      <w:r w:rsidRPr="004958F4">
        <w:rPr>
          <w:bCs/>
          <w:sz w:val="22"/>
          <w:szCs w:val="22"/>
        </w:rPr>
        <w:t xml:space="preserve">Oświadczam, że </w:t>
      </w:r>
      <w:r w:rsidRPr="004958F4">
        <w:rPr>
          <w:iCs/>
          <w:sz w:val="22"/>
          <w:szCs w:val="22"/>
        </w:rPr>
        <w:t>w okresie realizacji zamówienia</w:t>
      </w:r>
      <w:r w:rsidRPr="004958F4">
        <w:rPr>
          <w:bCs/>
          <w:sz w:val="22"/>
          <w:szCs w:val="22"/>
        </w:rPr>
        <w:t xml:space="preserve"> będę </w:t>
      </w:r>
      <w:r w:rsidRPr="004958F4">
        <w:rPr>
          <w:iCs/>
          <w:sz w:val="22"/>
          <w:szCs w:val="22"/>
        </w:rPr>
        <w:t xml:space="preserve">dysponował </w:t>
      </w:r>
      <w:r w:rsidRPr="004958F4">
        <w:rPr>
          <w:sz w:val="22"/>
          <w:szCs w:val="22"/>
        </w:rPr>
        <w:t>laboratorium o udokumentowanym systemie jakości prowadzonych badań wody zatwierdzonym przez Państwowy Inspektorat Sanitarny – art. 12 ust.4 ustawy z dnia 7 czerwca 2001 (Dz. U. 202</w:t>
      </w:r>
      <w:r w:rsidR="004E6878" w:rsidRPr="004958F4">
        <w:rPr>
          <w:sz w:val="22"/>
          <w:szCs w:val="22"/>
        </w:rPr>
        <w:t>3</w:t>
      </w:r>
      <w:r w:rsidRPr="004958F4">
        <w:rPr>
          <w:sz w:val="22"/>
          <w:szCs w:val="22"/>
        </w:rPr>
        <w:t xml:space="preserve"> poz. </w:t>
      </w:r>
      <w:r w:rsidR="004E6878" w:rsidRPr="004958F4">
        <w:rPr>
          <w:sz w:val="22"/>
          <w:szCs w:val="22"/>
        </w:rPr>
        <w:t>537</w:t>
      </w:r>
      <w:r w:rsidRPr="004958F4">
        <w:rPr>
          <w:sz w:val="22"/>
          <w:szCs w:val="22"/>
        </w:rPr>
        <w:t xml:space="preserve"> t. j.) </w:t>
      </w:r>
      <w:r w:rsidRPr="004958F4">
        <w:rPr>
          <w:sz w:val="22"/>
          <w:szCs w:val="22"/>
        </w:rPr>
        <w:br/>
        <w:t>o zbiorowym zaopatrzeniu w wodę, zbiorowym odprowadzaniu ścieków.</w:t>
      </w:r>
    </w:p>
    <w:p w14:paraId="4A50C637" w14:textId="77777777" w:rsidR="00E044D2" w:rsidRDefault="00E044D2">
      <w:pPr>
        <w:spacing w:after="160" w:line="259" w:lineRule="auto"/>
        <w:rPr>
          <w:rFonts w:eastAsiaTheme="majorEastAsia"/>
          <w:b/>
          <w:bCs/>
          <w:color w:val="2F5496" w:themeColor="accent1" w:themeShade="BF"/>
          <w:spacing w:val="20"/>
          <w:sz w:val="24"/>
          <w:szCs w:val="24"/>
        </w:rPr>
      </w:pPr>
    </w:p>
    <w:p w14:paraId="185A951D" w14:textId="0C3152DC" w:rsidR="004E16F0" w:rsidRPr="004E16F0" w:rsidRDefault="004E16F0" w:rsidP="004E16F0">
      <w:pPr>
        <w:jc w:val="both"/>
        <w:rPr>
          <w:i/>
          <w:iCs/>
          <w:sz w:val="22"/>
          <w:szCs w:val="22"/>
        </w:rPr>
      </w:pPr>
      <w:r w:rsidRPr="009415AD">
        <w:rPr>
          <w:i/>
          <w:iCs/>
          <w:sz w:val="22"/>
          <w:szCs w:val="22"/>
        </w:rPr>
        <w:t>Akceptujemy możliwość żądania przez Zamawiającego dokumentu poświadczającego dysponowanie laboratorium zgodnie z powyższymi wymaganiami, na każdym etapie postępowania.</w:t>
      </w:r>
    </w:p>
    <w:p w14:paraId="3BB48B8E" w14:textId="77777777" w:rsidR="004E16F0" w:rsidRDefault="004E16F0">
      <w:pPr>
        <w:spacing w:after="160" w:line="259" w:lineRule="auto"/>
        <w:rPr>
          <w:rFonts w:eastAsiaTheme="majorEastAsia"/>
          <w:b/>
          <w:bCs/>
          <w:color w:val="2F5496" w:themeColor="accent1" w:themeShade="BF"/>
          <w:spacing w:val="20"/>
          <w:sz w:val="24"/>
          <w:szCs w:val="24"/>
        </w:rPr>
      </w:pPr>
    </w:p>
    <w:p w14:paraId="4B5BC0DF" w14:textId="73818178" w:rsidR="00E044D2" w:rsidRDefault="00E044D2">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09D35969" w14:textId="59A7EFE4"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0E4721">
        <w:rPr>
          <w:rFonts w:eastAsiaTheme="majorEastAsia"/>
          <w:b/>
          <w:bCs/>
          <w:color w:val="2F5496" w:themeColor="accent1" w:themeShade="BF"/>
          <w:spacing w:val="20"/>
          <w:sz w:val="24"/>
          <w:szCs w:val="24"/>
        </w:rPr>
        <w:t xml:space="preserve"> </w:t>
      </w:r>
      <w:bookmarkStart w:id="115" w:name="_Hlk147316836"/>
      <w:r w:rsidR="000E4721">
        <w:rPr>
          <w:rFonts w:eastAsiaTheme="majorEastAsia"/>
          <w:b/>
          <w:bCs/>
          <w:color w:val="2F5496" w:themeColor="accent1" w:themeShade="BF"/>
          <w:spacing w:val="20"/>
          <w:sz w:val="24"/>
          <w:szCs w:val="24"/>
        </w:rPr>
        <w:t>– nie dotyczy</w:t>
      </w:r>
      <w:bookmarkEnd w:id="115"/>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FB3B0D">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FB3B0D">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FB3B0D">
            <w:pPr>
              <w:jc w:val="center"/>
              <w:rPr>
                <w:b/>
                <w:sz w:val="18"/>
                <w:szCs w:val="18"/>
              </w:rPr>
            </w:pPr>
            <w:r w:rsidRPr="00E75E6A">
              <w:rPr>
                <w:b/>
                <w:sz w:val="18"/>
                <w:szCs w:val="18"/>
              </w:rPr>
              <w:t>Imię i nazwisko</w:t>
            </w:r>
          </w:p>
        </w:tc>
        <w:tc>
          <w:tcPr>
            <w:tcW w:w="1313" w:type="pct"/>
            <w:shd w:val="clear" w:color="auto" w:fill="auto"/>
            <w:vAlign w:val="center"/>
          </w:tcPr>
          <w:p w14:paraId="7B1BBD5E" w14:textId="77777777" w:rsidR="00490259" w:rsidRPr="00E75E6A" w:rsidRDefault="00490259" w:rsidP="00FB3B0D">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B3B0D">
            <w:pPr>
              <w:jc w:val="center"/>
              <w:rPr>
                <w:b/>
                <w:sz w:val="18"/>
                <w:szCs w:val="18"/>
              </w:rPr>
            </w:pPr>
            <w:r w:rsidRPr="00E75E6A">
              <w:rPr>
                <w:b/>
                <w:sz w:val="18"/>
                <w:szCs w:val="18"/>
              </w:rPr>
              <w:t>wykształcenie</w:t>
            </w:r>
          </w:p>
        </w:tc>
        <w:tc>
          <w:tcPr>
            <w:tcW w:w="1050" w:type="pct"/>
            <w:shd w:val="clear" w:color="auto" w:fill="auto"/>
            <w:vAlign w:val="center"/>
          </w:tcPr>
          <w:p w14:paraId="20FE4094" w14:textId="1F098B92" w:rsidR="00490259" w:rsidRPr="00E75E6A" w:rsidRDefault="00490259" w:rsidP="00FB3B0D">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FB3B0D">
            <w:pPr>
              <w:jc w:val="center"/>
              <w:rPr>
                <w:i/>
              </w:rPr>
            </w:pPr>
            <w:r w:rsidRPr="00E75E6A">
              <w:rPr>
                <w:i/>
              </w:rPr>
              <w:t>1</w:t>
            </w:r>
          </w:p>
        </w:tc>
        <w:tc>
          <w:tcPr>
            <w:tcW w:w="1060" w:type="pct"/>
            <w:vAlign w:val="center"/>
          </w:tcPr>
          <w:p w14:paraId="3656FCCF" w14:textId="77777777" w:rsidR="00490259" w:rsidRPr="00E75E6A" w:rsidRDefault="00490259" w:rsidP="00FB3B0D">
            <w:pPr>
              <w:tabs>
                <w:tab w:val="left" w:pos="470"/>
              </w:tabs>
              <w:jc w:val="center"/>
              <w:rPr>
                <w:i/>
              </w:rPr>
            </w:pPr>
            <w:r w:rsidRPr="00E75E6A">
              <w:rPr>
                <w:i/>
              </w:rPr>
              <w:t>2</w:t>
            </w:r>
          </w:p>
        </w:tc>
        <w:tc>
          <w:tcPr>
            <w:tcW w:w="1154" w:type="pct"/>
            <w:vAlign w:val="center"/>
          </w:tcPr>
          <w:p w14:paraId="422D6F03" w14:textId="77777777" w:rsidR="00490259" w:rsidRPr="00E75E6A" w:rsidRDefault="00490259" w:rsidP="00FB3B0D">
            <w:pPr>
              <w:jc w:val="center"/>
              <w:rPr>
                <w:i/>
              </w:rPr>
            </w:pPr>
            <w:r w:rsidRPr="00E75E6A">
              <w:rPr>
                <w:i/>
              </w:rPr>
              <w:t>3</w:t>
            </w:r>
          </w:p>
        </w:tc>
        <w:tc>
          <w:tcPr>
            <w:tcW w:w="1313" w:type="pct"/>
            <w:shd w:val="clear" w:color="auto" w:fill="auto"/>
            <w:vAlign w:val="center"/>
          </w:tcPr>
          <w:p w14:paraId="6408A074" w14:textId="77777777" w:rsidR="00490259" w:rsidRPr="00E75E6A" w:rsidRDefault="00490259" w:rsidP="00FB3B0D">
            <w:pPr>
              <w:jc w:val="center"/>
              <w:rPr>
                <w:i/>
              </w:rPr>
            </w:pPr>
            <w:r w:rsidRPr="00E75E6A">
              <w:rPr>
                <w:i/>
              </w:rPr>
              <w:t>4</w:t>
            </w:r>
          </w:p>
        </w:tc>
        <w:tc>
          <w:tcPr>
            <w:tcW w:w="1050" w:type="pct"/>
            <w:shd w:val="clear" w:color="auto" w:fill="auto"/>
            <w:vAlign w:val="center"/>
          </w:tcPr>
          <w:p w14:paraId="3A005E3A" w14:textId="77777777" w:rsidR="00490259" w:rsidRPr="00E75E6A" w:rsidRDefault="00490259" w:rsidP="00FB3B0D">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FB3B0D">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FB3B0D">
            <w:pPr>
              <w:jc w:val="center"/>
              <w:rPr>
                <w:b/>
              </w:rPr>
            </w:pPr>
            <w:r w:rsidRPr="008F2B27">
              <w:rPr>
                <w:b/>
              </w:rPr>
              <w:t>1.1</w:t>
            </w:r>
          </w:p>
        </w:tc>
        <w:tc>
          <w:tcPr>
            <w:tcW w:w="1060" w:type="pct"/>
            <w:vMerge w:val="restart"/>
            <w:vAlign w:val="center"/>
          </w:tcPr>
          <w:p w14:paraId="0ED34793" w14:textId="77777777" w:rsidR="00490259" w:rsidRPr="00E66F78" w:rsidRDefault="00490259" w:rsidP="00FB3B0D">
            <w:pPr>
              <w:ind w:left="-43"/>
              <w:jc w:val="both"/>
              <w:rPr>
                <w:sz w:val="24"/>
                <w:szCs w:val="24"/>
              </w:rPr>
            </w:pPr>
          </w:p>
        </w:tc>
        <w:tc>
          <w:tcPr>
            <w:tcW w:w="1154" w:type="pct"/>
            <w:vAlign w:val="center"/>
          </w:tcPr>
          <w:p w14:paraId="5A6D7864" w14:textId="77777777" w:rsidR="00490259" w:rsidRPr="00E66F78" w:rsidRDefault="00490259" w:rsidP="00FB3B0D">
            <w:pPr>
              <w:jc w:val="center"/>
              <w:rPr>
                <w:b/>
                <w:bCs/>
                <w:sz w:val="24"/>
                <w:szCs w:val="24"/>
              </w:rPr>
            </w:pPr>
          </w:p>
        </w:tc>
        <w:tc>
          <w:tcPr>
            <w:tcW w:w="1313" w:type="pct"/>
            <w:shd w:val="clear" w:color="auto" w:fill="auto"/>
            <w:vAlign w:val="center"/>
          </w:tcPr>
          <w:p w14:paraId="34B071B1" w14:textId="77777777" w:rsidR="00490259" w:rsidRPr="00E66F78" w:rsidRDefault="00490259" w:rsidP="00FB3B0D">
            <w:pPr>
              <w:jc w:val="center"/>
              <w:rPr>
                <w:sz w:val="24"/>
                <w:szCs w:val="24"/>
              </w:rPr>
            </w:pPr>
          </w:p>
        </w:tc>
        <w:tc>
          <w:tcPr>
            <w:tcW w:w="1050" w:type="pct"/>
            <w:shd w:val="clear" w:color="auto" w:fill="auto"/>
            <w:vAlign w:val="center"/>
          </w:tcPr>
          <w:p w14:paraId="70065336" w14:textId="77777777" w:rsidR="00490259" w:rsidRPr="00E66F78" w:rsidRDefault="00490259" w:rsidP="00FB3B0D">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FB3B0D">
            <w:pPr>
              <w:jc w:val="center"/>
              <w:rPr>
                <w:b/>
              </w:rPr>
            </w:pPr>
            <w:r w:rsidRPr="008F2B27">
              <w:rPr>
                <w:b/>
              </w:rPr>
              <w:t>1.2</w:t>
            </w:r>
          </w:p>
        </w:tc>
        <w:tc>
          <w:tcPr>
            <w:tcW w:w="1060" w:type="pct"/>
            <w:vMerge/>
            <w:vAlign w:val="center"/>
          </w:tcPr>
          <w:p w14:paraId="3B191726" w14:textId="77777777" w:rsidR="00490259" w:rsidRPr="00E66F78" w:rsidRDefault="00490259" w:rsidP="00FB3B0D">
            <w:pPr>
              <w:ind w:left="-43"/>
              <w:jc w:val="both"/>
              <w:rPr>
                <w:sz w:val="24"/>
                <w:szCs w:val="24"/>
              </w:rPr>
            </w:pPr>
          </w:p>
        </w:tc>
        <w:tc>
          <w:tcPr>
            <w:tcW w:w="1154" w:type="pct"/>
            <w:vAlign w:val="center"/>
          </w:tcPr>
          <w:p w14:paraId="4C99CF6A" w14:textId="77777777" w:rsidR="00490259" w:rsidRPr="00E66F78" w:rsidRDefault="00490259" w:rsidP="00FB3B0D">
            <w:pPr>
              <w:jc w:val="center"/>
              <w:rPr>
                <w:b/>
                <w:bCs/>
                <w:sz w:val="24"/>
                <w:szCs w:val="24"/>
              </w:rPr>
            </w:pPr>
          </w:p>
        </w:tc>
        <w:tc>
          <w:tcPr>
            <w:tcW w:w="1313" w:type="pct"/>
            <w:shd w:val="clear" w:color="auto" w:fill="auto"/>
            <w:vAlign w:val="center"/>
          </w:tcPr>
          <w:p w14:paraId="43B701B4" w14:textId="77777777" w:rsidR="00490259" w:rsidRPr="00E66F78" w:rsidRDefault="00490259" w:rsidP="00FB3B0D">
            <w:pPr>
              <w:jc w:val="center"/>
              <w:rPr>
                <w:sz w:val="24"/>
                <w:szCs w:val="24"/>
              </w:rPr>
            </w:pPr>
          </w:p>
        </w:tc>
        <w:tc>
          <w:tcPr>
            <w:tcW w:w="1050" w:type="pct"/>
            <w:shd w:val="clear" w:color="auto" w:fill="auto"/>
            <w:vAlign w:val="center"/>
          </w:tcPr>
          <w:p w14:paraId="5EC93B51" w14:textId="77777777" w:rsidR="00490259" w:rsidRPr="00E66F78" w:rsidRDefault="00490259" w:rsidP="00FB3B0D">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FB3B0D">
            <w:pPr>
              <w:jc w:val="center"/>
              <w:rPr>
                <w:b/>
              </w:rPr>
            </w:pPr>
            <w:r w:rsidRPr="008F2B27">
              <w:rPr>
                <w:b/>
              </w:rPr>
              <w:t>1.3</w:t>
            </w:r>
          </w:p>
        </w:tc>
        <w:tc>
          <w:tcPr>
            <w:tcW w:w="1060" w:type="pct"/>
            <w:vMerge/>
            <w:vAlign w:val="center"/>
          </w:tcPr>
          <w:p w14:paraId="4A88A2C3" w14:textId="77777777" w:rsidR="00490259" w:rsidRPr="00E66F78" w:rsidRDefault="00490259" w:rsidP="00FB3B0D">
            <w:pPr>
              <w:ind w:left="-43"/>
              <w:jc w:val="both"/>
              <w:rPr>
                <w:sz w:val="24"/>
                <w:szCs w:val="24"/>
              </w:rPr>
            </w:pPr>
          </w:p>
        </w:tc>
        <w:tc>
          <w:tcPr>
            <w:tcW w:w="1154" w:type="pct"/>
            <w:vAlign w:val="center"/>
          </w:tcPr>
          <w:p w14:paraId="76D8EE79" w14:textId="77777777" w:rsidR="00490259" w:rsidRPr="00E66F78" w:rsidRDefault="00490259" w:rsidP="00FB3B0D">
            <w:pPr>
              <w:jc w:val="center"/>
              <w:rPr>
                <w:b/>
                <w:bCs/>
                <w:sz w:val="24"/>
                <w:szCs w:val="24"/>
              </w:rPr>
            </w:pPr>
          </w:p>
        </w:tc>
        <w:tc>
          <w:tcPr>
            <w:tcW w:w="1313" w:type="pct"/>
            <w:shd w:val="clear" w:color="auto" w:fill="auto"/>
            <w:vAlign w:val="center"/>
          </w:tcPr>
          <w:p w14:paraId="7B419DC7" w14:textId="77777777" w:rsidR="00490259" w:rsidRPr="00E66F78" w:rsidRDefault="00490259" w:rsidP="00FB3B0D">
            <w:pPr>
              <w:jc w:val="center"/>
              <w:rPr>
                <w:sz w:val="24"/>
                <w:szCs w:val="24"/>
              </w:rPr>
            </w:pPr>
          </w:p>
        </w:tc>
        <w:tc>
          <w:tcPr>
            <w:tcW w:w="1050" w:type="pct"/>
            <w:shd w:val="clear" w:color="auto" w:fill="auto"/>
            <w:vAlign w:val="center"/>
          </w:tcPr>
          <w:p w14:paraId="1F4EC505" w14:textId="77777777" w:rsidR="00490259" w:rsidRPr="00E66F78" w:rsidRDefault="00490259" w:rsidP="00FB3B0D">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shd w:val="clear" w:color="auto" w:fill="auto"/>
            <w:vAlign w:val="center"/>
          </w:tcPr>
          <w:p w14:paraId="5C5A7B0C" w14:textId="77777777" w:rsidR="00BE4794" w:rsidRPr="00E66F78" w:rsidRDefault="00BE4794" w:rsidP="00BE4794">
            <w:pPr>
              <w:jc w:val="center"/>
              <w:rPr>
                <w:sz w:val="24"/>
                <w:szCs w:val="24"/>
              </w:rPr>
            </w:pPr>
          </w:p>
        </w:tc>
        <w:tc>
          <w:tcPr>
            <w:tcW w:w="1050" w:type="pct"/>
            <w:shd w:val="clear" w:color="auto" w:fill="auto"/>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shd w:val="clear" w:color="auto" w:fill="auto"/>
            <w:vAlign w:val="center"/>
          </w:tcPr>
          <w:p w14:paraId="60FC17A2" w14:textId="77777777" w:rsidR="00BE4794" w:rsidRPr="00E66F78" w:rsidRDefault="00BE4794" w:rsidP="00BE4794">
            <w:pPr>
              <w:jc w:val="center"/>
              <w:rPr>
                <w:sz w:val="24"/>
                <w:szCs w:val="24"/>
              </w:rPr>
            </w:pPr>
          </w:p>
        </w:tc>
        <w:tc>
          <w:tcPr>
            <w:tcW w:w="1050" w:type="pct"/>
            <w:shd w:val="clear" w:color="auto" w:fill="auto"/>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shd w:val="clear" w:color="auto" w:fill="auto"/>
            <w:vAlign w:val="center"/>
          </w:tcPr>
          <w:p w14:paraId="18308D45" w14:textId="77777777" w:rsidR="00BE4794" w:rsidRPr="00E66F78" w:rsidRDefault="00BE4794" w:rsidP="00BE4794">
            <w:pPr>
              <w:jc w:val="center"/>
              <w:rPr>
                <w:sz w:val="24"/>
                <w:szCs w:val="24"/>
              </w:rPr>
            </w:pPr>
          </w:p>
        </w:tc>
        <w:tc>
          <w:tcPr>
            <w:tcW w:w="1050" w:type="pct"/>
            <w:shd w:val="clear" w:color="auto" w:fill="auto"/>
            <w:vAlign w:val="center"/>
          </w:tcPr>
          <w:p w14:paraId="19A85A2C" w14:textId="77777777" w:rsidR="00BE4794" w:rsidRPr="00E66F78" w:rsidRDefault="00BE4794" w:rsidP="00BE4794">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126ECE85"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6"/>
    <w:p w14:paraId="71D43F77" w14:textId="77777777" w:rsidR="00490259" w:rsidRPr="00555424" w:rsidRDefault="00490259" w:rsidP="00490259">
      <w:pPr>
        <w:pStyle w:val="Nagwek1"/>
        <w:rPr>
          <w:sz w:val="20"/>
          <w:szCs w:val="20"/>
        </w:rPr>
        <w:sectPr w:rsidR="00490259" w:rsidRPr="00555424" w:rsidSect="00C83EEF">
          <w:pgSz w:w="11907" w:h="16840" w:code="9"/>
          <w:pgMar w:top="1417" w:right="1275" w:bottom="1417" w:left="1417" w:header="709" w:footer="338" w:gutter="0"/>
          <w:cols w:space="708"/>
          <w:docGrid w:linePitch="360"/>
        </w:sectPr>
      </w:pPr>
    </w:p>
    <w:p w14:paraId="76939B95" w14:textId="47C7FB74"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0E4721">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7"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773"/>
        <w:gridCol w:w="1455"/>
        <w:gridCol w:w="1126"/>
        <w:gridCol w:w="2896"/>
        <w:gridCol w:w="1229"/>
        <w:gridCol w:w="1477"/>
      </w:tblGrid>
      <w:tr w:rsidR="00490259" w:rsidRPr="00E66F78" w14:paraId="5A76D5D3" w14:textId="77777777" w:rsidTr="008F2B27">
        <w:trPr>
          <w:trHeight w:val="20"/>
        </w:trPr>
        <w:tc>
          <w:tcPr>
            <w:tcW w:w="206" w:type="pct"/>
            <w:vAlign w:val="center"/>
          </w:tcPr>
          <w:p w14:paraId="5FCDC62C" w14:textId="77777777" w:rsidR="00490259" w:rsidRPr="008F2B27" w:rsidRDefault="00490259" w:rsidP="00FB3B0D">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FB3B0D">
            <w:pPr>
              <w:ind w:left="-101" w:right="-110"/>
              <w:jc w:val="center"/>
              <w:rPr>
                <w:b/>
                <w:sz w:val="18"/>
                <w:szCs w:val="18"/>
              </w:rPr>
            </w:pPr>
            <w:r w:rsidRPr="008F2B27">
              <w:rPr>
                <w:b/>
                <w:sz w:val="18"/>
                <w:szCs w:val="18"/>
              </w:rPr>
              <w:t xml:space="preserve">Nazwa </w:t>
            </w:r>
          </w:p>
          <w:p w14:paraId="34561595" w14:textId="77777777" w:rsidR="00490259" w:rsidRPr="008F2B27" w:rsidRDefault="00490259" w:rsidP="00FB3B0D">
            <w:pPr>
              <w:jc w:val="center"/>
              <w:rPr>
                <w:b/>
                <w:sz w:val="18"/>
                <w:szCs w:val="18"/>
              </w:rPr>
            </w:pPr>
            <w:r w:rsidRPr="008F2B27">
              <w:rPr>
                <w:b/>
                <w:sz w:val="18"/>
                <w:szCs w:val="18"/>
              </w:rPr>
              <w:t>sprzętu</w:t>
            </w:r>
          </w:p>
        </w:tc>
        <w:tc>
          <w:tcPr>
            <w:tcW w:w="779" w:type="pct"/>
            <w:vAlign w:val="center"/>
          </w:tcPr>
          <w:p w14:paraId="6586B364" w14:textId="77777777" w:rsidR="00490259" w:rsidRPr="008F2B27" w:rsidRDefault="00490259" w:rsidP="00FB3B0D">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FB3B0D">
            <w:pPr>
              <w:jc w:val="center"/>
              <w:rPr>
                <w:b/>
                <w:sz w:val="18"/>
                <w:szCs w:val="18"/>
              </w:rPr>
            </w:pPr>
          </w:p>
        </w:tc>
        <w:tc>
          <w:tcPr>
            <w:tcW w:w="603" w:type="pct"/>
            <w:vAlign w:val="center"/>
          </w:tcPr>
          <w:p w14:paraId="5149EDD4" w14:textId="1EC0B211" w:rsidR="00490259" w:rsidRPr="008F2B27" w:rsidRDefault="00490259" w:rsidP="00FB3B0D">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50" w:type="pct"/>
            <w:vAlign w:val="center"/>
          </w:tcPr>
          <w:p w14:paraId="1C35BBE7" w14:textId="77777777" w:rsidR="00490259" w:rsidRPr="008F2B27" w:rsidRDefault="00490259" w:rsidP="00FB3B0D">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FB3B0D">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FB3B0D">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8F2B27">
        <w:trPr>
          <w:trHeight w:val="20"/>
        </w:trPr>
        <w:tc>
          <w:tcPr>
            <w:tcW w:w="206" w:type="pct"/>
            <w:vAlign w:val="center"/>
          </w:tcPr>
          <w:p w14:paraId="1BF5F36B" w14:textId="77777777" w:rsidR="00490259" w:rsidRPr="008F2B27" w:rsidRDefault="00490259" w:rsidP="00FB3B0D">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FB3B0D">
            <w:pPr>
              <w:jc w:val="center"/>
              <w:rPr>
                <w:i/>
                <w:sz w:val="18"/>
                <w:szCs w:val="18"/>
              </w:rPr>
            </w:pPr>
            <w:r w:rsidRPr="008F2B27">
              <w:rPr>
                <w:i/>
                <w:sz w:val="18"/>
                <w:szCs w:val="18"/>
              </w:rPr>
              <w:t>2</w:t>
            </w:r>
          </w:p>
        </w:tc>
        <w:tc>
          <w:tcPr>
            <w:tcW w:w="779" w:type="pct"/>
            <w:vAlign w:val="center"/>
          </w:tcPr>
          <w:p w14:paraId="119B74FA" w14:textId="77777777" w:rsidR="00490259" w:rsidRPr="008F2B27" w:rsidRDefault="00490259" w:rsidP="00FB3B0D">
            <w:pPr>
              <w:jc w:val="center"/>
              <w:rPr>
                <w:i/>
                <w:sz w:val="18"/>
                <w:szCs w:val="18"/>
              </w:rPr>
            </w:pPr>
            <w:r w:rsidRPr="008F2B27">
              <w:rPr>
                <w:i/>
                <w:sz w:val="18"/>
                <w:szCs w:val="18"/>
              </w:rPr>
              <w:t>3</w:t>
            </w:r>
          </w:p>
        </w:tc>
        <w:tc>
          <w:tcPr>
            <w:tcW w:w="603" w:type="pct"/>
            <w:vAlign w:val="center"/>
          </w:tcPr>
          <w:p w14:paraId="13E35139" w14:textId="77777777" w:rsidR="00490259" w:rsidRPr="008F2B27" w:rsidRDefault="00490259" w:rsidP="00FB3B0D">
            <w:pPr>
              <w:jc w:val="center"/>
              <w:rPr>
                <w:i/>
                <w:sz w:val="18"/>
                <w:szCs w:val="18"/>
              </w:rPr>
            </w:pPr>
            <w:r w:rsidRPr="008F2B27">
              <w:rPr>
                <w:i/>
                <w:sz w:val="18"/>
                <w:szCs w:val="18"/>
              </w:rPr>
              <w:t>4</w:t>
            </w:r>
          </w:p>
        </w:tc>
        <w:tc>
          <w:tcPr>
            <w:tcW w:w="1550" w:type="pct"/>
            <w:vAlign w:val="center"/>
          </w:tcPr>
          <w:p w14:paraId="12AFA63E" w14:textId="77777777" w:rsidR="00490259" w:rsidRPr="008F2B27" w:rsidRDefault="00490259" w:rsidP="00FB3B0D">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FB3B0D">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FB3B0D">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FB3B0D">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8F2B27">
        <w:trPr>
          <w:trHeight w:val="431"/>
        </w:trPr>
        <w:tc>
          <w:tcPr>
            <w:tcW w:w="206" w:type="pct"/>
            <w:vAlign w:val="center"/>
          </w:tcPr>
          <w:p w14:paraId="656EB5D8" w14:textId="2688DF6F" w:rsidR="00490259" w:rsidRPr="008F2B27" w:rsidRDefault="00490259" w:rsidP="00FB3B0D">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FB3B0D"/>
        </w:tc>
        <w:tc>
          <w:tcPr>
            <w:tcW w:w="779" w:type="pct"/>
            <w:vAlign w:val="center"/>
          </w:tcPr>
          <w:p w14:paraId="1BBF193C" w14:textId="77777777" w:rsidR="00490259" w:rsidRPr="00E66F78" w:rsidRDefault="00490259" w:rsidP="00FB3B0D">
            <w:pPr>
              <w:spacing w:line="216" w:lineRule="auto"/>
              <w:jc w:val="center"/>
            </w:pPr>
          </w:p>
        </w:tc>
        <w:tc>
          <w:tcPr>
            <w:tcW w:w="603" w:type="pct"/>
            <w:vAlign w:val="center"/>
          </w:tcPr>
          <w:p w14:paraId="0D37DB68" w14:textId="77777777" w:rsidR="00490259" w:rsidRPr="00E66F78" w:rsidRDefault="00490259" w:rsidP="00FB3B0D">
            <w:pPr>
              <w:jc w:val="center"/>
              <w:rPr>
                <w:color w:val="FF0000"/>
              </w:rPr>
            </w:pPr>
          </w:p>
        </w:tc>
        <w:tc>
          <w:tcPr>
            <w:tcW w:w="1550" w:type="pct"/>
            <w:vAlign w:val="center"/>
          </w:tcPr>
          <w:p w14:paraId="32E8D8A2" w14:textId="77777777" w:rsidR="00490259" w:rsidRPr="00E66F78" w:rsidRDefault="00490259" w:rsidP="00FB3B0D">
            <w:pPr>
              <w:suppressAutoHyphens/>
              <w:spacing w:line="20" w:lineRule="atLeast"/>
              <w:ind w:left="119"/>
              <w:rPr>
                <w:lang w:eastAsia="ar-SA"/>
              </w:rPr>
            </w:pPr>
          </w:p>
        </w:tc>
        <w:tc>
          <w:tcPr>
            <w:tcW w:w="658" w:type="pct"/>
            <w:vAlign w:val="center"/>
          </w:tcPr>
          <w:p w14:paraId="29CB8D01" w14:textId="77777777" w:rsidR="00490259" w:rsidRPr="00E66F78" w:rsidRDefault="00490259" w:rsidP="00FB3B0D">
            <w:pPr>
              <w:rPr>
                <w:color w:val="FF0000"/>
              </w:rPr>
            </w:pPr>
          </w:p>
        </w:tc>
        <w:tc>
          <w:tcPr>
            <w:tcW w:w="790" w:type="pct"/>
          </w:tcPr>
          <w:p w14:paraId="00ED2427" w14:textId="77777777" w:rsidR="00490259" w:rsidRPr="00E66F78" w:rsidRDefault="00490259" w:rsidP="00FB3B0D">
            <w:pPr>
              <w:rPr>
                <w:color w:val="FF0000"/>
              </w:rPr>
            </w:pPr>
          </w:p>
        </w:tc>
      </w:tr>
      <w:tr w:rsidR="00490259" w:rsidRPr="00E66F78" w14:paraId="0107161B" w14:textId="77777777" w:rsidTr="008F2B27">
        <w:trPr>
          <w:trHeight w:val="320"/>
        </w:trPr>
        <w:tc>
          <w:tcPr>
            <w:tcW w:w="206" w:type="pct"/>
            <w:vAlign w:val="center"/>
          </w:tcPr>
          <w:p w14:paraId="59D39F6D" w14:textId="030F0E29" w:rsidR="00490259" w:rsidRPr="008F2B27" w:rsidRDefault="00BE4794" w:rsidP="00FB3B0D">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FB3B0D"/>
        </w:tc>
        <w:tc>
          <w:tcPr>
            <w:tcW w:w="779" w:type="pct"/>
            <w:vAlign w:val="center"/>
          </w:tcPr>
          <w:p w14:paraId="2FB0C3A7" w14:textId="77777777" w:rsidR="00490259" w:rsidRPr="00E66F78" w:rsidRDefault="00490259" w:rsidP="00FB3B0D">
            <w:pPr>
              <w:spacing w:line="216" w:lineRule="auto"/>
              <w:jc w:val="center"/>
            </w:pPr>
          </w:p>
        </w:tc>
        <w:tc>
          <w:tcPr>
            <w:tcW w:w="603" w:type="pct"/>
            <w:vAlign w:val="center"/>
          </w:tcPr>
          <w:p w14:paraId="2B4E9797" w14:textId="77777777" w:rsidR="00490259" w:rsidRPr="00E66F78" w:rsidRDefault="00490259" w:rsidP="00FB3B0D">
            <w:pPr>
              <w:jc w:val="center"/>
              <w:rPr>
                <w:color w:val="FF0000"/>
              </w:rPr>
            </w:pPr>
          </w:p>
        </w:tc>
        <w:tc>
          <w:tcPr>
            <w:tcW w:w="1550" w:type="pct"/>
            <w:vAlign w:val="center"/>
          </w:tcPr>
          <w:p w14:paraId="011A3EFF" w14:textId="77777777" w:rsidR="00490259" w:rsidRPr="00E66F78" w:rsidRDefault="00490259" w:rsidP="00FB3B0D">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FB3B0D">
            <w:pPr>
              <w:rPr>
                <w:color w:val="FF0000"/>
              </w:rPr>
            </w:pPr>
          </w:p>
        </w:tc>
        <w:tc>
          <w:tcPr>
            <w:tcW w:w="790" w:type="pct"/>
          </w:tcPr>
          <w:p w14:paraId="093CEAC4" w14:textId="77777777" w:rsidR="00490259" w:rsidRPr="00E66F78" w:rsidRDefault="00490259" w:rsidP="00FB3B0D">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FB3B0D">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8F2B27">
        <w:trPr>
          <w:trHeight w:val="357"/>
        </w:trPr>
        <w:tc>
          <w:tcPr>
            <w:tcW w:w="206" w:type="pct"/>
            <w:vAlign w:val="center"/>
          </w:tcPr>
          <w:p w14:paraId="558C925A" w14:textId="320C111F" w:rsidR="00490259" w:rsidRPr="008F2B27" w:rsidRDefault="00BE4794" w:rsidP="00FB3B0D">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FB3B0D"/>
        </w:tc>
        <w:tc>
          <w:tcPr>
            <w:tcW w:w="779" w:type="pct"/>
            <w:vAlign w:val="center"/>
          </w:tcPr>
          <w:p w14:paraId="3F2EC777" w14:textId="77777777" w:rsidR="00490259" w:rsidRPr="00E66F78" w:rsidRDefault="00490259" w:rsidP="00FB3B0D">
            <w:pPr>
              <w:spacing w:line="216" w:lineRule="auto"/>
              <w:jc w:val="center"/>
            </w:pPr>
          </w:p>
        </w:tc>
        <w:tc>
          <w:tcPr>
            <w:tcW w:w="603" w:type="pct"/>
            <w:vAlign w:val="center"/>
          </w:tcPr>
          <w:p w14:paraId="00A6FC3F" w14:textId="77777777" w:rsidR="00490259" w:rsidRPr="00E66F78" w:rsidRDefault="00490259" w:rsidP="00FB3B0D">
            <w:pPr>
              <w:jc w:val="center"/>
              <w:rPr>
                <w:color w:val="FF0000"/>
              </w:rPr>
            </w:pPr>
          </w:p>
        </w:tc>
        <w:tc>
          <w:tcPr>
            <w:tcW w:w="1550" w:type="pct"/>
            <w:vAlign w:val="center"/>
          </w:tcPr>
          <w:p w14:paraId="2127B276" w14:textId="77777777" w:rsidR="00490259" w:rsidRPr="00E66F78" w:rsidRDefault="00490259" w:rsidP="00FB3B0D">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FB3B0D">
            <w:pPr>
              <w:rPr>
                <w:color w:val="FF0000"/>
              </w:rPr>
            </w:pPr>
          </w:p>
        </w:tc>
        <w:tc>
          <w:tcPr>
            <w:tcW w:w="790" w:type="pct"/>
          </w:tcPr>
          <w:p w14:paraId="21494F56" w14:textId="77777777" w:rsidR="00490259" w:rsidRPr="00E66F78" w:rsidRDefault="00490259" w:rsidP="00FB3B0D">
            <w:pPr>
              <w:rPr>
                <w:color w:val="FF0000"/>
              </w:rPr>
            </w:pPr>
          </w:p>
        </w:tc>
      </w:tr>
      <w:tr w:rsidR="00490259" w:rsidRPr="00E66F78" w14:paraId="7CAC892D" w14:textId="77777777" w:rsidTr="008F2B27">
        <w:trPr>
          <w:trHeight w:val="276"/>
        </w:trPr>
        <w:tc>
          <w:tcPr>
            <w:tcW w:w="206" w:type="pct"/>
            <w:vAlign w:val="center"/>
          </w:tcPr>
          <w:p w14:paraId="74A0C22B" w14:textId="68751F58" w:rsidR="00490259" w:rsidRPr="008F2B27" w:rsidRDefault="00490259" w:rsidP="00FB3B0D">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FB3B0D"/>
        </w:tc>
        <w:tc>
          <w:tcPr>
            <w:tcW w:w="779" w:type="pct"/>
            <w:vAlign w:val="center"/>
          </w:tcPr>
          <w:p w14:paraId="5405F8D4" w14:textId="77777777" w:rsidR="00490259" w:rsidRPr="00E66F78" w:rsidRDefault="00490259" w:rsidP="00FB3B0D">
            <w:pPr>
              <w:spacing w:line="216" w:lineRule="auto"/>
              <w:jc w:val="center"/>
            </w:pPr>
          </w:p>
        </w:tc>
        <w:tc>
          <w:tcPr>
            <w:tcW w:w="603" w:type="pct"/>
            <w:vAlign w:val="center"/>
          </w:tcPr>
          <w:p w14:paraId="0427CFF6" w14:textId="77777777" w:rsidR="00490259" w:rsidRPr="00E66F78" w:rsidRDefault="00490259" w:rsidP="00FB3B0D">
            <w:pPr>
              <w:jc w:val="center"/>
              <w:rPr>
                <w:color w:val="FF0000"/>
              </w:rPr>
            </w:pPr>
          </w:p>
        </w:tc>
        <w:tc>
          <w:tcPr>
            <w:tcW w:w="1550" w:type="pct"/>
            <w:vAlign w:val="center"/>
          </w:tcPr>
          <w:p w14:paraId="0661B5E9" w14:textId="77777777" w:rsidR="00490259" w:rsidRPr="00E66F78" w:rsidRDefault="00490259" w:rsidP="00FB3B0D">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FB3B0D">
            <w:pPr>
              <w:rPr>
                <w:color w:val="FF0000"/>
              </w:rPr>
            </w:pPr>
          </w:p>
        </w:tc>
        <w:tc>
          <w:tcPr>
            <w:tcW w:w="790" w:type="pct"/>
          </w:tcPr>
          <w:p w14:paraId="3D2CD9CE" w14:textId="77777777" w:rsidR="00490259" w:rsidRPr="00E66F78" w:rsidRDefault="00490259" w:rsidP="00FB3B0D">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7"/>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56CDCEAE"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84C105" w14:textId="13BB56BD" w:rsidR="00490259" w:rsidRPr="00111016" w:rsidRDefault="0049025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C83EEF">
          <w:pgSz w:w="11907" w:h="16840" w:code="9"/>
          <w:pgMar w:top="1417" w:right="1134" w:bottom="1417" w:left="1417" w:header="709" w:footer="338"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8" w:name="_Hlk106046060"/>
      <w:r w:rsidRPr="008057B2">
        <w:rPr>
          <w:sz w:val="22"/>
          <w:szCs w:val="22"/>
        </w:rPr>
        <w:t xml:space="preserve">Nazwa </w:t>
      </w:r>
      <w:r w:rsidR="00DB4D9E">
        <w:rPr>
          <w:sz w:val="22"/>
          <w:szCs w:val="22"/>
        </w:rPr>
        <w:t>Wykonawcy</w:t>
      </w:r>
      <w:r w:rsidRPr="008057B2">
        <w:rPr>
          <w:sz w:val="22"/>
          <w:szCs w:val="22"/>
        </w:rPr>
        <w:t>: ...................................................................................................................</w:t>
      </w:r>
    </w:p>
    <w:bookmarkEnd w:id="11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98EC33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E66F78" w:rsidRDefault="00555424" w:rsidP="008F2B27">
      <w:pPr>
        <w:spacing w:line="312" w:lineRule="auto"/>
        <w:ind w:left="360"/>
        <w:jc w:val="both"/>
        <w:rPr>
          <w:sz w:val="22"/>
          <w:szCs w:val="22"/>
        </w:rPr>
      </w:pPr>
      <w:r w:rsidRPr="00E66F78">
        <w:rPr>
          <w:sz w:val="22"/>
          <w:szCs w:val="22"/>
        </w:rPr>
        <w:t>………………………………………………………………………………………………………………………………………………………………………………………………………………</w:t>
      </w:r>
    </w:p>
    <w:p w14:paraId="40B25ACF" w14:textId="77777777" w:rsidR="00490259" w:rsidRPr="00E66F78" w:rsidRDefault="00490259" w:rsidP="008F2B27">
      <w:pPr>
        <w:spacing w:line="312" w:lineRule="auto"/>
        <w:jc w:val="both"/>
      </w:pPr>
    </w:p>
    <w:p w14:paraId="15529876" w14:textId="243BED41"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w:t>
      </w:r>
      <w:r w:rsidR="008F2B27">
        <w:rPr>
          <w:sz w:val="22"/>
          <w:szCs w:val="22"/>
        </w:rPr>
        <w:br/>
      </w:r>
      <w:r w:rsidRPr="00555424">
        <w:rPr>
          <w:sz w:val="22"/>
          <w:szCs w:val="22"/>
        </w:rPr>
        <w:t xml:space="preserve">z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p w14:paraId="1CAF9181" w14:textId="77777777" w:rsidR="00490259" w:rsidRDefault="00490259" w:rsidP="00490259">
      <w:pPr>
        <w:jc w:val="both"/>
      </w:pPr>
    </w:p>
    <w:bookmarkEnd w:id="119"/>
    <w:p w14:paraId="166DC2E7" w14:textId="77777777" w:rsidR="00490259" w:rsidRDefault="00490259" w:rsidP="00490259">
      <w:pPr>
        <w:spacing w:after="160" w:line="259" w:lineRule="auto"/>
      </w:pP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B3B0D">
        <w:trPr>
          <w:trHeight w:val="806"/>
        </w:trPr>
        <w:tc>
          <w:tcPr>
            <w:tcW w:w="1501" w:type="pct"/>
            <w:vAlign w:val="center"/>
          </w:tcPr>
          <w:p w14:paraId="41F3A183" w14:textId="7DE6364F" w:rsidR="00490259" w:rsidRPr="00786E1D" w:rsidRDefault="00490259" w:rsidP="00FB3B0D">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B3B0D">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B3B0D">
        <w:trPr>
          <w:trHeight w:val="335"/>
        </w:trPr>
        <w:tc>
          <w:tcPr>
            <w:tcW w:w="1501" w:type="pct"/>
          </w:tcPr>
          <w:p w14:paraId="387B29A0" w14:textId="77777777" w:rsidR="00490259" w:rsidRPr="00786E1D" w:rsidRDefault="00490259" w:rsidP="00FB3B0D">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B3B0D">
            <w:pPr>
              <w:tabs>
                <w:tab w:val="left" w:pos="720"/>
              </w:tabs>
              <w:snapToGrid w:val="0"/>
              <w:jc w:val="center"/>
              <w:rPr>
                <w:b/>
                <w:i/>
                <w:szCs w:val="18"/>
              </w:rPr>
            </w:pPr>
            <w:r w:rsidRPr="00786E1D">
              <w:rPr>
                <w:b/>
                <w:i/>
                <w:szCs w:val="18"/>
              </w:rPr>
              <w:t>2</w:t>
            </w:r>
          </w:p>
        </w:tc>
      </w:tr>
      <w:tr w:rsidR="00490259" w:rsidRPr="00E66F78" w14:paraId="46FB67D2" w14:textId="77777777" w:rsidTr="00FB3B0D">
        <w:trPr>
          <w:trHeight w:val="824"/>
        </w:trPr>
        <w:tc>
          <w:tcPr>
            <w:tcW w:w="1501" w:type="pct"/>
          </w:tcPr>
          <w:p w14:paraId="46BA2EA2" w14:textId="77777777" w:rsidR="00490259" w:rsidRPr="00E66F78" w:rsidRDefault="00490259" w:rsidP="00FB3B0D">
            <w:pPr>
              <w:tabs>
                <w:tab w:val="left" w:pos="720"/>
              </w:tabs>
              <w:snapToGrid w:val="0"/>
              <w:rPr>
                <w:b/>
                <w:sz w:val="22"/>
              </w:rPr>
            </w:pPr>
          </w:p>
        </w:tc>
        <w:tc>
          <w:tcPr>
            <w:tcW w:w="3499" w:type="pct"/>
          </w:tcPr>
          <w:p w14:paraId="6F9BCC59" w14:textId="77777777" w:rsidR="00490259" w:rsidRPr="00E66F78" w:rsidRDefault="00490259" w:rsidP="00FB3B0D">
            <w:pPr>
              <w:tabs>
                <w:tab w:val="left" w:pos="720"/>
              </w:tabs>
              <w:snapToGrid w:val="0"/>
              <w:rPr>
                <w:b/>
                <w:sz w:val="22"/>
              </w:rPr>
            </w:pPr>
          </w:p>
        </w:tc>
      </w:tr>
      <w:tr w:rsidR="00490259" w:rsidRPr="00E66F78" w14:paraId="25DBB348" w14:textId="77777777" w:rsidTr="00FB3B0D">
        <w:trPr>
          <w:trHeight w:val="824"/>
        </w:trPr>
        <w:tc>
          <w:tcPr>
            <w:tcW w:w="1501" w:type="pct"/>
          </w:tcPr>
          <w:p w14:paraId="35CAB5F0" w14:textId="77777777" w:rsidR="00490259" w:rsidRPr="00E66F78" w:rsidRDefault="00490259" w:rsidP="00FB3B0D">
            <w:pPr>
              <w:tabs>
                <w:tab w:val="left" w:pos="720"/>
              </w:tabs>
              <w:snapToGrid w:val="0"/>
              <w:rPr>
                <w:b/>
                <w:sz w:val="22"/>
              </w:rPr>
            </w:pPr>
          </w:p>
        </w:tc>
        <w:tc>
          <w:tcPr>
            <w:tcW w:w="3499" w:type="pct"/>
          </w:tcPr>
          <w:p w14:paraId="3CB27913" w14:textId="77777777" w:rsidR="00490259" w:rsidRPr="00E66F78" w:rsidRDefault="00490259" w:rsidP="00FB3B0D">
            <w:pPr>
              <w:tabs>
                <w:tab w:val="left" w:pos="720"/>
              </w:tabs>
              <w:snapToGrid w:val="0"/>
              <w:rPr>
                <w:b/>
                <w:sz w:val="22"/>
              </w:rPr>
            </w:pPr>
          </w:p>
        </w:tc>
      </w:tr>
      <w:tr w:rsidR="00490259" w:rsidRPr="00E66F78" w14:paraId="5406319C" w14:textId="77777777" w:rsidTr="00FB3B0D">
        <w:trPr>
          <w:trHeight w:val="824"/>
        </w:trPr>
        <w:tc>
          <w:tcPr>
            <w:tcW w:w="1501" w:type="pct"/>
          </w:tcPr>
          <w:p w14:paraId="7879A1C7" w14:textId="77777777" w:rsidR="00490259" w:rsidRPr="00E66F78" w:rsidRDefault="00490259" w:rsidP="00FB3B0D">
            <w:pPr>
              <w:tabs>
                <w:tab w:val="left" w:pos="720"/>
              </w:tabs>
              <w:snapToGrid w:val="0"/>
              <w:rPr>
                <w:b/>
                <w:sz w:val="22"/>
              </w:rPr>
            </w:pPr>
          </w:p>
        </w:tc>
        <w:tc>
          <w:tcPr>
            <w:tcW w:w="3499" w:type="pct"/>
          </w:tcPr>
          <w:p w14:paraId="6D403A37" w14:textId="77777777" w:rsidR="00490259" w:rsidRPr="00E66F78" w:rsidRDefault="00490259" w:rsidP="00FB3B0D">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1FCE2A1" w14:textId="1E56D0BE"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8EEA85" w14:textId="77777777" w:rsidR="00490259" w:rsidRPr="00CC1C75" w:rsidRDefault="00490259" w:rsidP="00490259">
      <w:pPr>
        <w:tabs>
          <w:tab w:val="left" w:pos="0"/>
        </w:tabs>
        <w:rPr>
          <w:color w:val="FF0000"/>
          <w:sz w:val="22"/>
          <w:szCs w:val="22"/>
        </w:rPr>
      </w:pPr>
    </w:p>
    <w:p w14:paraId="5EC7B45A" w14:textId="77777777" w:rsidR="00490259" w:rsidRDefault="00490259" w:rsidP="00490259">
      <w:pPr>
        <w:jc w:val="both"/>
        <w:rPr>
          <w:sz w:val="24"/>
          <w:szCs w:val="24"/>
        </w:rPr>
      </w:pPr>
    </w:p>
    <w:p w14:paraId="2E5EB7D7" w14:textId="77777777" w:rsidR="00490259" w:rsidRPr="00E66F78" w:rsidRDefault="00490259" w:rsidP="00490259">
      <w:pPr>
        <w:tabs>
          <w:tab w:val="left" w:pos="851"/>
        </w:tabs>
        <w:ind w:left="-142" w:firstLine="142"/>
      </w:pPr>
    </w:p>
    <w:p w14:paraId="02BF701A" w14:textId="77777777" w:rsidR="00490259" w:rsidRPr="00E66F78" w:rsidRDefault="00490259" w:rsidP="00490259">
      <w:pPr>
        <w:tabs>
          <w:tab w:val="left" w:pos="851"/>
        </w:tabs>
        <w:ind w:left="-142" w:firstLine="142"/>
        <w:rPr>
          <w:sz w:val="22"/>
          <w:szCs w:val="22"/>
        </w:rPr>
      </w:pPr>
    </w:p>
    <w:p w14:paraId="12479A5F" w14:textId="5FF9EF40"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11.03.2004r. o podatku od towarów i usług</w:t>
      </w:r>
      <w:r w:rsidR="00555424" w:rsidRPr="00D87590">
        <w:rPr>
          <w:sz w:val="22"/>
          <w:szCs w:val="22"/>
        </w:rPr>
        <w:t>:</w:t>
      </w:r>
      <w:r w:rsidRPr="00D87590">
        <w:rPr>
          <w:sz w:val="22"/>
          <w:szCs w:val="22"/>
        </w:rPr>
        <w:t xml:space="preserve"> </w:t>
      </w:r>
    </w:p>
    <w:p w14:paraId="73F1A0FA" w14:textId="77777777" w:rsidR="00490259" w:rsidRPr="00E66F78"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61DE80B5" w14:textId="77777777" w:rsidTr="00786E1D">
        <w:tc>
          <w:tcPr>
            <w:tcW w:w="4673" w:type="dxa"/>
            <w:vAlign w:val="center"/>
          </w:tcPr>
          <w:p w14:paraId="17B98542" w14:textId="0A716CDA" w:rsidR="00490259" w:rsidRPr="00786E1D" w:rsidRDefault="00490259" w:rsidP="00FB3B0D">
            <w:pPr>
              <w:tabs>
                <w:tab w:val="left" w:pos="851"/>
              </w:tabs>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4339F5A4" w14:textId="77777777" w:rsidR="00490259" w:rsidRPr="00786E1D" w:rsidRDefault="00490259" w:rsidP="00FB3B0D">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2191650E" w14:textId="77777777" w:rsidR="00490259" w:rsidRPr="00786E1D" w:rsidRDefault="00490259" w:rsidP="00FB3B0D">
            <w:pPr>
              <w:tabs>
                <w:tab w:val="left" w:pos="1523"/>
              </w:tabs>
              <w:jc w:val="center"/>
            </w:pPr>
            <w:r w:rsidRPr="00786E1D">
              <w:t>[%]</w:t>
            </w:r>
          </w:p>
        </w:tc>
      </w:tr>
      <w:tr w:rsidR="00490259" w:rsidRPr="00E66F78" w14:paraId="59D357ED" w14:textId="77777777" w:rsidTr="00541EE7">
        <w:tc>
          <w:tcPr>
            <w:tcW w:w="4673" w:type="dxa"/>
          </w:tcPr>
          <w:p w14:paraId="2FFC898E" w14:textId="77777777" w:rsidR="00490259" w:rsidRPr="00E66F78" w:rsidRDefault="00490259" w:rsidP="00FB3B0D">
            <w:pPr>
              <w:tabs>
                <w:tab w:val="left" w:pos="851"/>
              </w:tabs>
              <w:rPr>
                <w:sz w:val="22"/>
                <w:szCs w:val="22"/>
              </w:rPr>
            </w:pPr>
          </w:p>
        </w:tc>
        <w:tc>
          <w:tcPr>
            <w:tcW w:w="4390" w:type="dxa"/>
          </w:tcPr>
          <w:p w14:paraId="0635D259" w14:textId="77777777" w:rsidR="00490259" w:rsidRPr="00E66F78" w:rsidRDefault="00490259" w:rsidP="00FB3B0D">
            <w:pPr>
              <w:tabs>
                <w:tab w:val="left" w:pos="851"/>
              </w:tabs>
              <w:rPr>
                <w:sz w:val="22"/>
                <w:szCs w:val="22"/>
              </w:rPr>
            </w:pPr>
          </w:p>
        </w:tc>
      </w:tr>
      <w:tr w:rsidR="00490259" w:rsidRPr="00E66F78" w14:paraId="2DC9D1CC" w14:textId="77777777" w:rsidTr="00541EE7">
        <w:tc>
          <w:tcPr>
            <w:tcW w:w="4673" w:type="dxa"/>
          </w:tcPr>
          <w:p w14:paraId="1BE116C3" w14:textId="77777777" w:rsidR="00490259" w:rsidRPr="00E66F78" w:rsidRDefault="00490259" w:rsidP="00FB3B0D">
            <w:pPr>
              <w:tabs>
                <w:tab w:val="left" w:pos="851"/>
              </w:tabs>
              <w:rPr>
                <w:sz w:val="22"/>
                <w:szCs w:val="22"/>
              </w:rPr>
            </w:pPr>
          </w:p>
        </w:tc>
        <w:tc>
          <w:tcPr>
            <w:tcW w:w="4390" w:type="dxa"/>
          </w:tcPr>
          <w:p w14:paraId="2532ED64" w14:textId="77777777" w:rsidR="00490259" w:rsidRPr="00E66F78" w:rsidRDefault="00490259" w:rsidP="00FB3B0D">
            <w:pPr>
              <w:tabs>
                <w:tab w:val="left" w:pos="851"/>
              </w:tabs>
              <w:rPr>
                <w:sz w:val="22"/>
                <w:szCs w:val="22"/>
              </w:rPr>
            </w:pPr>
          </w:p>
        </w:tc>
      </w:tr>
      <w:tr w:rsidR="00490259" w:rsidRPr="00E66F78" w14:paraId="158EAFF5" w14:textId="77777777" w:rsidTr="00541EE7">
        <w:tc>
          <w:tcPr>
            <w:tcW w:w="4673" w:type="dxa"/>
          </w:tcPr>
          <w:p w14:paraId="328248FD" w14:textId="77777777" w:rsidR="00490259" w:rsidRPr="00E66F78" w:rsidRDefault="00490259" w:rsidP="00FB3B0D">
            <w:pPr>
              <w:tabs>
                <w:tab w:val="left" w:pos="851"/>
              </w:tabs>
              <w:rPr>
                <w:sz w:val="22"/>
                <w:szCs w:val="22"/>
              </w:rPr>
            </w:pPr>
          </w:p>
        </w:tc>
        <w:tc>
          <w:tcPr>
            <w:tcW w:w="4390" w:type="dxa"/>
          </w:tcPr>
          <w:p w14:paraId="4B36EF7F" w14:textId="77777777" w:rsidR="00490259" w:rsidRPr="00E66F78" w:rsidRDefault="00490259" w:rsidP="00FB3B0D">
            <w:pPr>
              <w:tabs>
                <w:tab w:val="left" w:pos="851"/>
              </w:tabs>
              <w:rPr>
                <w:sz w:val="22"/>
                <w:szCs w:val="22"/>
              </w:rPr>
            </w:pPr>
          </w:p>
        </w:tc>
      </w:tr>
      <w:tr w:rsidR="00490259" w:rsidRPr="00E66F78" w14:paraId="446F16E6" w14:textId="77777777" w:rsidTr="00541EE7">
        <w:tc>
          <w:tcPr>
            <w:tcW w:w="4673" w:type="dxa"/>
          </w:tcPr>
          <w:p w14:paraId="1E011529" w14:textId="77777777" w:rsidR="00490259" w:rsidRPr="00E66F78" w:rsidRDefault="00490259" w:rsidP="00FB3B0D">
            <w:pPr>
              <w:tabs>
                <w:tab w:val="left" w:pos="851"/>
              </w:tabs>
              <w:rPr>
                <w:sz w:val="22"/>
                <w:szCs w:val="22"/>
              </w:rPr>
            </w:pPr>
          </w:p>
        </w:tc>
        <w:tc>
          <w:tcPr>
            <w:tcW w:w="4390" w:type="dxa"/>
          </w:tcPr>
          <w:p w14:paraId="2A95807D" w14:textId="77777777" w:rsidR="00490259" w:rsidRPr="00E66F78" w:rsidRDefault="00490259" w:rsidP="00FB3B0D">
            <w:pPr>
              <w:tabs>
                <w:tab w:val="left" w:pos="851"/>
              </w:tabs>
              <w:rPr>
                <w:sz w:val="22"/>
                <w:szCs w:val="22"/>
              </w:rPr>
            </w:pPr>
          </w:p>
        </w:tc>
      </w:tr>
    </w:tbl>
    <w:p w14:paraId="74CE4713" w14:textId="77777777" w:rsidR="00490259" w:rsidRPr="00E66F78" w:rsidRDefault="00490259" w:rsidP="00490259">
      <w:pPr>
        <w:tabs>
          <w:tab w:val="left" w:pos="851"/>
        </w:tabs>
        <w:ind w:left="-142" w:firstLine="142"/>
        <w:rPr>
          <w:sz w:val="22"/>
          <w:szCs w:val="22"/>
        </w:rPr>
      </w:pPr>
    </w:p>
    <w:p w14:paraId="288995B8" w14:textId="77777777" w:rsidR="00490259" w:rsidRPr="00E66F78" w:rsidRDefault="00490259" w:rsidP="00490259">
      <w:pPr>
        <w:tabs>
          <w:tab w:val="left" w:pos="851"/>
        </w:tabs>
        <w:ind w:left="-142" w:firstLine="142"/>
        <w:rPr>
          <w:sz w:val="22"/>
          <w:szCs w:val="22"/>
        </w:rPr>
      </w:pPr>
    </w:p>
    <w:p w14:paraId="41418A63" w14:textId="77777777" w:rsidR="00490259" w:rsidRPr="00E66F78" w:rsidRDefault="00490259" w:rsidP="00490259">
      <w:pPr>
        <w:tabs>
          <w:tab w:val="left" w:pos="851"/>
        </w:tabs>
        <w:ind w:left="-142" w:firstLine="142"/>
        <w:rPr>
          <w:sz w:val="22"/>
          <w:szCs w:val="22"/>
        </w:rPr>
      </w:pPr>
    </w:p>
    <w:p w14:paraId="0A66C9F1" w14:textId="28554E38" w:rsidR="00490259" w:rsidRPr="00D87590" w:rsidRDefault="00490259" w:rsidP="00490259">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sidR="00D87590">
        <w:rPr>
          <w:sz w:val="22"/>
          <w:szCs w:val="22"/>
        </w:rPr>
        <w:br/>
      </w:r>
      <w:r w:rsidRPr="00D87590">
        <w:rPr>
          <w:sz w:val="22"/>
          <w:szCs w:val="22"/>
        </w:rPr>
        <w:t>w Formularzu Ofertowym.</w:t>
      </w:r>
    </w:p>
    <w:p w14:paraId="245DCB17" w14:textId="77777777" w:rsidR="00490259" w:rsidRPr="00D87590" w:rsidRDefault="00490259" w:rsidP="00490259">
      <w:pPr>
        <w:tabs>
          <w:tab w:val="left" w:pos="851"/>
        </w:tabs>
        <w:ind w:left="-142" w:firstLine="142"/>
        <w:rPr>
          <w:sz w:val="18"/>
          <w:szCs w:val="18"/>
        </w:rPr>
      </w:pPr>
    </w:p>
    <w:p w14:paraId="3D44EF19" w14:textId="77777777" w:rsidR="00490259" w:rsidRPr="00D87590" w:rsidRDefault="00490259" w:rsidP="00490259">
      <w:pPr>
        <w:tabs>
          <w:tab w:val="left" w:pos="851"/>
        </w:tabs>
        <w:ind w:left="-142" w:firstLine="142"/>
        <w:rPr>
          <w:sz w:val="18"/>
          <w:szCs w:val="18"/>
        </w:rPr>
      </w:pPr>
    </w:p>
    <w:p w14:paraId="18955F56" w14:textId="77777777" w:rsidR="00490259" w:rsidRPr="00D87590" w:rsidRDefault="00490259" w:rsidP="00490259">
      <w:pPr>
        <w:tabs>
          <w:tab w:val="left" w:pos="851"/>
        </w:tabs>
        <w:ind w:left="-142" w:firstLine="142"/>
        <w:rPr>
          <w:sz w:val="18"/>
          <w:szCs w:val="18"/>
        </w:rPr>
      </w:pPr>
    </w:p>
    <w:p w14:paraId="35772422" w14:textId="4B2D829E" w:rsidR="00490259" w:rsidRPr="00D87590" w:rsidRDefault="00490259">
      <w:pPr>
        <w:pStyle w:val="Akapitzlist"/>
        <w:numPr>
          <w:ilvl w:val="0"/>
          <w:numId w:val="39"/>
        </w:numPr>
        <w:ind w:left="284" w:hanging="284"/>
        <w:jc w:val="both"/>
        <w:rPr>
          <w:i/>
          <w:iCs/>
          <w:sz w:val="22"/>
          <w:szCs w:val="22"/>
        </w:rPr>
      </w:pPr>
      <w:r w:rsidRPr="00D87590">
        <w:rPr>
          <w:i/>
          <w:iCs/>
          <w:sz w:val="22"/>
          <w:szCs w:val="22"/>
        </w:rPr>
        <w:t>Stawka podatku od towarów i usług obowiązująca u zamawiającego zgodnie z ustawą</w:t>
      </w:r>
      <w:r w:rsidR="00786E1D" w:rsidRPr="00D87590">
        <w:rPr>
          <w:i/>
          <w:iCs/>
          <w:sz w:val="22"/>
          <w:szCs w:val="22"/>
        </w:rPr>
        <w:br/>
      </w:r>
      <w:r w:rsidRPr="00D87590">
        <w:rPr>
          <w:i/>
          <w:iCs/>
          <w:sz w:val="22"/>
          <w:szCs w:val="22"/>
        </w:rPr>
        <w:t xml:space="preserve">z 11.03.2004r. o podatku od towarów i usług </w:t>
      </w:r>
      <w:r w:rsidRPr="004958F4">
        <w:rPr>
          <w:i/>
          <w:iCs/>
          <w:sz w:val="22"/>
          <w:szCs w:val="22"/>
        </w:rPr>
        <w:t>wynosi ____%.</w:t>
      </w:r>
    </w:p>
    <w:p w14:paraId="36B2078A" w14:textId="77777777" w:rsidR="00490259" w:rsidRPr="00D87590" w:rsidRDefault="00490259" w:rsidP="00786E1D">
      <w:pPr>
        <w:ind w:left="284" w:hanging="284"/>
        <w:jc w:val="both"/>
        <w:rPr>
          <w:i/>
          <w:iCs/>
          <w:sz w:val="22"/>
          <w:szCs w:val="22"/>
        </w:rPr>
      </w:pPr>
    </w:p>
    <w:p w14:paraId="66D81525" w14:textId="4798C29F" w:rsidR="00490259" w:rsidRPr="00D87590" w:rsidRDefault="00490259">
      <w:pPr>
        <w:pStyle w:val="Akapitzlist"/>
        <w:numPr>
          <w:ilvl w:val="0"/>
          <w:numId w:val="39"/>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0AB00862" w14:textId="77777777" w:rsidR="00490259" w:rsidRPr="00D87590" w:rsidRDefault="00490259" w:rsidP="00490259">
      <w:pPr>
        <w:tabs>
          <w:tab w:val="left" w:pos="851"/>
        </w:tabs>
        <w:ind w:left="-142" w:firstLine="142"/>
        <w:rPr>
          <w:szCs w:val="18"/>
        </w:rPr>
      </w:pPr>
    </w:p>
    <w:p w14:paraId="1E3E4636" w14:textId="77777777" w:rsidR="00490259" w:rsidRPr="00E66F78" w:rsidRDefault="00490259" w:rsidP="00490259">
      <w:pPr>
        <w:tabs>
          <w:tab w:val="left" w:pos="851"/>
        </w:tabs>
        <w:ind w:left="-142" w:firstLine="142"/>
        <w:rPr>
          <w:sz w:val="22"/>
        </w:rPr>
      </w:pPr>
    </w:p>
    <w:p w14:paraId="56183858" w14:textId="77777777" w:rsidR="00490259" w:rsidRPr="00E66F78" w:rsidRDefault="00490259" w:rsidP="00490259">
      <w:pPr>
        <w:tabs>
          <w:tab w:val="left" w:pos="851"/>
        </w:tabs>
        <w:ind w:left="-142" w:firstLine="142"/>
        <w:rPr>
          <w:sz w:val="22"/>
        </w:rPr>
      </w:pPr>
    </w:p>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2B6E8E6D" w14:textId="77777777" w:rsidR="00490259" w:rsidRPr="00E66F78" w:rsidRDefault="00490259" w:rsidP="00490259">
      <w:pPr>
        <w:tabs>
          <w:tab w:val="left" w:pos="851"/>
        </w:tabs>
        <w:ind w:left="-142" w:firstLine="142"/>
        <w:rPr>
          <w:sz w:val="22"/>
        </w:rPr>
      </w:pPr>
    </w:p>
    <w:p w14:paraId="4B5AC177"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Default="00490259" w:rsidP="00490259">
      <w:pPr>
        <w:keepNext/>
        <w:tabs>
          <w:tab w:val="left" w:pos="720"/>
        </w:tabs>
        <w:snapToGrid w:val="0"/>
        <w:jc w:val="right"/>
        <w:outlineLvl w:val="1"/>
        <w:rPr>
          <w:b/>
          <w:bCs/>
          <w:i/>
          <w:sz w:val="22"/>
          <w:szCs w:val="2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8"/>
        </w:numPr>
        <w:adjustRightInd w:val="0"/>
        <w:ind w:left="284" w:hanging="284"/>
        <w:contextualSpacing/>
        <w:jc w:val="both"/>
        <w:textAlignment w:val="baseline"/>
        <w:rPr>
          <w:sz w:val="22"/>
          <w:szCs w:val="22"/>
          <w:lang w:eastAsia="zh-CN"/>
        </w:rPr>
      </w:pPr>
      <w:bookmarkStart w:id="12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702335CC" w:rsidR="0080151F" w:rsidRPr="0080151F" w:rsidRDefault="0080151F">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1"/>
    <w:p w14:paraId="5D876EBA" w14:textId="77777777" w:rsidR="00490259" w:rsidRPr="0080151F" w:rsidRDefault="00490259">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pPr>
        <w:pStyle w:val="Akapitzlist"/>
        <w:widowControl w:val="0"/>
        <w:numPr>
          <w:ilvl w:val="0"/>
          <w:numId w:val="40"/>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527936E6" w14:textId="6F9631B1" w:rsidR="00490259" w:rsidRPr="0080151F" w:rsidRDefault="00490259">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373B8BAE" w14:textId="77777777" w:rsidR="0080151F" w:rsidRDefault="0080151F" w:rsidP="00490259">
      <w:pPr>
        <w:jc w:val="both"/>
        <w:rPr>
          <w:i/>
          <w:iCs/>
          <w:sz w:val="22"/>
          <w:szCs w:val="22"/>
        </w:rPr>
      </w:pPr>
    </w:p>
    <w:p w14:paraId="1630CBB3" w14:textId="0DEA29AA"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F63F1B">
        <w:rPr>
          <w:rFonts w:eastAsiaTheme="majorEastAsia"/>
          <w:b/>
          <w:bCs/>
          <w:color w:val="2F5496" w:themeColor="accent1" w:themeShade="BF"/>
          <w:spacing w:val="20"/>
          <w:sz w:val="28"/>
          <w:szCs w:val="28"/>
        </w:rPr>
        <w:lastRenderedPageBreak/>
        <w:t>Załącznik nr 5 do SWZ – Istotne postanowienia umowy</w:t>
      </w:r>
    </w:p>
    <w:p w14:paraId="333C7876" w14:textId="64054B71" w:rsidR="000C23F8" w:rsidRPr="00500E2A" w:rsidRDefault="000C23F8" w:rsidP="000C23F8">
      <w:pPr>
        <w:tabs>
          <w:tab w:val="left" w:pos="426"/>
        </w:tabs>
        <w:spacing w:before="120"/>
        <w:rPr>
          <w:b/>
          <w:sz w:val="24"/>
          <w:szCs w:val="22"/>
        </w:rPr>
      </w:pPr>
      <w:bookmarkStart w:id="122" w:name="_Hlk67825298"/>
      <w:r w:rsidRPr="00500E2A">
        <w:rPr>
          <w:b/>
          <w:sz w:val="24"/>
          <w:szCs w:val="22"/>
        </w:rPr>
        <w:t xml:space="preserve">Nr LRU: </w:t>
      </w:r>
      <w:r w:rsidRPr="00E30086">
        <w:rPr>
          <w:b/>
          <w:sz w:val="24"/>
          <w:szCs w:val="22"/>
        </w:rPr>
        <w:t>……………………..</w:t>
      </w:r>
      <w:r w:rsidRPr="00500E2A">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307788CB" w14:textId="77777777" w:rsidR="00A95C13" w:rsidRPr="00500E2A" w:rsidRDefault="00A95C13" w:rsidP="000C23F8">
      <w:pPr>
        <w:pStyle w:val="Zwykytekst"/>
        <w:jc w:val="both"/>
        <w:rPr>
          <w:rFonts w:ascii="Times New Roman" w:hAnsi="Times New Roman" w:cs="Times New Roman"/>
          <w:sz w:val="22"/>
          <w:szCs w:val="22"/>
        </w:rPr>
      </w:pPr>
    </w:p>
    <w:p w14:paraId="7F4D267B" w14:textId="77777777" w:rsidR="000C23F8" w:rsidRPr="00500E2A" w:rsidRDefault="000C23F8">
      <w:pPr>
        <w:pStyle w:val="Zwykytekst"/>
        <w:numPr>
          <w:ilvl w:val="0"/>
          <w:numId w:val="59"/>
        </w:numPr>
        <w:ind w:left="426" w:hanging="426"/>
        <w:jc w:val="both"/>
        <w:rPr>
          <w:rFonts w:ascii="Times New Roman" w:hAnsi="Times New Roman" w:cs="Times New Roman"/>
          <w:sz w:val="22"/>
          <w:szCs w:val="22"/>
        </w:rPr>
      </w:pPr>
      <w:r w:rsidRPr="00500E2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500E2A" w:rsidRDefault="000C23F8">
      <w:pPr>
        <w:pStyle w:val="Zwykytekst"/>
        <w:numPr>
          <w:ilvl w:val="0"/>
          <w:numId w:val="5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3" w:name="_Hlk67825429"/>
      <w:bookmarkEnd w:id="122"/>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18CABD3" w:rsidR="007B558F" w:rsidRPr="00895B8E"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000E4721" w:rsidRPr="00757619">
        <w:rPr>
          <w:b/>
          <w:bCs/>
          <w:sz w:val="22"/>
          <w:szCs w:val="22"/>
        </w:rPr>
        <w:t>Oddział KWK Piast-Ziemowit</w:t>
      </w:r>
      <w:r w:rsidR="000E4721" w:rsidRPr="00757619">
        <w:rPr>
          <w:sz w:val="22"/>
          <w:szCs w:val="22"/>
        </w:rPr>
        <w:t xml:space="preserve"> 43-155 Bieruń, ul. Granitowa 16</w:t>
      </w:r>
      <w:r w:rsidR="000E4721">
        <w:rPr>
          <w:sz w:val="22"/>
          <w:szCs w:val="22"/>
        </w:rPr>
        <w:t xml:space="preserve">, </w:t>
      </w:r>
      <w:r w:rsidRPr="00895B8E">
        <w:rPr>
          <w:sz w:val="22"/>
          <w:szCs w:val="22"/>
        </w:rPr>
        <w:t>zarejestrowana przez Sąd Rejonowy Katowice-Wschód w Katowicach Wydział Gospodarczy pod numerem KRS 0000709363, wysokość kapitału zakładowego całkowicie wpłaconego:</w:t>
      </w:r>
      <w:r w:rsidR="000E4721">
        <w:rPr>
          <w:sz w:val="22"/>
          <w:szCs w:val="22"/>
        </w:rPr>
        <w:t xml:space="preserve"> </w:t>
      </w:r>
      <w:r w:rsidRPr="00895B8E">
        <w:rPr>
          <w:sz w:val="22"/>
          <w:szCs w:val="22"/>
        </w:rPr>
        <w:t xml:space="preserve">3 916 718 </w:t>
      </w:r>
      <w:r w:rsidR="002C7907">
        <w:rPr>
          <w:sz w:val="22"/>
          <w:szCs w:val="22"/>
        </w:rPr>
        <w:t>3</w:t>
      </w:r>
      <w:r w:rsidRPr="00895B8E">
        <w:rPr>
          <w:sz w:val="22"/>
          <w:szCs w:val="22"/>
        </w:rPr>
        <w:t xml:space="preserve">00,00 zł, NIP 634-283-47-28, REGON: 360615984, </w:t>
      </w:r>
      <w:r w:rsidRPr="00895B8E">
        <w:rPr>
          <w:rFonts w:eastAsia="MS Mincho"/>
          <w:sz w:val="22"/>
          <w:szCs w:val="22"/>
        </w:rPr>
        <w:t xml:space="preserve">nr rejestrowy BDO  000014704, </w:t>
      </w:r>
      <w:r w:rsidRPr="00895B8E">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E4721" w:rsidRPr="00DE750C" w14:paraId="650F3364" w14:textId="77777777" w:rsidTr="00FB3B0D">
        <w:trPr>
          <w:trHeight w:val="20"/>
        </w:trPr>
        <w:tc>
          <w:tcPr>
            <w:tcW w:w="5000" w:type="pct"/>
            <w:gridSpan w:val="4"/>
            <w:shd w:val="clear" w:color="auto" w:fill="F2F2F2" w:themeFill="background1" w:themeFillShade="F2"/>
            <w:vAlign w:val="center"/>
          </w:tcPr>
          <w:p w14:paraId="6D44020A" w14:textId="77777777" w:rsidR="000E4721" w:rsidRPr="00DE750C" w:rsidRDefault="000E4721" w:rsidP="00FB3B0D">
            <w:pPr>
              <w:widowControl w:val="0"/>
              <w:tabs>
                <w:tab w:val="left" w:pos="284"/>
                <w:tab w:val="left" w:pos="851"/>
              </w:tabs>
              <w:ind w:left="284" w:hanging="284"/>
              <w:jc w:val="center"/>
              <w:rPr>
                <w:b/>
                <w:bCs/>
              </w:rPr>
            </w:pPr>
            <w:r w:rsidRPr="00DE750C">
              <w:rPr>
                <w:b/>
                <w:bCs/>
                <w:sz w:val="22"/>
                <w:szCs w:val="22"/>
              </w:rPr>
              <w:t>ZAMAWIAJĄCY</w:t>
            </w:r>
          </w:p>
        </w:tc>
      </w:tr>
      <w:tr w:rsidR="000E4721" w:rsidRPr="00DE750C" w14:paraId="7DB9CAA5" w14:textId="77777777" w:rsidTr="00FB3B0D">
        <w:trPr>
          <w:trHeight w:val="557"/>
        </w:trPr>
        <w:tc>
          <w:tcPr>
            <w:tcW w:w="2499" w:type="pct"/>
            <w:gridSpan w:val="2"/>
            <w:vAlign w:val="center"/>
          </w:tcPr>
          <w:p w14:paraId="1333639D" w14:textId="77777777" w:rsidR="000E4721" w:rsidRDefault="000E4721" w:rsidP="00FB3B0D">
            <w:pPr>
              <w:widowControl w:val="0"/>
              <w:jc w:val="center"/>
              <w:rPr>
                <w:sz w:val="18"/>
                <w:szCs w:val="18"/>
              </w:rPr>
            </w:pPr>
          </w:p>
          <w:p w14:paraId="3581412C" w14:textId="77777777" w:rsidR="000E4721" w:rsidRDefault="000E4721" w:rsidP="00FB3B0D">
            <w:pPr>
              <w:widowControl w:val="0"/>
              <w:jc w:val="center"/>
              <w:rPr>
                <w:sz w:val="18"/>
                <w:szCs w:val="18"/>
              </w:rPr>
            </w:pPr>
          </w:p>
          <w:p w14:paraId="3AAE053C" w14:textId="77777777" w:rsidR="000E4721" w:rsidRDefault="000E4721" w:rsidP="00FB3B0D">
            <w:pPr>
              <w:widowControl w:val="0"/>
              <w:jc w:val="center"/>
              <w:rPr>
                <w:sz w:val="18"/>
                <w:szCs w:val="18"/>
              </w:rPr>
            </w:pPr>
          </w:p>
          <w:p w14:paraId="410B96E1" w14:textId="77777777" w:rsidR="000E4721" w:rsidRDefault="000E4721" w:rsidP="00FB3B0D">
            <w:pPr>
              <w:widowControl w:val="0"/>
              <w:jc w:val="center"/>
              <w:rPr>
                <w:sz w:val="18"/>
                <w:szCs w:val="18"/>
              </w:rPr>
            </w:pPr>
          </w:p>
          <w:p w14:paraId="74A80589" w14:textId="77777777" w:rsidR="000E4721" w:rsidRDefault="000E4721" w:rsidP="00FB3B0D">
            <w:pPr>
              <w:widowControl w:val="0"/>
              <w:jc w:val="center"/>
              <w:rPr>
                <w:sz w:val="18"/>
                <w:szCs w:val="18"/>
              </w:rPr>
            </w:pPr>
          </w:p>
          <w:p w14:paraId="6CE943C4" w14:textId="77777777" w:rsidR="000E4721" w:rsidRPr="00DE750C" w:rsidRDefault="000E4721" w:rsidP="00FB3B0D">
            <w:pPr>
              <w:widowControl w:val="0"/>
              <w:tabs>
                <w:tab w:val="left" w:pos="284"/>
                <w:tab w:val="left" w:pos="851"/>
              </w:tabs>
              <w:ind w:left="284" w:hanging="284"/>
              <w:jc w:val="center"/>
              <w:rPr>
                <w:b/>
                <w:bCs/>
              </w:rPr>
            </w:pPr>
          </w:p>
        </w:tc>
        <w:tc>
          <w:tcPr>
            <w:tcW w:w="2501" w:type="pct"/>
            <w:gridSpan w:val="2"/>
            <w:vAlign w:val="center"/>
          </w:tcPr>
          <w:p w14:paraId="4BD99EBA" w14:textId="77777777" w:rsidR="000E4721" w:rsidRDefault="000E4721" w:rsidP="00FB3B0D">
            <w:pPr>
              <w:widowControl w:val="0"/>
              <w:jc w:val="center"/>
              <w:rPr>
                <w:sz w:val="18"/>
                <w:szCs w:val="18"/>
              </w:rPr>
            </w:pPr>
          </w:p>
          <w:p w14:paraId="76AB2E64" w14:textId="77777777" w:rsidR="000E4721" w:rsidRDefault="000E4721" w:rsidP="00FB3B0D">
            <w:pPr>
              <w:widowControl w:val="0"/>
              <w:jc w:val="center"/>
              <w:rPr>
                <w:sz w:val="18"/>
                <w:szCs w:val="18"/>
              </w:rPr>
            </w:pPr>
          </w:p>
          <w:p w14:paraId="201FB6F4" w14:textId="77777777" w:rsidR="000E4721" w:rsidRDefault="000E4721" w:rsidP="00FB3B0D">
            <w:pPr>
              <w:widowControl w:val="0"/>
              <w:jc w:val="center"/>
              <w:rPr>
                <w:sz w:val="18"/>
                <w:szCs w:val="18"/>
              </w:rPr>
            </w:pPr>
          </w:p>
          <w:p w14:paraId="7BBA7598" w14:textId="77777777" w:rsidR="000E4721" w:rsidRDefault="000E4721" w:rsidP="00FB3B0D">
            <w:pPr>
              <w:widowControl w:val="0"/>
              <w:jc w:val="center"/>
              <w:rPr>
                <w:sz w:val="18"/>
                <w:szCs w:val="18"/>
              </w:rPr>
            </w:pPr>
          </w:p>
          <w:p w14:paraId="3B3E48F2" w14:textId="77777777" w:rsidR="000E4721" w:rsidRDefault="000E4721" w:rsidP="00FB3B0D">
            <w:pPr>
              <w:widowControl w:val="0"/>
              <w:jc w:val="center"/>
              <w:rPr>
                <w:sz w:val="18"/>
                <w:szCs w:val="18"/>
              </w:rPr>
            </w:pPr>
          </w:p>
          <w:p w14:paraId="5F814826" w14:textId="77777777" w:rsidR="000E4721" w:rsidRPr="00DE750C" w:rsidRDefault="000E4721" w:rsidP="00FB3B0D">
            <w:pPr>
              <w:widowControl w:val="0"/>
              <w:tabs>
                <w:tab w:val="left" w:pos="284"/>
                <w:tab w:val="left" w:pos="851"/>
              </w:tabs>
              <w:ind w:left="284" w:hanging="284"/>
              <w:jc w:val="center"/>
              <w:rPr>
                <w:b/>
                <w:bCs/>
              </w:rPr>
            </w:pPr>
          </w:p>
        </w:tc>
      </w:tr>
      <w:tr w:rsidR="000E4721" w:rsidRPr="00DE750C" w14:paraId="4627EA25" w14:textId="77777777" w:rsidTr="00FB3B0D">
        <w:trPr>
          <w:trHeight w:val="564"/>
        </w:trPr>
        <w:tc>
          <w:tcPr>
            <w:tcW w:w="1250" w:type="pct"/>
            <w:shd w:val="clear" w:color="auto" w:fill="F2F2F2" w:themeFill="background1" w:themeFillShade="F2"/>
            <w:vAlign w:val="center"/>
          </w:tcPr>
          <w:p w14:paraId="5BA00AE9" w14:textId="77777777" w:rsidR="000E4721" w:rsidRPr="00F84F88" w:rsidRDefault="000E4721" w:rsidP="00FB3B0D">
            <w:pPr>
              <w:ind w:left="-108" w:right="-108"/>
              <w:jc w:val="center"/>
              <w:rPr>
                <w:sz w:val="18"/>
                <w:szCs w:val="18"/>
              </w:rPr>
            </w:pPr>
            <w:r w:rsidRPr="00F84F88">
              <w:rPr>
                <w:sz w:val="18"/>
                <w:szCs w:val="18"/>
              </w:rPr>
              <w:t>Sekretarz Komisji Przetargowej lub</w:t>
            </w:r>
          </w:p>
          <w:p w14:paraId="25CF66EF" w14:textId="77777777" w:rsidR="000E4721" w:rsidRPr="00F84F88" w:rsidRDefault="000E4721" w:rsidP="00FB3B0D">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20ACB3F2" w14:textId="77777777" w:rsidR="000E4721" w:rsidRPr="00F84F88" w:rsidRDefault="000E4721" w:rsidP="00FB3B0D">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1C800B94" w14:textId="77777777" w:rsidR="000E4721" w:rsidRPr="00F84F88" w:rsidRDefault="000E4721" w:rsidP="00FB3B0D">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7748FD3C" w14:textId="77777777" w:rsidR="000E4721" w:rsidRPr="00F84F88" w:rsidRDefault="000E4721" w:rsidP="00FB3B0D">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0E4721" w:rsidRPr="00DE750C" w14:paraId="418414A0" w14:textId="77777777" w:rsidTr="00FB3B0D">
        <w:trPr>
          <w:trHeight w:val="564"/>
        </w:trPr>
        <w:tc>
          <w:tcPr>
            <w:tcW w:w="1250" w:type="pct"/>
            <w:vAlign w:val="center"/>
          </w:tcPr>
          <w:p w14:paraId="044E7752" w14:textId="77777777" w:rsidR="000E4721" w:rsidRDefault="000E4721" w:rsidP="00FB3B0D">
            <w:pPr>
              <w:widowControl w:val="0"/>
              <w:jc w:val="center"/>
              <w:rPr>
                <w:sz w:val="18"/>
                <w:szCs w:val="18"/>
              </w:rPr>
            </w:pPr>
          </w:p>
          <w:p w14:paraId="51442B27" w14:textId="77777777" w:rsidR="000E4721" w:rsidRDefault="000E4721" w:rsidP="00FB3B0D">
            <w:pPr>
              <w:widowControl w:val="0"/>
              <w:jc w:val="center"/>
              <w:rPr>
                <w:sz w:val="18"/>
                <w:szCs w:val="18"/>
              </w:rPr>
            </w:pPr>
          </w:p>
          <w:p w14:paraId="3F385102" w14:textId="77777777" w:rsidR="000E4721" w:rsidRDefault="000E4721" w:rsidP="00FB3B0D">
            <w:pPr>
              <w:widowControl w:val="0"/>
              <w:jc w:val="center"/>
              <w:rPr>
                <w:sz w:val="18"/>
                <w:szCs w:val="18"/>
              </w:rPr>
            </w:pPr>
          </w:p>
          <w:p w14:paraId="6E888B65" w14:textId="77777777" w:rsidR="000E4721" w:rsidRDefault="000E4721" w:rsidP="00FB3B0D">
            <w:pPr>
              <w:widowControl w:val="0"/>
              <w:jc w:val="center"/>
              <w:rPr>
                <w:sz w:val="18"/>
                <w:szCs w:val="18"/>
              </w:rPr>
            </w:pPr>
          </w:p>
          <w:p w14:paraId="0758A173" w14:textId="77777777" w:rsidR="000E4721" w:rsidRDefault="000E4721" w:rsidP="00FB3B0D">
            <w:pPr>
              <w:widowControl w:val="0"/>
              <w:jc w:val="center"/>
              <w:rPr>
                <w:sz w:val="18"/>
                <w:szCs w:val="18"/>
              </w:rPr>
            </w:pPr>
          </w:p>
          <w:p w14:paraId="6E3660B6" w14:textId="77777777" w:rsidR="000E4721" w:rsidRPr="00DE750C" w:rsidRDefault="000E4721" w:rsidP="00FB3B0D">
            <w:pPr>
              <w:ind w:left="22"/>
              <w:jc w:val="center"/>
              <w:rPr>
                <w:sz w:val="18"/>
                <w:szCs w:val="18"/>
              </w:rPr>
            </w:pPr>
          </w:p>
        </w:tc>
        <w:tc>
          <w:tcPr>
            <w:tcW w:w="1250" w:type="pct"/>
            <w:vAlign w:val="center"/>
          </w:tcPr>
          <w:p w14:paraId="37291F34" w14:textId="77777777" w:rsidR="000E4721" w:rsidRDefault="000E4721" w:rsidP="00FB3B0D">
            <w:pPr>
              <w:widowControl w:val="0"/>
              <w:jc w:val="center"/>
              <w:rPr>
                <w:sz w:val="18"/>
                <w:szCs w:val="18"/>
              </w:rPr>
            </w:pPr>
          </w:p>
          <w:p w14:paraId="3F9ED5BF" w14:textId="77777777" w:rsidR="000E4721" w:rsidRDefault="000E4721" w:rsidP="00FB3B0D">
            <w:pPr>
              <w:widowControl w:val="0"/>
              <w:jc w:val="center"/>
              <w:rPr>
                <w:sz w:val="18"/>
                <w:szCs w:val="18"/>
              </w:rPr>
            </w:pPr>
          </w:p>
          <w:p w14:paraId="4B7AE1A5" w14:textId="77777777" w:rsidR="000E4721" w:rsidRDefault="000E4721" w:rsidP="00FB3B0D">
            <w:pPr>
              <w:widowControl w:val="0"/>
              <w:jc w:val="center"/>
              <w:rPr>
                <w:sz w:val="18"/>
                <w:szCs w:val="18"/>
              </w:rPr>
            </w:pPr>
          </w:p>
          <w:p w14:paraId="442F47F0" w14:textId="77777777" w:rsidR="000E4721" w:rsidRDefault="000E4721" w:rsidP="00FB3B0D">
            <w:pPr>
              <w:widowControl w:val="0"/>
              <w:jc w:val="center"/>
              <w:rPr>
                <w:sz w:val="18"/>
                <w:szCs w:val="18"/>
              </w:rPr>
            </w:pPr>
          </w:p>
          <w:p w14:paraId="64E7A996" w14:textId="77777777" w:rsidR="000E4721" w:rsidRDefault="000E4721" w:rsidP="00FB3B0D">
            <w:pPr>
              <w:widowControl w:val="0"/>
              <w:jc w:val="center"/>
              <w:rPr>
                <w:sz w:val="18"/>
                <w:szCs w:val="18"/>
              </w:rPr>
            </w:pPr>
          </w:p>
          <w:p w14:paraId="2661D2CF" w14:textId="77777777" w:rsidR="000E4721" w:rsidRPr="00DE750C" w:rsidRDefault="000E4721" w:rsidP="00FB3B0D">
            <w:pPr>
              <w:widowControl w:val="0"/>
              <w:ind w:left="34" w:hanging="34"/>
              <w:jc w:val="center"/>
              <w:rPr>
                <w:sz w:val="18"/>
                <w:szCs w:val="18"/>
              </w:rPr>
            </w:pPr>
          </w:p>
        </w:tc>
        <w:tc>
          <w:tcPr>
            <w:tcW w:w="1250" w:type="pct"/>
            <w:vAlign w:val="center"/>
          </w:tcPr>
          <w:p w14:paraId="11E11795" w14:textId="77777777" w:rsidR="000E4721" w:rsidRDefault="000E4721" w:rsidP="00FB3B0D">
            <w:pPr>
              <w:widowControl w:val="0"/>
              <w:jc w:val="center"/>
              <w:rPr>
                <w:sz w:val="18"/>
                <w:szCs w:val="18"/>
              </w:rPr>
            </w:pPr>
          </w:p>
          <w:p w14:paraId="03527471" w14:textId="77777777" w:rsidR="000E4721" w:rsidRDefault="000E4721" w:rsidP="00FB3B0D">
            <w:pPr>
              <w:widowControl w:val="0"/>
              <w:jc w:val="center"/>
              <w:rPr>
                <w:sz w:val="18"/>
                <w:szCs w:val="18"/>
              </w:rPr>
            </w:pPr>
          </w:p>
          <w:p w14:paraId="0D49C734" w14:textId="77777777" w:rsidR="000E4721" w:rsidRDefault="000E4721" w:rsidP="00FB3B0D">
            <w:pPr>
              <w:widowControl w:val="0"/>
              <w:jc w:val="center"/>
              <w:rPr>
                <w:sz w:val="18"/>
                <w:szCs w:val="18"/>
              </w:rPr>
            </w:pPr>
          </w:p>
          <w:p w14:paraId="626BD98D" w14:textId="77777777" w:rsidR="000E4721" w:rsidRDefault="000E4721" w:rsidP="00FB3B0D">
            <w:pPr>
              <w:widowControl w:val="0"/>
              <w:jc w:val="center"/>
              <w:rPr>
                <w:sz w:val="18"/>
                <w:szCs w:val="18"/>
              </w:rPr>
            </w:pPr>
          </w:p>
          <w:p w14:paraId="5E85E7E1" w14:textId="77777777" w:rsidR="000E4721" w:rsidRDefault="000E4721" w:rsidP="00FB3B0D">
            <w:pPr>
              <w:widowControl w:val="0"/>
              <w:jc w:val="center"/>
              <w:rPr>
                <w:sz w:val="18"/>
                <w:szCs w:val="18"/>
              </w:rPr>
            </w:pPr>
          </w:p>
          <w:p w14:paraId="521D8259" w14:textId="77777777" w:rsidR="000E4721" w:rsidRPr="00DE750C" w:rsidRDefault="000E4721" w:rsidP="00FB3B0D">
            <w:pPr>
              <w:widowControl w:val="0"/>
              <w:jc w:val="center"/>
              <w:rPr>
                <w:sz w:val="18"/>
                <w:szCs w:val="18"/>
              </w:rPr>
            </w:pPr>
          </w:p>
        </w:tc>
        <w:tc>
          <w:tcPr>
            <w:tcW w:w="1250" w:type="pct"/>
            <w:vAlign w:val="center"/>
          </w:tcPr>
          <w:p w14:paraId="511E617B" w14:textId="77777777" w:rsidR="000E4721" w:rsidRDefault="000E4721" w:rsidP="00FB3B0D">
            <w:pPr>
              <w:widowControl w:val="0"/>
              <w:jc w:val="center"/>
              <w:rPr>
                <w:sz w:val="18"/>
                <w:szCs w:val="18"/>
              </w:rPr>
            </w:pPr>
          </w:p>
          <w:p w14:paraId="158E7AA9" w14:textId="77777777" w:rsidR="000E4721" w:rsidRDefault="000E4721" w:rsidP="00FB3B0D">
            <w:pPr>
              <w:widowControl w:val="0"/>
              <w:jc w:val="center"/>
              <w:rPr>
                <w:sz w:val="18"/>
                <w:szCs w:val="18"/>
              </w:rPr>
            </w:pPr>
          </w:p>
          <w:p w14:paraId="16046A1B" w14:textId="77777777" w:rsidR="000E4721" w:rsidRDefault="000E4721" w:rsidP="00FB3B0D">
            <w:pPr>
              <w:widowControl w:val="0"/>
              <w:jc w:val="center"/>
              <w:rPr>
                <w:sz w:val="18"/>
                <w:szCs w:val="18"/>
              </w:rPr>
            </w:pPr>
          </w:p>
          <w:p w14:paraId="426756F0" w14:textId="77777777" w:rsidR="000E4721" w:rsidRDefault="000E4721" w:rsidP="00FB3B0D">
            <w:pPr>
              <w:widowControl w:val="0"/>
              <w:jc w:val="center"/>
              <w:rPr>
                <w:sz w:val="18"/>
                <w:szCs w:val="18"/>
              </w:rPr>
            </w:pPr>
          </w:p>
          <w:p w14:paraId="117F19D2" w14:textId="77777777" w:rsidR="000E4721" w:rsidRDefault="000E4721" w:rsidP="00FB3B0D">
            <w:pPr>
              <w:widowControl w:val="0"/>
              <w:jc w:val="center"/>
              <w:rPr>
                <w:sz w:val="18"/>
                <w:szCs w:val="18"/>
              </w:rPr>
            </w:pPr>
          </w:p>
          <w:p w14:paraId="540E3E97" w14:textId="77777777" w:rsidR="000E4721" w:rsidRDefault="000E4721" w:rsidP="00FB3B0D">
            <w:pPr>
              <w:widowControl w:val="0"/>
              <w:jc w:val="center"/>
              <w:rPr>
                <w:sz w:val="18"/>
                <w:szCs w:val="18"/>
              </w:rPr>
            </w:pPr>
          </w:p>
        </w:tc>
      </w:tr>
    </w:tbl>
    <w:p w14:paraId="75194499" w14:textId="77777777" w:rsidR="007B558F"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0E4721" w:rsidRDefault="007B558F" w:rsidP="007B558F">
      <w:pPr>
        <w:rPr>
          <w:i/>
          <w:color w:val="808080" w:themeColor="background1" w:themeShade="80"/>
          <w:sz w:val="22"/>
          <w:szCs w:val="22"/>
        </w:rPr>
      </w:pPr>
      <w:r w:rsidRPr="000E4721">
        <w:rPr>
          <w:i/>
          <w:color w:val="808080" w:themeColor="background1" w:themeShade="8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0E4721" w:rsidRDefault="007B558F" w:rsidP="007B558F">
      <w:pPr>
        <w:jc w:val="both"/>
        <w:rPr>
          <w:color w:val="808080" w:themeColor="background1" w:themeShade="80"/>
          <w:sz w:val="22"/>
          <w:szCs w:val="22"/>
        </w:rPr>
      </w:pPr>
      <w:r w:rsidRPr="000E4721">
        <w:rPr>
          <w:i/>
          <w:color w:val="808080" w:themeColor="background1" w:themeShade="80"/>
          <w:sz w:val="22"/>
          <w:szCs w:val="22"/>
        </w:rPr>
        <w:t>(w przypadku spółki kapitałowej)</w:t>
      </w:r>
      <w:r w:rsidRPr="000E4721">
        <w:rPr>
          <w:color w:val="808080" w:themeColor="background1" w:themeShade="8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0E4721" w:rsidRDefault="007B558F" w:rsidP="007B558F">
      <w:pPr>
        <w:rPr>
          <w:color w:val="808080" w:themeColor="background1" w:themeShade="80"/>
          <w:sz w:val="22"/>
          <w:szCs w:val="22"/>
        </w:rPr>
      </w:pPr>
      <w:r w:rsidRPr="000E4721">
        <w:rPr>
          <w:i/>
          <w:color w:val="808080" w:themeColor="background1" w:themeShade="8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lastRenderedPageBreak/>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0E4721" w:rsidRDefault="007B558F" w:rsidP="007B558F">
      <w:pPr>
        <w:rPr>
          <w:color w:val="808080" w:themeColor="background1" w:themeShade="80"/>
          <w:sz w:val="22"/>
          <w:szCs w:val="22"/>
        </w:rPr>
      </w:pPr>
      <w:r w:rsidRPr="000E4721">
        <w:rPr>
          <w:i/>
          <w:color w:val="808080" w:themeColor="background1" w:themeShade="8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5"/>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5"/>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w imieniu którego działa Pełnomocnik reprezentowany przez osoby umocowane.</w:t>
      </w:r>
      <w:r w:rsidRPr="00F746F7">
        <w:rPr>
          <w:sz w:val="22"/>
          <w:szCs w:val="22"/>
        </w:rPr>
        <w:t xml:space="preserve">  </w:t>
      </w:r>
    </w:p>
    <w:p w14:paraId="67E493F8" w14:textId="77777777" w:rsidR="000E4721" w:rsidRDefault="000E4721"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03D7B" w:rsidRPr="00DE750C" w14:paraId="38A968FB" w14:textId="77777777" w:rsidTr="00FB3B0D">
        <w:trPr>
          <w:trHeight w:val="20"/>
          <w:tblHeader/>
        </w:trPr>
        <w:tc>
          <w:tcPr>
            <w:tcW w:w="5000" w:type="pct"/>
            <w:shd w:val="clear" w:color="auto" w:fill="F2F2F2" w:themeFill="background1" w:themeFillShade="F2"/>
            <w:vAlign w:val="center"/>
          </w:tcPr>
          <w:p w14:paraId="4C06B70E" w14:textId="77777777" w:rsidR="00E03D7B" w:rsidRPr="00DE750C" w:rsidRDefault="00E03D7B" w:rsidP="00FB3B0D">
            <w:pPr>
              <w:widowControl w:val="0"/>
              <w:tabs>
                <w:tab w:val="left" w:pos="284"/>
                <w:tab w:val="left" w:pos="851"/>
              </w:tabs>
              <w:ind w:left="284" w:hanging="284"/>
              <w:jc w:val="center"/>
              <w:rPr>
                <w:b/>
                <w:bCs/>
              </w:rPr>
            </w:pPr>
            <w:r w:rsidRPr="00F84F88">
              <w:rPr>
                <w:b/>
                <w:bCs/>
                <w:sz w:val="22"/>
                <w:szCs w:val="22"/>
                <w:shd w:val="clear" w:color="auto" w:fill="F2F2F2" w:themeFill="background1" w:themeFillShade="F2"/>
              </w:rPr>
              <w:t>WYKONAWC</w:t>
            </w:r>
            <w:r w:rsidRPr="00DE750C">
              <w:rPr>
                <w:b/>
                <w:bCs/>
                <w:sz w:val="22"/>
                <w:szCs w:val="22"/>
              </w:rPr>
              <w:t>A</w:t>
            </w:r>
          </w:p>
        </w:tc>
      </w:tr>
      <w:tr w:rsidR="00E03D7B" w:rsidRPr="00F17734" w14:paraId="5A37BFFF" w14:textId="77777777" w:rsidTr="00FB3B0D">
        <w:trPr>
          <w:trHeight w:val="1020"/>
        </w:trPr>
        <w:tc>
          <w:tcPr>
            <w:tcW w:w="5000" w:type="pct"/>
            <w:vAlign w:val="center"/>
          </w:tcPr>
          <w:p w14:paraId="562D374E" w14:textId="77777777" w:rsidR="00E03D7B" w:rsidRDefault="00E03D7B" w:rsidP="00FB3B0D">
            <w:pPr>
              <w:widowControl w:val="0"/>
              <w:jc w:val="center"/>
              <w:rPr>
                <w:sz w:val="18"/>
                <w:szCs w:val="18"/>
              </w:rPr>
            </w:pPr>
          </w:p>
          <w:p w14:paraId="1FAF882D" w14:textId="77777777" w:rsidR="00E03D7B" w:rsidRDefault="00E03D7B" w:rsidP="00FB3B0D">
            <w:pPr>
              <w:widowControl w:val="0"/>
              <w:jc w:val="center"/>
              <w:rPr>
                <w:sz w:val="18"/>
                <w:szCs w:val="18"/>
              </w:rPr>
            </w:pPr>
          </w:p>
          <w:p w14:paraId="2C07DBD9" w14:textId="77777777" w:rsidR="00E03D7B" w:rsidRDefault="00E03D7B" w:rsidP="00FB3B0D">
            <w:pPr>
              <w:widowControl w:val="0"/>
              <w:jc w:val="center"/>
              <w:rPr>
                <w:sz w:val="18"/>
                <w:szCs w:val="18"/>
              </w:rPr>
            </w:pPr>
          </w:p>
          <w:p w14:paraId="4489E1D5" w14:textId="77777777" w:rsidR="00E03D7B" w:rsidRDefault="00E03D7B" w:rsidP="00FB3B0D">
            <w:pPr>
              <w:widowControl w:val="0"/>
              <w:jc w:val="center"/>
              <w:rPr>
                <w:sz w:val="18"/>
                <w:szCs w:val="18"/>
              </w:rPr>
            </w:pPr>
          </w:p>
          <w:p w14:paraId="78A98596" w14:textId="77777777" w:rsidR="00E03D7B" w:rsidRDefault="00E03D7B" w:rsidP="00FB3B0D">
            <w:pPr>
              <w:widowControl w:val="0"/>
              <w:jc w:val="center"/>
              <w:rPr>
                <w:sz w:val="18"/>
                <w:szCs w:val="18"/>
              </w:rPr>
            </w:pPr>
          </w:p>
          <w:p w14:paraId="1A76CA33" w14:textId="77777777" w:rsidR="00E03D7B" w:rsidRPr="00F17734" w:rsidRDefault="00E03D7B" w:rsidP="00FB3B0D">
            <w:pPr>
              <w:widowControl w:val="0"/>
              <w:tabs>
                <w:tab w:val="left" w:pos="284"/>
                <w:tab w:val="left" w:pos="851"/>
              </w:tabs>
              <w:ind w:left="284" w:hanging="284"/>
              <w:jc w:val="center"/>
              <w:rPr>
                <w:b/>
                <w:bCs/>
                <w:lang w:val="en-US"/>
              </w:rPr>
            </w:pPr>
          </w:p>
        </w:tc>
      </w:tr>
    </w:tbl>
    <w:p w14:paraId="6D8C0DCA" w14:textId="77777777" w:rsidR="000E4721" w:rsidRDefault="000E4721" w:rsidP="007B558F">
      <w:pPr>
        <w:ind w:left="280"/>
        <w:jc w:val="both"/>
        <w:rPr>
          <w:sz w:val="22"/>
          <w:szCs w:val="22"/>
        </w:rPr>
      </w:pPr>
    </w:p>
    <w:p w14:paraId="7F109009" w14:textId="77777777" w:rsidR="000E4721" w:rsidRDefault="000E4721" w:rsidP="007B558F">
      <w:pPr>
        <w:ind w:left="280"/>
        <w:jc w:val="both"/>
        <w:rPr>
          <w:sz w:val="22"/>
          <w:szCs w:val="22"/>
        </w:rPr>
      </w:pPr>
    </w:p>
    <w:p w14:paraId="7DBA05D6" w14:textId="77777777" w:rsidR="000E4721" w:rsidRPr="00F746F7" w:rsidRDefault="000E4721"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20D20DEA" w14:textId="2AA10C0B" w:rsidR="00054351" w:rsidRDefault="002354E3">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7227451" w:history="1">
            <w:r w:rsidR="00054351" w:rsidRPr="00D66189">
              <w:rPr>
                <w:rStyle w:val="Hipercze"/>
                <w:noProof/>
              </w:rPr>
              <w:t>§ 1. Podstawa zawarcia Umowy</w:t>
            </w:r>
            <w:r w:rsidR="00054351">
              <w:rPr>
                <w:noProof/>
                <w:webHidden/>
              </w:rPr>
              <w:tab/>
            </w:r>
            <w:r w:rsidR="00054351">
              <w:rPr>
                <w:noProof/>
                <w:webHidden/>
              </w:rPr>
              <w:fldChar w:fldCharType="begin"/>
            </w:r>
            <w:r w:rsidR="00054351">
              <w:rPr>
                <w:noProof/>
                <w:webHidden/>
              </w:rPr>
              <w:instrText xml:space="preserve"> PAGEREF _Toc147227451 \h </w:instrText>
            </w:r>
            <w:r w:rsidR="00054351">
              <w:rPr>
                <w:noProof/>
                <w:webHidden/>
              </w:rPr>
            </w:r>
            <w:r w:rsidR="00054351">
              <w:rPr>
                <w:noProof/>
                <w:webHidden/>
              </w:rPr>
              <w:fldChar w:fldCharType="separate"/>
            </w:r>
            <w:r w:rsidR="00F53848">
              <w:rPr>
                <w:noProof/>
                <w:webHidden/>
              </w:rPr>
              <w:t>50</w:t>
            </w:r>
            <w:r w:rsidR="00054351">
              <w:rPr>
                <w:noProof/>
                <w:webHidden/>
              </w:rPr>
              <w:fldChar w:fldCharType="end"/>
            </w:r>
          </w:hyperlink>
        </w:p>
        <w:p w14:paraId="356C9A08" w14:textId="650FFB26"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52" w:history="1">
            <w:r w:rsidR="00054351" w:rsidRPr="00D66189">
              <w:rPr>
                <w:rStyle w:val="Hipercze"/>
                <w:noProof/>
              </w:rPr>
              <w:t>§ 2. Przedmiot Umowy</w:t>
            </w:r>
            <w:r w:rsidR="00054351">
              <w:rPr>
                <w:noProof/>
                <w:webHidden/>
              </w:rPr>
              <w:tab/>
            </w:r>
            <w:r w:rsidR="00054351">
              <w:rPr>
                <w:noProof/>
                <w:webHidden/>
              </w:rPr>
              <w:fldChar w:fldCharType="begin"/>
            </w:r>
            <w:r w:rsidR="00054351">
              <w:rPr>
                <w:noProof/>
                <w:webHidden/>
              </w:rPr>
              <w:instrText xml:space="preserve"> PAGEREF _Toc147227452 \h </w:instrText>
            </w:r>
            <w:r w:rsidR="00054351">
              <w:rPr>
                <w:noProof/>
                <w:webHidden/>
              </w:rPr>
            </w:r>
            <w:r w:rsidR="00054351">
              <w:rPr>
                <w:noProof/>
                <w:webHidden/>
              </w:rPr>
              <w:fldChar w:fldCharType="separate"/>
            </w:r>
            <w:r w:rsidR="00F53848">
              <w:rPr>
                <w:noProof/>
                <w:webHidden/>
              </w:rPr>
              <w:t>50</w:t>
            </w:r>
            <w:r w:rsidR="00054351">
              <w:rPr>
                <w:noProof/>
                <w:webHidden/>
              </w:rPr>
              <w:fldChar w:fldCharType="end"/>
            </w:r>
          </w:hyperlink>
        </w:p>
        <w:p w14:paraId="225DFE73" w14:textId="2121E6C8"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53" w:history="1">
            <w:r w:rsidR="00054351" w:rsidRPr="00D66189">
              <w:rPr>
                <w:rStyle w:val="Hipercze"/>
                <w:noProof/>
              </w:rPr>
              <w:t>§ 3. Cena i sposób rozliczeń</w:t>
            </w:r>
            <w:r w:rsidR="00054351">
              <w:rPr>
                <w:noProof/>
                <w:webHidden/>
              </w:rPr>
              <w:tab/>
            </w:r>
            <w:r w:rsidR="00054351">
              <w:rPr>
                <w:noProof/>
                <w:webHidden/>
              </w:rPr>
              <w:fldChar w:fldCharType="begin"/>
            </w:r>
            <w:r w:rsidR="00054351">
              <w:rPr>
                <w:noProof/>
                <w:webHidden/>
              </w:rPr>
              <w:instrText xml:space="preserve"> PAGEREF _Toc147227453 \h </w:instrText>
            </w:r>
            <w:r w:rsidR="00054351">
              <w:rPr>
                <w:noProof/>
                <w:webHidden/>
              </w:rPr>
            </w:r>
            <w:r w:rsidR="00054351">
              <w:rPr>
                <w:noProof/>
                <w:webHidden/>
              </w:rPr>
              <w:fldChar w:fldCharType="separate"/>
            </w:r>
            <w:r w:rsidR="00F53848">
              <w:rPr>
                <w:noProof/>
                <w:webHidden/>
              </w:rPr>
              <w:t>50</w:t>
            </w:r>
            <w:r w:rsidR="00054351">
              <w:rPr>
                <w:noProof/>
                <w:webHidden/>
              </w:rPr>
              <w:fldChar w:fldCharType="end"/>
            </w:r>
          </w:hyperlink>
        </w:p>
        <w:p w14:paraId="0AF73794" w14:textId="760F9ECB"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54" w:history="1">
            <w:r w:rsidR="00054351" w:rsidRPr="00D66189">
              <w:rPr>
                <w:rStyle w:val="Hipercze"/>
                <w:noProof/>
              </w:rPr>
              <w:t>§ 4. Fakturowanie i płatności</w:t>
            </w:r>
            <w:r w:rsidR="00054351">
              <w:rPr>
                <w:noProof/>
                <w:webHidden/>
              </w:rPr>
              <w:tab/>
            </w:r>
            <w:r w:rsidR="00054351">
              <w:rPr>
                <w:noProof/>
                <w:webHidden/>
              </w:rPr>
              <w:fldChar w:fldCharType="begin"/>
            </w:r>
            <w:r w:rsidR="00054351">
              <w:rPr>
                <w:noProof/>
                <w:webHidden/>
              </w:rPr>
              <w:instrText xml:space="preserve"> PAGEREF _Toc147227454 \h </w:instrText>
            </w:r>
            <w:r w:rsidR="00054351">
              <w:rPr>
                <w:noProof/>
                <w:webHidden/>
              </w:rPr>
            </w:r>
            <w:r w:rsidR="00054351">
              <w:rPr>
                <w:noProof/>
                <w:webHidden/>
              </w:rPr>
              <w:fldChar w:fldCharType="separate"/>
            </w:r>
            <w:r w:rsidR="00F53848">
              <w:rPr>
                <w:noProof/>
                <w:webHidden/>
              </w:rPr>
              <w:t>51</w:t>
            </w:r>
            <w:r w:rsidR="00054351">
              <w:rPr>
                <w:noProof/>
                <w:webHidden/>
              </w:rPr>
              <w:fldChar w:fldCharType="end"/>
            </w:r>
          </w:hyperlink>
        </w:p>
        <w:p w14:paraId="491BEC47" w14:textId="0618BC2B"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55" w:history="1">
            <w:r w:rsidR="00054351" w:rsidRPr="00D66189">
              <w:rPr>
                <w:rStyle w:val="Hipercze"/>
                <w:noProof/>
              </w:rPr>
              <w:t>§ 5. Termin realizacji</w:t>
            </w:r>
            <w:r w:rsidR="00054351">
              <w:rPr>
                <w:noProof/>
                <w:webHidden/>
              </w:rPr>
              <w:tab/>
            </w:r>
            <w:r w:rsidR="00054351">
              <w:rPr>
                <w:noProof/>
                <w:webHidden/>
              </w:rPr>
              <w:fldChar w:fldCharType="begin"/>
            </w:r>
            <w:r w:rsidR="00054351">
              <w:rPr>
                <w:noProof/>
                <w:webHidden/>
              </w:rPr>
              <w:instrText xml:space="preserve"> PAGEREF _Toc147227455 \h </w:instrText>
            </w:r>
            <w:r w:rsidR="00054351">
              <w:rPr>
                <w:noProof/>
                <w:webHidden/>
              </w:rPr>
            </w:r>
            <w:r w:rsidR="00054351">
              <w:rPr>
                <w:noProof/>
                <w:webHidden/>
              </w:rPr>
              <w:fldChar w:fldCharType="separate"/>
            </w:r>
            <w:r w:rsidR="00F53848">
              <w:rPr>
                <w:noProof/>
                <w:webHidden/>
              </w:rPr>
              <w:t>53</w:t>
            </w:r>
            <w:r w:rsidR="00054351">
              <w:rPr>
                <w:noProof/>
                <w:webHidden/>
              </w:rPr>
              <w:fldChar w:fldCharType="end"/>
            </w:r>
          </w:hyperlink>
        </w:p>
        <w:p w14:paraId="4F442C85" w14:textId="191F393B"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56" w:history="1">
            <w:r w:rsidR="00054351" w:rsidRPr="00D66189">
              <w:rPr>
                <w:rStyle w:val="Hipercze"/>
                <w:noProof/>
              </w:rPr>
              <w:t>§ 6. Gwarancja i postępowanie reklamacyjne</w:t>
            </w:r>
            <w:r w:rsidR="00054351">
              <w:rPr>
                <w:noProof/>
                <w:webHidden/>
              </w:rPr>
              <w:tab/>
            </w:r>
            <w:r w:rsidR="00054351">
              <w:rPr>
                <w:noProof/>
                <w:webHidden/>
              </w:rPr>
              <w:fldChar w:fldCharType="begin"/>
            </w:r>
            <w:r w:rsidR="00054351">
              <w:rPr>
                <w:noProof/>
                <w:webHidden/>
              </w:rPr>
              <w:instrText xml:space="preserve"> PAGEREF _Toc147227456 \h </w:instrText>
            </w:r>
            <w:r w:rsidR="00054351">
              <w:rPr>
                <w:noProof/>
                <w:webHidden/>
              </w:rPr>
            </w:r>
            <w:r w:rsidR="00054351">
              <w:rPr>
                <w:noProof/>
                <w:webHidden/>
              </w:rPr>
              <w:fldChar w:fldCharType="separate"/>
            </w:r>
            <w:r w:rsidR="00F53848">
              <w:rPr>
                <w:noProof/>
                <w:webHidden/>
              </w:rPr>
              <w:t>53</w:t>
            </w:r>
            <w:r w:rsidR="00054351">
              <w:rPr>
                <w:noProof/>
                <w:webHidden/>
              </w:rPr>
              <w:fldChar w:fldCharType="end"/>
            </w:r>
          </w:hyperlink>
        </w:p>
        <w:p w14:paraId="056CC429" w14:textId="736AD00E"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57" w:history="1">
            <w:r w:rsidR="00054351" w:rsidRPr="00D66189">
              <w:rPr>
                <w:rStyle w:val="Hipercze"/>
                <w:noProof/>
              </w:rPr>
              <w:t>§ 7. Szczególne obowiązki Wykonawcy</w:t>
            </w:r>
            <w:r w:rsidR="00054351">
              <w:rPr>
                <w:noProof/>
                <w:webHidden/>
              </w:rPr>
              <w:tab/>
            </w:r>
            <w:r w:rsidR="00054351">
              <w:rPr>
                <w:noProof/>
                <w:webHidden/>
              </w:rPr>
              <w:fldChar w:fldCharType="begin"/>
            </w:r>
            <w:r w:rsidR="00054351">
              <w:rPr>
                <w:noProof/>
                <w:webHidden/>
              </w:rPr>
              <w:instrText xml:space="preserve"> PAGEREF _Toc147227457 \h </w:instrText>
            </w:r>
            <w:r w:rsidR="00054351">
              <w:rPr>
                <w:noProof/>
                <w:webHidden/>
              </w:rPr>
            </w:r>
            <w:r w:rsidR="00054351">
              <w:rPr>
                <w:noProof/>
                <w:webHidden/>
              </w:rPr>
              <w:fldChar w:fldCharType="separate"/>
            </w:r>
            <w:r w:rsidR="00F53848">
              <w:rPr>
                <w:noProof/>
                <w:webHidden/>
              </w:rPr>
              <w:t>53</w:t>
            </w:r>
            <w:r w:rsidR="00054351">
              <w:rPr>
                <w:noProof/>
                <w:webHidden/>
              </w:rPr>
              <w:fldChar w:fldCharType="end"/>
            </w:r>
          </w:hyperlink>
        </w:p>
        <w:p w14:paraId="38AE0434" w14:textId="53C37B27"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58" w:history="1">
            <w:r w:rsidR="00054351" w:rsidRPr="00D66189">
              <w:rPr>
                <w:rStyle w:val="Hipercze"/>
                <w:noProof/>
              </w:rPr>
              <w:t>§ 8. Zabezpieczenie należytego wykonania Umowy  - nie dotyczy</w:t>
            </w:r>
            <w:r w:rsidR="00054351">
              <w:rPr>
                <w:noProof/>
                <w:webHidden/>
              </w:rPr>
              <w:tab/>
            </w:r>
            <w:r w:rsidR="00054351">
              <w:rPr>
                <w:noProof/>
                <w:webHidden/>
              </w:rPr>
              <w:fldChar w:fldCharType="begin"/>
            </w:r>
            <w:r w:rsidR="00054351">
              <w:rPr>
                <w:noProof/>
                <w:webHidden/>
              </w:rPr>
              <w:instrText xml:space="preserve"> PAGEREF _Toc147227458 \h </w:instrText>
            </w:r>
            <w:r w:rsidR="00054351">
              <w:rPr>
                <w:noProof/>
                <w:webHidden/>
              </w:rPr>
            </w:r>
            <w:r w:rsidR="00054351">
              <w:rPr>
                <w:noProof/>
                <w:webHidden/>
              </w:rPr>
              <w:fldChar w:fldCharType="separate"/>
            </w:r>
            <w:r w:rsidR="00F53848">
              <w:rPr>
                <w:noProof/>
                <w:webHidden/>
              </w:rPr>
              <w:t>53</w:t>
            </w:r>
            <w:r w:rsidR="00054351">
              <w:rPr>
                <w:noProof/>
                <w:webHidden/>
              </w:rPr>
              <w:fldChar w:fldCharType="end"/>
            </w:r>
          </w:hyperlink>
        </w:p>
        <w:p w14:paraId="06E41849" w14:textId="12747C91"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59" w:history="1">
            <w:r w:rsidR="00054351" w:rsidRPr="00D66189">
              <w:rPr>
                <w:rStyle w:val="Hipercze"/>
                <w:noProof/>
              </w:rPr>
              <w:t>§ 9. Wymagania dotyczące zatrudnienia</w:t>
            </w:r>
            <w:r w:rsidR="00054351">
              <w:rPr>
                <w:noProof/>
                <w:webHidden/>
              </w:rPr>
              <w:tab/>
            </w:r>
            <w:r w:rsidR="00054351">
              <w:rPr>
                <w:noProof/>
                <w:webHidden/>
              </w:rPr>
              <w:fldChar w:fldCharType="begin"/>
            </w:r>
            <w:r w:rsidR="00054351">
              <w:rPr>
                <w:noProof/>
                <w:webHidden/>
              </w:rPr>
              <w:instrText xml:space="preserve"> PAGEREF _Toc147227459 \h </w:instrText>
            </w:r>
            <w:r w:rsidR="00054351">
              <w:rPr>
                <w:noProof/>
                <w:webHidden/>
              </w:rPr>
            </w:r>
            <w:r w:rsidR="00054351">
              <w:rPr>
                <w:noProof/>
                <w:webHidden/>
              </w:rPr>
              <w:fldChar w:fldCharType="separate"/>
            </w:r>
            <w:r w:rsidR="00F53848">
              <w:rPr>
                <w:noProof/>
                <w:webHidden/>
              </w:rPr>
              <w:t>53</w:t>
            </w:r>
            <w:r w:rsidR="00054351">
              <w:rPr>
                <w:noProof/>
                <w:webHidden/>
              </w:rPr>
              <w:fldChar w:fldCharType="end"/>
            </w:r>
          </w:hyperlink>
        </w:p>
        <w:p w14:paraId="77845061" w14:textId="13A7DED1"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60" w:history="1">
            <w:r w:rsidR="00054351" w:rsidRPr="00D66189">
              <w:rPr>
                <w:rStyle w:val="Hipercze"/>
                <w:noProof/>
              </w:rPr>
              <w:t>§ 10. Podwykonawstwo</w:t>
            </w:r>
            <w:r w:rsidR="00054351">
              <w:rPr>
                <w:noProof/>
                <w:webHidden/>
              </w:rPr>
              <w:tab/>
            </w:r>
            <w:r w:rsidR="00054351">
              <w:rPr>
                <w:noProof/>
                <w:webHidden/>
              </w:rPr>
              <w:fldChar w:fldCharType="begin"/>
            </w:r>
            <w:r w:rsidR="00054351">
              <w:rPr>
                <w:noProof/>
                <w:webHidden/>
              </w:rPr>
              <w:instrText xml:space="preserve"> PAGEREF _Toc147227460 \h </w:instrText>
            </w:r>
            <w:r w:rsidR="00054351">
              <w:rPr>
                <w:noProof/>
                <w:webHidden/>
              </w:rPr>
            </w:r>
            <w:r w:rsidR="00054351">
              <w:rPr>
                <w:noProof/>
                <w:webHidden/>
              </w:rPr>
              <w:fldChar w:fldCharType="separate"/>
            </w:r>
            <w:r w:rsidR="00F53848">
              <w:rPr>
                <w:noProof/>
                <w:webHidden/>
              </w:rPr>
              <w:t>54</w:t>
            </w:r>
            <w:r w:rsidR="00054351">
              <w:rPr>
                <w:noProof/>
                <w:webHidden/>
              </w:rPr>
              <w:fldChar w:fldCharType="end"/>
            </w:r>
          </w:hyperlink>
        </w:p>
        <w:p w14:paraId="2A0C8B5B" w14:textId="052EE1B4"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61" w:history="1">
            <w:r w:rsidR="00054351" w:rsidRPr="00D66189">
              <w:rPr>
                <w:rStyle w:val="Hipercze"/>
                <w:noProof/>
              </w:rPr>
              <w:t>§ 11. Nadzór i koordynacja</w:t>
            </w:r>
            <w:r w:rsidR="00054351">
              <w:rPr>
                <w:noProof/>
                <w:webHidden/>
              </w:rPr>
              <w:tab/>
            </w:r>
            <w:r w:rsidR="00054351">
              <w:rPr>
                <w:noProof/>
                <w:webHidden/>
              </w:rPr>
              <w:fldChar w:fldCharType="begin"/>
            </w:r>
            <w:r w:rsidR="00054351">
              <w:rPr>
                <w:noProof/>
                <w:webHidden/>
              </w:rPr>
              <w:instrText xml:space="preserve"> PAGEREF _Toc147227461 \h </w:instrText>
            </w:r>
            <w:r w:rsidR="00054351">
              <w:rPr>
                <w:noProof/>
                <w:webHidden/>
              </w:rPr>
            </w:r>
            <w:r w:rsidR="00054351">
              <w:rPr>
                <w:noProof/>
                <w:webHidden/>
              </w:rPr>
              <w:fldChar w:fldCharType="separate"/>
            </w:r>
            <w:r w:rsidR="00F53848">
              <w:rPr>
                <w:noProof/>
                <w:webHidden/>
              </w:rPr>
              <w:t>54</w:t>
            </w:r>
            <w:r w:rsidR="00054351">
              <w:rPr>
                <w:noProof/>
                <w:webHidden/>
              </w:rPr>
              <w:fldChar w:fldCharType="end"/>
            </w:r>
          </w:hyperlink>
        </w:p>
        <w:p w14:paraId="3E4AEE1C" w14:textId="6792AC43"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62" w:history="1">
            <w:r w:rsidR="00054351" w:rsidRPr="00D66189">
              <w:rPr>
                <w:rStyle w:val="Hipercze"/>
                <w:noProof/>
              </w:rPr>
              <w:t>§ 12. Badania kontrolne (Audyt)</w:t>
            </w:r>
            <w:r w:rsidR="00054351">
              <w:rPr>
                <w:noProof/>
                <w:webHidden/>
              </w:rPr>
              <w:tab/>
            </w:r>
            <w:r w:rsidR="00054351">
              <w:rPr>
                <w:noProof/>
                <w:webHidden/>
              </w:rPr>
              <w:fldChar w:fldCharType="begin"/>
            </w:r>
            <w:r w:rsidR="00054351">
              <w:rPr>
                <w:noProof/>
                <w:webHidden/>
              </w:rPr>
              <w:instrText xml:space="preserve"> PAGEREF _Toc147227462 \h </w:instrText>
            </w:r>
            <w:r w:rsidR="00054351">
              <w:rPr>
                <w:noProof/>
                <w:webHidden/>
              </w:rPr>
            </w:r>
            <w:r w:rsidR="00054351">
              <w:rPr>
                <w:noProof/>
                <w:webHidden/>
              </w:rPr>
              <w:fldChar w:fldCharType="separate"/>
            </w:r>
            <w:r w:rsidR="00F53848">
              <w:rPr>
                <w:noProof/>
                <w:webHidden/>
              </w:rPr>
              <w:t>55</w:t>
            </w:r>
            <w:r w:rsidR="00054351">
              <w:rPr>
                <w:noProof/>
                <w:webHidden/>
              </w:rPr>
              <w:fldChar w:fldCharType="end"/>
            </w:r>
          </w:hyperlink>
        </w:p>
        <w:p w14:paraId="5B9D9005" w14:textId="47BD923F"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63" w:history="1">
            <w:r w:rsidR="00054351" w:rsidRPr="00D66189">
              <w:rPr>
                <w:rStyle w:val="Hipercze"/>
                <w:noProof/>
              </w:rPr>
              <w:t>§ 13. Kary umowne i odpowiedzialność</w:t>
            </w:r>
            <w:r w:rsidR="00054351">
              <w:rPr>
                <w:noProof/>
                <w:webHidden/>
              </w:rPr>
              <w:tab/>
            </w:r>
            <w:r w:rsidR="00054351">
              <w:rPr>
                <w:noProof/>
                <w:webHidden/>
              </w:rPr>
              <w:fldChar w:fldCharType="begin"/>
            </w:r>
            <w:r w:rsidR="00054351">
              <w:rPr>
                <w:noProof/>
                <w:webHidden/>
              </w:rPr>
              <w:instrText xml:space="preserve"> PAGEREF _Toc147227463 \h </w:instrText>
            </w:r>
            <w:r w:rsidR="00054351">
              <w:rPr>
                <w:noProof/>
                <w:webHidden/>
              </w:rPr>
            </w:r>
            <w:r w:rsidR="00054351">
              <w:rPr>
                <w:noProof/>
                <w:webHidden/>
              </w:rPr>
              <w:fldChar w:fldCharType="separate"/>
            </w:r>
            <w:r w:rsidR="00F53848">
              <w:rPr>
                <w:noProof/>
                <w:webHidden/>
              </w:rPr>
              <w:t>56</w:t>
            </w:r>
            <w:r w:rsidR="00054351">
              <w:rPr>
                <w:noProof/>
                <w:webHidden/>
              </w:rPr>
              <w:fldChar w:fldCharType="end"/>
            </w:r>
          </w:hyperlink>
        </w:p>
        <w:p w14:paraId="46AB0694" w14:textId="754A1E73"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64" w:history="1">
            <w:r w:rsidR="00054351" w:rsidRPr="00D66189">
              <w:rPr>
                <w:rStyle w:val="Hipercze"/>
                <w:noProof/>
              </w:rPr>
              <w:t>§ 14. Rozwiązanie, odstąpienie lub wypowiedzenie Umowy</w:t>
            </w:r>
            <w:r w:rsidR="00054351">
              <w:rPr>
                <w:noProof/>
                <w:webHidden/>
              </w:rPr>
              <w:tab/>
            </w:r>
            <w:r w:rsidR="00054351">
              <w:rPr>
                <w:noProof/>
                <w:webHidden/>
              </w:rPr>
              <w:fldChar w:fldCharType="begin"/>
            </w:r>
            <w:r w:rsidR="00054351">
              <w:rPr>
                <w:noProof/>
                <w:webHidden/>
              </w:rPr>
              <w:instrText xml:space="preserve"> PAGEREF _Toc147227464 \h </w:instrText>
            </w:r>
            <w:r w:rsidR="00054351">
              <w:rPr>
                <w:noProof/>
                <w:webHidden/>
              </w:rPr>
            </w:r>
            <w:r w:rsidR="00054351">
              <w:rPr>
                <w:noProof/>
                <w:webHidden/>
              </w:rPr>
              <w:fldChar w:fldCharType="separate"/>
            </w:r>
            <w:r w:rsidR="00F53848">
              <w:rPr>
                <w:noProof/>
                <w:webHidden/>
              </w:rPr>
              <w:t>57</w:t>
            </w:r>
            <w:r w:rsidR="00054351">
              <w:rPr>
                <w:noProof/>
                <w:webHidden/>
              </w:rPr>
              <w:fldChar w:fldCharType="end"/>
            </w:r>
          </w:hyperlink>
        </w:p>
        <w:p w14:paraId="2A2831C9" w14:textId="20536DDF"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65" w:history="1">
            <w:r w:rsidR="00054351" w:rsidRPr="00D66189">
              <w:rPr>
                <w:rStyle w:val="Hipercze"/>
                <w:noProof/>
              </w:rPr>
              <w:t>§ 15. Zmiany Umowy</w:t>
            </w:r>
            <w:r w:rsidR="00054351">
              <w:rPr>
                <w:noProof/>
                <w:webHidden/>
              </w:rPr>
              <w:tab/>
            </w:r>
            <w:r w:rsidR="00054351">
              <w:rPr>
                <w:noProof/>
                <w:webHidden/>
              </w:rPr>
              <w:fldChar w:fldCharType="begin"/>
            </w:r>
            <w:r w:rsidR="00054351">
              <w:rPr>
                <w:noProof/>
                <w:webHidden/>
              </w:rPr>
              <w:instrText xml:space="preserve"> PAGEREF _Toc147227465 \h </w:instrText>
            </w:r>
            <w:r w:rsidR="00054351">
              <w:rPr>
                <w:noProof/>
                <w:webHidden/>
              </w:rPr>
            </w:r>
            <w:r w:rsidR="00054351">
              <w:rPr>
                <w:noProof/>
                <w:webHidden/>
              </w:rPr>
              <w:fldChar w:fldCharType="separate"/>
            </w:r>
            <w:r w:rsidR="00F53848">
              <w:rPr>
                <w:noProof/>
                <w:webHidden/>
              </w:rPr>
              <w:t>58</w:t>
            </w:r>
            <w:r w:rsidR="00054351">
              <w:rPr>
                <w:noProof/>
                <w:webHidden/>
              </w:rPr>
              <w:fldChar w:fldCharType="end"/>
            </w:r>
          </w:hyperlink>
        </w:p>
        <w:p w14:paraId="630AB393" w14:textId="20AF982D"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66" w:history="1">
            <w:r w:rsidR="00054351" w:rsidRPr="00D66189">
              <w:rPr>
                <w:rStyle w:val="Hipercze"/>
                <w:noProof/>
              </w:rPr>
              <w:t>§ 16. Ochrona danych osobowych</w:t>
            </w:r>
            <w:r w:rsidR="00054351">
              <w:rPr>
                <w:noProof/>
                <w:webHidden/>
              </w:rPr>
              <w:tab/>
            </w:r>
            <w:r w:rsidR="00054351">
              <w:rPr>
                <w:noProof/>
                <w:webHidden/>
              </w:rPr>
              <w:fldChar w:fldCharType="begin"/>
            </w:r>
            <w:r w:rsidR="00054351">
              <w:rPr>
                <w:noProof/>
                <w:webHidden/>
              </w:rPr>
              <w:instrText xml:space="preserve"> PAGEREF _Toc147227466 \h </w:instrText>
            </w:r>
            <w:r w:rsidR="00054351">
              <w:rPr>
                <w:noProof/>
                <w:webHidden/>
              </w:rPr>
            </w:r>
            <w:r w:rsidR="00054351">
              <w:rPr>
                <w:noProof/>
                <w:webHidden/>
              </w:rPr>
              <w:fldChar w:fldCharType="separate"/>
            </w:r>
            <w:r w:rsidR="00F53848">
              <w:rPr>
                <w:noProof/>
                <w:webHidden/>
              </w:rPr>
              <w:t>60</w:t>
            </w:r>
            <w:r w:rsidR="00054351">
              <w:rPr>
                <w:noProof/>
                <w:webHidden/>
              </w:rPr>
              <w:fldChar w:fldCharType="end"/>
            </w:r>
          </w:hyperlink>
        </w:p>
        <w:p w14:paraId="2C97FA27" w14:textId="0D8E01FC"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67" w:history="1">
            <w:r w:rsidR="00054351" w:rsidRPr="00D66189">
              <w:rPr>
                <w:rStyle w:val="Hipercze"/>
                <w:noProof/>
              </w:rPr>
              <w:t>§ 17. Ochrona tajemnic przedsiębiorcy, zachowanie poufności</w:t>
            </w:r>
            <w:r w:rsidR="00054351">
              <w:rPr>
                <w:noProof/>
                <w:webHidden/>
              </w:rPr>
              <w:tab/>
            </w:r>
            <w:r w:rsidR="00054351">
              <w:rPr>
                <w:noProof/>
                <w:webHidden/>
              </w:rPr>
              <w:fldChar w:fldCharType="begin"/>
            </w:r>
            <w:r w:rsidR="00054351">
              <w:rPr>
                <w:noProof/>
                <w:webHidden/>
              </w:rPr>
              <w:instrText xml:space="preserve"> PAGEREF _Toc147227467 \h </w:instrText>
            </w:r>
            <w:r w:rsidR="00054351">
              <w:rPr>
                <w:noProof/>
                <w:webHidden/>
              </w:rPr>
            </w:r>
            <w:r w:rsidR="00054351">
              <w:rPr>
                <w:noProof/>
                <w:webHidden/>
              </w:rPr>
              <w:fldChar w:fldCharType="separate"/>
            </w:r>
            <w:r w:rsidR="00F53848">
              <w:rPr>
                <w:noProof/>
                <w:webHidden/>
              </w:rPr>
              <w:t>60</w:t>
            </w:r>
            <w:r w:rsidR="00054351">
              <w:rPr>
                <w:noProof/>
                <w:webHidden/>
              </w:rPr>
              <w:fldChar w:fldCharType="end"/>
            </w:r>
          </w:hyperlink>
        </w:p>
        <w:p w14:paraId="5D646549" w14:textId="363FC538"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68" w:history="1">
            <w:r w:rsidR="00054351" w:rsidRPr="00D66189">
              <w:rPr>
                <w:rStyle w:val="Hipercze"/>
                <w:noProof/>
              </w:rPr>
              <w:t>§ 18. Zasady etyki</w:t>
            </w:r>
            <w:r w:rsidR="00054351">
              <w:rPr>
                <w:noProof/>
                <w:webHidden/>
              </w:rPr>
              <w:tab/>
            </w:r>
            <w:r w:rsidR="00054351">
              <w:rPr>
                <w:noProof/>
                <w:webHidden/>
              </w:rPr>
              <w:fldChar w:fldCharType="begin"/>
            </w:r>
            <w:r w:rsidR="00054351">
              <w:rPr>
                <w:noProof/>
                <w:webHidden/>
              </w:rPr>
              <w:instrText xml:space="preserve"> PAGEREF _Toc147227468 \h </w:instrText>
            </w:r>
            <w:r w:rsidR="00054351">
              <w:rPr>
                <w:noProof/>
                <w:webHidden/>
              </w:rPr>
            </w:r>
            <w:r w:rsidR="00054351">
              <w:rPr>
                <w:noProof/>
                <w:webHidden/>
              </w:rPr>
              <w:fldChar w:fldCharType="separate"/>
            </w:r>
            <w:r w:rsidR="00F53848">
              <w:rPr>
                <w:noProof/>
                <w:webHidden/>
              </w:rPr>
              <w:t>61</w:t>
            </w:r>
            <w:r w:rsidR="00054351">
              <w:rPr>
                <w:noProof/>
                <w:webHidden/>
              </w:rPr>
              <w:fldChar w:fldCharType="end"/>
            </w:r>
          </w:hyperlink>
        </w:p>
        <w:p w14:paraId="6F8E876B" w14:textId="4198E334"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69" w:history="1">
            <w:r w:rsidR="00054351" w:rsidRPr="00D66189">
              <w:rPr>
                <w:rStyle w:val="Hipercze"/>
                <w:noProof/>
              </w:rPr>
              <w:t>§ 19. Nadzór wynikający z zarządzania środowiskowego</w:t>
            </w:r>
            <w:r w:rsidR="00054351">
              <w:rPr>
                <w:noProof/>
                <w:webHidden/>
              </w:rPr>
              <w:tab/>
            </w:r>
            <w:r w:rsidR="00054351">
              <w:rPr>
                <w:noProof/>
                <w:webHidden/>
              </w:rPr>
              <w:fldChar w:fldCharType="begin"/>
            </w:r>
            <w:r w:rsidR="00054351">
              <w:rPr>
                <w:noProof/>
                <w:webHidden/>
              </w:rPr>
              <w:instrText xml:space="preserve"> PAGEREF _Toc147227469 \h </w:instrText>
            </w:r>
            <w:r w:rsidR="00054351">
              <w:rPr>
                <w:noProof/>
                <w:webHidden/>
              </w:rPr>
            </w:r>
            <w:r w:rsidR="00054351">
              <w:rPr>
                <w:noProof/>
                <w:webHidden/>
              </w:rPr>
              <w:fldChar w:fldCharType="separate"/>
            </w:r>
            <w:r w:rsidR="00F53848">
              <w:rPr>
                <w:noProof/>
                <w:webHidden/>
              </w:rPr>
              <w:t>61</w:t>
            </w:r>
            <w:r w:rsidR="00054351">
              <w:rPr>
                <w:noProof/>
                <w:webHidden/>
              </w:rPr>
              <w:fldChar w:fldCharType="end"/>
            </w:r>
          </w:hyperlink>
        </w:p>
        <w:p w14:paraId="49EE1546" w14:textId="3D266330"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70" w:history="1">
            <w:r w:rsidR="00054351" w:rsidRPr="00D66189">
              <w:rPr>
                <w:rStyle w:val="Hipercze"/>
                <w:noProof/>
              </w:rPr>
              <w:t>§ 20. Siła wyższa</w:t>
            </w:r>
            <w:r w:rsidR="00054351">
              <w:rPr>
                <w:noProof/>
                <w:webHidden/>
              </w:rPr>
              <w:tab/>
            </w:r>
            <w:r w:rsidR="00054351">
              <w:rPr>
                <w:noProof/>
                <w:webHidden/>
              </w:rPr>
              <w:fldChar w:fldCharType="begin"/>
            </w:r>
            <w:r w:rsidR="00054351">
              <w:rPr>
                <w:noProof/>
                <w:webHidden/>
              </w:rPr>
              <w:instrText xml:space="preserve"> PAGEREF _Toc147227470 \h </w:instrText>
            </w:r>
            <w:r w:rsidR="00054351">
              <w:rPr>
                <w:noProof/>
                <w:webHidden/>
              </w:rPr>
            </w:r>
            <w:r w:rsidR="00054351">
              <w:rPr>
                <w:noProof/>
                <w:webHidden/>
              </w:rPr>
              <w:fldChar w:fldCharType="separate"/>
            </w:r>
            <w:r w:rsidR="00F53848">
              <w:rPr>
                <w:noProof/>
                <w:webHidden/>
              </w:rPr>
              <w:t>62</w:t>
            </w:r>
            <w:r w:rsidR="00054351">
              <w:rPr>
                <w:noProof/>
                <w:webHidden/>
              </w:rPr>
              <w:fldChar w:fldCharType="end"/>
            </w:r>
          </w:hyperlink>
        </w:p>
        <w:p w14:paraId="4DB2EC94" w14:textId="20ACA171"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71" w:history="1">
            <w:r w:rsidR="00054351" w:rsidRPr="00D66189">
              <w:rPr>
                <w:rStyle w:val="Hipercze"/>
                <w:noProof/>
              </w:rPr>
              <w:t>§ 21 Waloryzacja</w:t>
            </w:r>
            <w:r w:rsidR="00054351">
              <w:rPr>
                <w:noProof/>
                <w:webHidden/>
              </w:rPr>
              <w:tab/>
            </w:r>
            <w:r w:rsidR="00054351">
              <w:rPr>
                <w:noProof/>
                <w:webHidden/>
              </w:rPr>
              <w:fldChar w:fldCharType="begin"/>
            </w:r>
            <w:r w:rsidR="00054351">
              <w:rPr>
                <w:noProof/>
                <w:webHidden/>
              </w:rPr>
              <w:instrText xml:space="preserve"> PAGEREF _Toc147227471 \h </w:instrText>
            </w:r>
            <w:r w:rsidR="00054351">
              <w:rPr>
                <w:noProof/>
                <w:webHidden/>
              </w:rPr>
            </w:r>
            <w:r w:rsidR="00054351">
              <w:rPr>
                <w:noProof/>
                <w:webHidden/>
              </w:rPr>
              <w:fldChar w:fldCharType="separate"/>
            </w:r>
            <w:r w:rsidR="00F53848">
              <w:rPr>
                <w:noProof/>
                <w:webHidden/>
              </w:rPr>
              <w:t>62</w:t>
            </w:r>
            <w:r w:rsidR="00054351">
              <w:rPr>
                <w:noProof/>
                <w:webHidden/>
              </w:rPr>
              <w:fldChar w:fldCharType="end"/>
            </w:r>
          </w:hyperlink>
        </w:p>
        <w:p w14:paraId="642AD4E9" w14:textId="19A232CE"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72" w:history="1">
            <w:r w:rsidR="00054351" w:rsidRPr="00D66189">
              <w:rPr>
                <w:rStyle w:val="Hipercze"/>
                <w:noProof/>
              </w:rPr>
              <w:t>§ 22 Postanowienia końcowe</w:t>
            </w:r>
            <w:r w:rsidR="00054351">
              <w:rPr>
                <w:noProof/>
                <w:webHidden/>
              </w:rPr>
              <w:tab/>
            </w:r>
            <w:r w:rsidR="00054351">
              <w:rPr>
                <w:noProof/>
                <w:webHidden/>
              </w:rPr>
              <w:fldChar w:fldCharType="begin"/>
            </w:r>
            <w:r w:rsidR="00054351">
              <w:rPr>
                <w:noProof/>
                <w:webHidden/>
              </w:rPr>
              <w:instrText xml:space="preserve"> PAGEREF _Toc147227472 \h </w:instrText>
            </w:r>
            <w:r w:rsidR="00054351">
              <w:rPr>
                <w:noProof/>
                <w:webHidden/>
              </w:rPr>
            </w:r>
            <w:r w:rsidR="00054351">
              <w:rPr>
                <w:noProof/>
                <w:webHidden/>
              </w:rPr>
              <w:fldChar w:fldCharType="separate"/>
            </w:r>
            <w:r w:rsidR="00F53848">
              <w:rPr>
                <w:noProof/>
                <w:webHidden/>
              </w:rPr>
              <w:t>63</w:t>
            </w:r>
            <w:r w:rsidR="00054351">
              <w:rPr>
                <w:noProof/>
                <w:webHidden/>
              </w:rPr>
              <w:fldChar w:fldCharType="end"/>
            </w:r>
          </w:hyperlink>
        </w:p>
        <w:p w14:paraId="5A36E51B" w14:textId="211DE0BE" w:rsidR="00054351" w:rsidRDefault="00000000">
          <w:pPr>
            <w:pStyle w:val="Spistreci1"/>
            <w:rPr>
              <w:rFonts w:asciiTheme="minorHAnsi" w:eastAsiaTheme="minorEastAsia" w:hAnsiTheme="minorHAnsi" w:cstheme="minorBidi"/>
              <w:noProof/>
              <w:kern w:val="2"/>
              <w:sz w:val="22"/>
              <w:szCs w:val="22"/>
              <w14:ligatures w14:val="standardContextual"/>
            </w:rPr>
          </w:pPr>
          <w:hyperlink w:anchor="_Toc147227473" w:history="1">
            <w:r w:rsidR="00054351" w:rsidRPr="00D66189">
              <w:rPr>
                <w:rStyle w:val="Hipercze"/>
                <w:noProof/>
              </w:rPr>
              <w:t>Załączniki do Umowy</w:t>
            </w:r>
            <w:r w:rsidR="00054351">
              <w:rPr>
                <w:noProof/>
                <w:webHidden/>
              </w:rPr>
              <w:tab/>
            </w:r>
            <w:r w:rsidR="00054351">
              <w:rPr>
                <w:noProof/>
                <w:webHidden/>
              </w:rPr>
              <w:fldChar w:fldCharType="begin"/>
            </w:r>
            <w:r w:rsidR="00054351">
              <w:rPr>
                <w:noProof/>
                <w:webHidden/>
              </w:rPr>
              <w:instrText xml:space="preserve"> PAGEREF _Toc147227473 \h </w:instrText>
            </w:r>
            <w:r w:rsidR="00054351">
              <w:rPr>
                <w:noProof/>
                <w:webHidden/>
              </w:rPr>
            </w:r>
            <w:r w:rsidR="00054351">
              <w:rPr>
                <w:noProof/>
                <w:webHidden/>
              </w:rPr>
              <w:fldChar w:fldCharType="separate"/>
            </w:r>
            <w:r w:rsidR="00F53848">
              <w:rPr>
                <w:noProof/>
                <w:webHidden/>
              </w:rPr>
              <w:t>63</w:t>
            </w:r>
            <w:r w:rsidR="00054351">
              <w:rPr>
                <w:noProof/>
                <w:webHidden/>
              </w:rPr>
              <w:fldChar w:fldCharType="end"/>
            </w:r>
          </w:hyperlink>
        </w:p>
        <w:p w14:paraId="2B09694E" w14:textId="07001D52"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3"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484852" w:rsidRDefault="000C23F8" w:rsidP="000C23F8">
      <w:pPr>
        <w:pStyle w:val="Nagwek2"/>
      </w:pPr>
      <w:bookmarkStart w:id="124" w:name="_Toc64016200"/>
      <w:bookmarkStart w:id="125" w:name="_Toc106095860"/>
      <w:bookmarkStart w:id="126" w:name="_Toc106096300"/>
      <w:bookmarkStart w:id="127" w:name="_Toc106096404"/>
      <w:bookmarkStart w:id="128" w:name="_Toc147227451"/>
      <w:bookmarkStart w:id="129" w:name="_Hlk67825483"/>
      <w:r w:rsidRPr="00484852">
        <w:lastRenderedPageBreak/>
        <w:t>§ 1. Podstawa zawarcia Umowy</w:t>
      </w:r>
      <w:bookmarkEnd w:id="124"/>
      <w:bookmarkEnd w:id="125"/>
      <w:bookmarkEnd w:id="126"/>
      <w:bookmarkEnd w:id="127"/>
      <w:bookmarkEnd w:id="128"/>
    </w:p>
    <w:p w14:paraId="4C8F2444" w14:textId="6105A736" w:rsidR="00484852" w:rsidRPr="004467FF" w:rsidRDefault="000C23F8">
      <w:pPr>
        <w:numPr>
          <w:ilvl w:val="0"/>
          <w:numId w:val="42"/>
        </w:numPr>
        <w:spacing w:line="259" w:lineRule="auto"/>
        <w:jc w:val="both"/>
        <w:rPr>
          <w:b/>
          <w:bCs/>
          <w:sz w:val="22"/>
          <w:szCs w:val="22"/>
        </w:rPr>
      </w:pPr>
      <w:r w:rsidRPr="00F63F1B">
        <w:rPr>
          <w:sz w:val="22"/>
          <w:szCs w:val="22"/>
        </w:rPr>
        <w:t xml:space="preserve">Umowa została zawarta w wyniku przeprowadzenia postępowania o udzielenie zamówienia nieobjętego ustawą Prawo zamówień publicznych pn. </w:t>
      </w:r>
      <w:r w:rsidR="00484852" w:rsidRPr="004467FF">
        <w:rPr>
          <w:b/>
          <w:bCs/>
          <w:sz w:val="22"/>
          <w:szCs w:val="22"/>
        </w:rPr>
        <w:t xml:space="preserve">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w latach 2024-2025 z podziałem na dwa zadania: </w:t>
      </w:r>
      <w:r w:rsidR="00484852" w:rsidRPr="004467FF">
        <w:rPr>
          <w:rFonts w:eastAsia="Calibri"/>
          <w:b/>
          <w:bCs/>
          <w:sz w:val="22"/>
          <w:szCs w:val="22"/>
          <w:lang w:eastAsia="en-US"/>
        </w:rPr>
        <w:t>zadanie nr 1 –</w:t>
      </w:r>
      <w:r w:rsidR="00484852" w:rsidRPr="004467FF">
        <w:rPr>
          <w:b/>
          <w:bCs/>
          <w:sz w:val="22"/>
          <w:szCs w:val="22"/>
        </w:rPr>
        <w:t xml:space="preserve"> Ruch Piast, </w:t>
      </w:r>
      <w:r w:rsidR="00484852" w:rsidRPr="004467FF">
        <w:rPr>
          <w:rFonts w:eastAsia="Calibri"/>
          <w:b/>
          <w:bCs/>
          <w:sz w:val="22"/>
          <w:szCs w:val="22"/>
          <w:lang w:eastAsia="en-US"/>
        </w:rPr>
        <w:t>zadanie nr 2 –</w:t>
      </w:r>
      <w:r w:rsidR="00484852" w:rsidRPr="004467FF">
        <w:rPr>
          <w:b/>
          <w:bCs/>
          <w:sz w:val="22"/>
          <w:szCs w:val="22"/>
        </w:rPr>
        <w:t xml:space="preserve"> Ruch Ziemowit</w:t>
      </w:r>
    </w:p>
    <w:p w14:paraId="5A2D03AA" w14:textId="4BFA8E90" w:rsidR="00484852" w:rsidRPr="00F63F1B" w:rsidRDefault="00484852" w:rsidP="00F63F1B">
      <w:pPr>
        <w:ind w:left="357"/>
        <w:jc w:val="both"/>
        <w:rPr>
          <w:b/>
          <w:bCs/>
          <w:sz w:val="22"/>
          <w:szCs w:val="22"/>
        </w:rPr>
      </w:pPr>
      <w:r w:rsidRPr="00F63F1B">
        <w:rPr>
          <w:sz w:val="22"/>
          <w:szCs w:val="22"/>
        </w:rPr>
        <w:t>(nr sprawy 422302621)</w:t>
      </w:r>
    </w:p>
    <w:p w14:paraId="50821D15" w14:textId="198BF2B8" w:rsidR="000C23F8" w:rsidRPr="00F63F1B" w:rsidRDefault="000C23F8">
      <w:pPr>
        <w:numPr>
          <w:ilvl w:val="0"/>
          <w:numId w:val="42"/>
        </w:numPr>
        <w:spacing w:before="120" w:line="259" w:lineRule="auto"/>
        <w:ind w:hanging="357"/>
        <w:jc w:val="both"/>
        <w:rPr>
          <w:sz w:val="22"/>
          <w:szCs w:val="22"/>
        </w:rPr>
      </w:pPr>
      <w:r w:rsidRPr="00F63F1B">
        <w:rPr>
          <w:bCs/>
          <w:iCs/>
          <w:sz w:val="22"/>
          <w:szCs w:val="22"/>
        </w:rPr>
        <w:t xml:space="preserve">Wynik postępowania został zatwierdzony Uchwałą </w:t>
      </w:r>
      <w:r w:rsidR="00F63F1B" w:rsidRPr="00F63F1B">
        <w:rPr>
          <w:bCs/>
          <w:iCs/>
          <w:sz w:val="22"/>
          <w:szCs w:val="22"/>
        </w:rPr>
        <w:t xml:space="preserve">Nr ……… z dnia </w:t>
      </w:r>
      <w:r w:rsidRPr="00F63F1B">
        <w:rPr>
          <w:bCs/>
          <w:iCs/>
          <w:sz w:val="22"/>
          <w:szCs w:val="22"/>
        </w:rPr>
        <w:t xml:space="preserve">Zarządu PGG S.A. </w:t>
      </w:r>
      <w:bookmarkStart w:id="130" w:name="_Hlk106017812"/>
      <w:bookmarkEnd w:id="129"/>
    </w:p>
    <w:p w14:paraId="2AA2865F" w14:textId="77777777" w:rsidR="000C23F8" w:rsidRPr="00F63F1B" w:rsidRDefault="000C23F8" w:rsidP="000C23F8">
      <w:pPr>
        <w:pStyle w:val="Nagwek2"/>
      </w:pPr>
      <w:bookmarkStart w:id="131" w:name="_Toc64016201"/>
      <w:bookmarkStart w:id="132" w:name="_Toc106095861"/>
      <w:bookmarkStart w:id="133" w:name="_Toc106096301"/>
      <w:bookmarkStart w:id="134" w:name="_Toc106096405"/>
      <w:bookmarkStart w:id="135" w:name="_Toc147227452"/>
      <w:r w:rsidRPr="00F63F1B">
        <w:t>§ 2. Przedmiot Umowy</w:t>
      </w:r>
      <w:bookmarkEnd w:id="131"/>
      <w:bookmarkEnd w:id="132"/>
      <w:bookmarkEnd w:id="133"/>
      <w:bookmarkEnd w:id="134"/>
      <w:bookmarkEnd w:id="135"/>
    </w:p>
    <w:p w14:paraId="3809B8E3" w14:textId="3ED45189" w:rsidR="000C23F8" w:rsidRPr="004467FF" w:rsidRDefault="000C23F8">
      <w:pPr>
        <w:numPr>
          <w:ilvl w:val="0"/>
          <w:numId w:val="41"/>
        </w:numPr>
        <w:spacing w:line="259" w:lineRule="auto"/>
        <w:jc w:val="both"/>
        <w:rPr>
          <w:b/>
          <w:bCs/>
          <w:sz w:val="22"/>
          <w:szCs w:val="22"/>
        </w:rPr>
      </w:pPr>
      <w:r w:rsidRPr="00F63F1B">
        <w:rPr>
          <w:sz w:val="22"/>
          <w:szCs w:val="22"/>
        </w:rPr>
        <w:t xml:space="preserve">Przedmiotem Umowy jest </w:t>
      </w:r>
      <w:r w:rsidR="00F63F1B">
        <w:rPr>
          <w:sz w:val="22"/>
          <w:szCs w:val="22"/>
        </w:rPr>
        <w:t xml:space="preserve">zadanie nr … - </w:t>
      </w:r>
      <w:r w:rsidR="00F63F1B" w:rsidRPr="004467FF">
        <w:rPr>
          <w:b/>
          <w:bCs/>
          <w:sz w:val="22"/>
          <w:szCs w:val="22"/>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Ruch ……… w latach 2024-2025</w:t>
      </w:r>
    </w:p>
    <w:p w14:paraId="6806B627" w14:textId="77777777" w:rsidR="000C23F8" w:rsidRPr="00F63F1B" w:rsidRDefault="000C23F8">
      <w:pPr>
        <w:numPr>
          <w:ilvl w:val="0"/>
          <w:numId w:val="41"/>
        </w:numPr>
        <w:spacing w:line="259" w:lineRule="auto"/>
        <w:ind w:hanging="357"/>
        <w:jc w:val="both"/>
        <w:rPr>
          <w:sz w:val="22"/>
          <w:szCs w:val="22"/>
        </w:rPr>
      </w:pPr>
      <w:bookmarkStart w:id="136" w:name="_Hlk67825626"/>
      <w:r w:rsidRPr="00F63F1B">
        <w:rPr>
          <w:sz w:val="22"/>
          <w:szCs w:val="22"/>
        </w:rPr>
        <w:t xml:space="preserve">Szczegółowy Opis Przedmiotu Zamówienia (SOPZ) stanowi </w:t>
      </w:r>
      <w:r w:rsidRPr="00F63F1B">
        <w:rPr>
          <w:b/>
          <w:bCs/>
          <w:sz w:val="22"/>
          <w:szCs w:val="22"/>
        </w:rPr>
        <w:t>Załącznik nr 1 do Umowy</w:t>
      </w:r>
      <w:r w:rsidRPr="00F63F1B">
        <w:rPr>
          <w:sz w:val="22"/>
          <w:szCs w:val="22"/>
        </w:rPr>
        <w:t>.</w:t>
      </w:r>
    </w:p>
    <w:p w14:paraId="6486E044" w14:textId="77777777" w:rsidR="000C23F8" w:rsidRPr="00F63F1B" w:rsidRDefault="000C23F8">
      <w:pPr>
        <w:numPr>
          <w:ilvl w:val="0"/>
          <w:numId w:val="41"/>
        </w:numPr>
        <w:spacing w:line="259" w:lineRule="auto"/>
        <w:ind w:left="357" w:hanging="357"/>
        <w:jc w:val="both"/>
        <w:rPr>
          <w:sz w:val="22"/>
          <w:szCs w:val="22"/>
        </w:rPr>
      </w:pPr>
      <w:r w:rsidRPr="00F63F1B">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7248DD4B" w:rsidR="000C23F8" w:rsidRPr="00F63F1B" w:rsidRDefault="000C23F8">
      <w:pPr>
        <w:numPr>
          <w:ilvl w:val="0"/>
          <w:numId w:val="41"/>
        </w:numPr>
        <w:spacing w:line="259" w:lineRule="auto"/>
        <w:ind w:left="357"/>
        <w:jc w:val="both"/>
        <w:rPr>
          <w:sz w:val="22"/>
          <w:szCs w:val="22"/>
        </w:rPr>
      </w:pPr>
      <w:r w:rsidRPr="00F63F1B">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05E6EFE" w:rsidR="000C23F8" w:rsidRPr="00F63F1B" w:rsidRDefault="000C23F8">
      <w:pPr>
        <w:numPr>
          <w:ilvl w:val="0"/>
          <w:numId w:val="41"/>
        </w:numPr>
        <w:autoSpaceDE w:val="0"/>
        <w:autoSpaceDN w:val="0"/>
        <w:adjustRightInd w:val="0"/>
        <w:jc w:val="both"/>
        <w:rPr>
          <w:i/>
          <w:iCs/>
          <w:color w:val="FF0000"/>
          <w:sz w:val="22"/>
          <w:szCs w:val="22"/>
        </w:rPr>
      </w:pPr>
      <w:r w:rsidRPr="00F63F1B">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59B985B6" w:rsidR="000C23F8" w:rsidRPr="00F63F1B" w:rsidRDefault="000C23F8">
      <w:pPr>
        <w:numPr>
          <w:ilvl w:val="0"/>
          <w:numId w:val="41"/>
        </w:numPr>
        <w:spacing w:line="259" w:lineRule="auto"/>
        <w:ind w:left="357"/>
        <w:jc w:val="both"/>
        <w:rPr>
          <w:sz w:val="22"/>
          <w:szCs w:val="22"/>
        </w:rPr>
      </w:pPr>
      <w:r w:rsidRPr="00F63F1B">
        <w:rPr>
          <w:sz w:val="22"/>
          <w:szCs w:val="22"/>
        </w:rPr>
        <w:t xml:space="preserve">Realizacja </w:t>
      </w:r>
      <w:r w:rsidRPr="006C3E7B">
        <w:rPr>
          <w:sz w:val="22"/>
          <w:szCs w:val="22"/>
        </w:rPr>
        <w:t xml:space="preserve">Umowy </w:t>
      </w:r>
      <w:r w:rsidR="004467FF" w:rsidRPr="006C3E7B">
        <w:rPr>
          <w:sz w:val="22"/>
          <w:szCs w:val="22"/>
        </w:rPr>
        <w:t xml:space="preserve">nie </w:t>
      </w:r>
      <w:r w:rsidRPr="006C3E7B">
        <w:rPr>
          <w:sz w:val="22"/>
          <w:szCs w:val="22"/>
        </w:rPr>
        <w:t xml:space="preserve">wymaga świadczenia </w:t>
      </w:r>
      <w:r w:rsidRPr="00F63F1B">
        <w:rPr>
          <w:sz w:val="22"/>
          <w:szCs w:val="22"/>
        </w:rPr>
        <w:t>usług</w:t>
      </w:r>
      <w:r w:rsidRPr="00F63F1B">
        <w:rPr>
          <w:color w:val="FF0000"/>
          <w:sz w:val="22"/>
          <w:szCs w:val="22"/>
        </w:rPr>
        <w:t xml:space="preserve"> </w:t>
      </w:r>
      <w:r w:rsidRPr="00F63F1B">
        <w:rPr>
          <w:sz w:val="22"/>
          <w:szCs w:val="22"/>
        </w:rPr>
        <w:t xml:space="preserve">przez Zamawiającego na rzecz Wykonawcy na podstawie odrębnej umowy (Umowa Przychodowa). </w:t>
      </w:r>
    </w:p>
    <w:p w14:paraId="3FAB7D67" w14:textId="77777777" w:rsidR="000C23F8" w:rsidRPr="00F63F1B" w:rsidRDefault="000C23F8">
      <w:pPr>
        <w:numPr>
          <w:ilvl w:val="0"/>
          <w:numId w:val="41"/>
        </w:numPr>
        <w:spacing w:line="259" w:lineRule="auto"/>
        <w:ind w:left="357"/>
        <w:jc w:val="both"/>
        <w:rPr>
          <w:sz w:val="22"/>
          <w:szCs w:val="22"/>
        </w:rPr>
      </w:pPr>
      <w:r w:rsidRPr="00F63F1B">
        <w:rPr>
          <w:sz w:val="22"/>
          <w:szCs w:val="22"/>
        </w:rPr>
        <w:t>Warunki zawarcia Umowy Przychodowej zawiera Szczegółowy Opis Przedmiotu Zamówienia.</w:t>
      </w:r>
    </w:p>
    <w:bookmarkEnd w:id="130"/>
    <w:p w14:paraId="30F6C118" w14:textId="77777777" w:rsidR="000C23F8" w:rsidRPr="00025C21" w:rsidRDefault="000C23F8" w:rsidP="000C23F8">
      <w:pPr>
        <w:spacing w:line="259" w:lineRule="auto"/>
        <w:ind w:left="360"/>
        <w:jc w:val="both"/>
        <w:rPr>
          <w:sz w:val="22"/>
          <w:szCs w:val="22"/>
          <w:highlight w:val="cyan"/>
        </w:rPr>
      </w:pPr>
    </w:p>
    <w:p w14:paraId="055A860C" w14:textId="77777777" w:rsidR="000C23F8" w:rsidRPr="00F63F1B" w:rsidRDefault="000C23F8" w:rsidP="00F63F1B">
      <w:pPr>
        <w:pStyle w:val="Nagwek2"/>
        <w:spacing w:after="120"/>
      </w:pPr>
      <w:bookmarkStart w:id="137" w:name="_Toc64016202"/>
      <w:bookmarkStart w:id="138" w:name="_Toc106095862"/>
      <w:bookmarkStart w:id="139" w:name="_Toc106096302"/>
      <w:bookmarkStart w:id="140" w:name="_Toc106096406"/>
      <w:bookmarkStart w:id="141" w:name="_Toc147227453"/>
      <w:r w:rsidRPr="00F63F1B">
        <w:t>§ 3. Cena i sposób rozliczeń</w:t>
      </w:r>
      <w:bookmarkEnd w:id="137"/>
      <w:bookmarkEnd w:id="138"/>
      <w:bookmarkEnd w:id="139"/>
      <w:bookmarkEnd w:id="140"/>
      <w:bookmarkEnd w:id="141"/>
    </w:p>
    <w:p w14:paraId="7CD5230B" w14:textId="610A841A" w:rsidR="000C23F8" w:rsidRPr="00F63F1B" w:rsidRDefault="000C23F8">
      <w:pPr>
        <w:numPr>
          <w:ilvl w:val="0"/>
          <w:numId w:val="43"/>
        </w:numPr>
        <w:spacing w:line="259" w:lineRule="auto"/>
        <w:ind w:hanging="357"/>
        <w:jc w:val="both"/>
        <w:rPr>
          <w:sz w:val="22"/>
          <w:szCs w:val="22"/>
        </w:rPr>
      </w:pPr>
      <w:r w:rsidRPr="00F63F1B">
        <w:rPr>
          <w:sz w:val="22"/>
          <w:szCs w:val="22"/>
        </w:rPr>
        <w:t xml:space="preserve">Wartość Umowy nie przekroczy </w:t>
      </w:r>
      <w:r w:rsidR="00F63F1B" w:rsidRPr="00F63F1B">
        <w:rPr>
          <w:sz w:val="22"/>
          <w:szCs w:val="22"/>
        </w:rPr>
        <w:t>kwoty</w:t>
      </w:r>
      <w:r w:rsidRPr="00F63F1B">
        <w:rPr>
          <w:sz w:val="22"/>
          <w:szCs w:val="22"/>
        </w:rPr>
        <w:t>:  ……………… zł netto.</w:t>
      </w:r>
    </w:p>
    <w:p w14:paraId="3BA5FAA4" w14:textId="77777777" w:rsidR="000C23F8" w:rsidRPr="00F63F1B" w:rsidRDefault="000C23F8">
      <w:pPr>
        <w:numPr>
          <w:ilvl w:val="0"/>
          <w:numId w:val="43"/>
        </w:numPr>
        <w:spacing w:line="259" w:lineRule="auto"/>
        <w:ind w:hanging="357"/>
        <w:jc w:val="both"/>
        <w:rPr>
          <w:sz w:val="22"/>
          <w:szCs w:val="22"/>
        </w:rPr>
      </w:pPr>
      <w:r w:rsidRPr="00F63F1B">
        <w:rPr>
          <w:sz w:val="22"/>
          <w:szCs w:val="22"/>
        </w:rPr>
        <w:t xml:space="preserve">Wartość Umowy, o której mowa w ust. 1, została ustalona w oparciu o ceny jednostkowe podane </w:t>
      </w:r>
      <w:r w:rsidRPr="00F63F1B">
        <w:rPr>
          <w:sz w:val="22"/>
          <w:szCs w:val="22"/>
        </w:rPr>
        <w:br/>
        <w:t xml:space="preserve">w Ofercie Wykonawcy oraz szacunkową liczbę jednostek podaną w Specyfikacji Warunków Zamówienia. </w:t>
      </w:r>
    </w:p>
    <w:p w14:paraId="1E9B1B8F" w14:textId="0C58A612" w:rsidR="000C23F8" w:rsidRPr="008448E9" w:rsidRDefault="000C23F8">
      <w:pPr>
        <w:numPr>
          <w:ilvl w:val="0"/>
          <w:numId w:val="43"/>
        </w:numPr>
        <w:spacing w:line="259" w:lineRule="auto"/>
        <w:ind w:hanging="357"/>
        <w:jc w:val="both"/>
        <w:rPr>
          <w:sz w:val="22"/>
          <w:szCs w:val="22"/>
        </w:rPr>
      </w:pPr>
      <w:r w:rsidRPr="008448E9">
        <w:rPr>
          <w:sz w:val="22"/>
          <w:szCs w:val="22"/>
        </w:rPr>
        <w:t>Ceny jednostkowe netto, w oparciu o które będą rozliczane wykonane usługi</w:t>
      </w:r>
      <w:r w:rsidR="00F63F1B" w:rsidRPr="008448E9">
        <w:rPr>
          <w:sz w:val="22"/>
          <w:szCs w:val="22"/>
        </w:rPr>
        <w:t xml:space="preserve"> </w:t>
      </w:r>
      <w:r w:rsidRPr="008448E9">
        <w:rPr>
          <w:sz w:val="22"/>
          <w:szCs w:val="22"/>
        </w:rPr>
        <w:t xml:space="preserve">zawiera Cennik, stanowiący </w:t>
      </w:r>
      <w:r w:rsidRPr="008448E9">
        <w:rPr>
          <w:b/>
          <w:bCs/>
          <w:sz w:val="22"/>
          <w:szCs w:val="22"/>
        </w:rPr>
        <w:t>Załącznik nr 2 do Umowy</w:t>
      </w:r>
      <w:r w:rsidRPr="008448E9">
        <w:rPr>
          <w:sz w:val="22"/>
          <w:szCs w:val="22"/>
        </w:rPr>
        <w:t xml:space="preserve">. </w:t>
      </w:r>
    </w:p>
    <w:p w14:paraId="3F7CF452" w14:textId="77777777" w:rsidR="000C23F8" w:rsidRPr="00F63F1B" w:rsidRDefault="000C23F8">
      <w:pPr>
        <w:numPr>
          <w:ilvl w:val="0"/>
          <w:numId w:val="43"/>
        </w:numPr>
        <w:spacing w:line="259" w:lineRule="auto"/>
        <w:ind w:left="357" w:hanging="357"/>
        <w:jc w:val="both"/>
        <w:rPr>
          <w:sz w:val="22"/>
          <w:szCs w:val="22"/>
        </w:rPr>
      </w:pPr>
      <w:r w:rsidRPr="00F63F1B">
        <w:rPr>
          <w:sz w:val="22"/>
          <w:szCs w:val="22"/>
        </w:rPr>
        <w:t>Do cen netto zostanie doliczony podatek od towarów i usług w obowiązującej wysokości.</w:t>
      </w:r>
    </w:p>
    <w:p w14:paraId="550E4DC5" w14:textId="77777777" w:rsidR="000C23F8" w:rsidRPr="00F63F1B" w:rsidRDefault="000C23F8">
      <w:pPr>
        <w:numPr>
          <w:ilvl w:val="0"/>
          <w:numId w:val="43"/>
        </w:numPr>
        <w:spacing w:line="259" w:lineRule="auto"/>
        <w:ind w:hanging="357"/>
        <w:jc w:val="both"/>
        <w:rPr>
          <w:sz w:val="22"/>
          <w:szCs w:val="22"/>
        </w:rPr>
      </w:pPr>
      <w:r w:rsidRPr="00F63F1B">
        <w:rPr>
          <w:sz w:val="22"/>
          <w:szCs w:val="22"/>
        </w:rPr>
        <w:t xml:space="preserve">Ceny jednostkowe netto zawierają wszelkie koszty Wykonawcy związane z realizacją Umowy, </w:t>
      </w:r>
      <w:r w:rsidRPr="00F63F1B">
        <w:rPr>
          <w:sz w:val="22"/>
          <w:szCs w:val="22"/>
        </w:rPr>
        <w:br/>
        <w:t xml:space="preserve">w tym w szczególności podatki, opłaty, cło, </w:t>
      </w:r>
      <w:proofErr w:type="spellStart"/>
      <w:r w:rsidRPr="00F63F1B">
        <w:rPr>
          <w:sz w:val="22"/>
          <w:szCs w:val="22"/>
        </w:rPr>
        <w:t>itd</w:t>
      </w:r>
      <w:proofErr w:type="spellEnd"/>
      <w:r w:rsidRPr="00F63F1B">
        <w:rPr>
          <w:sz w:val="22"/>
          <w:szCs w:val="22"/>
        </w:rPr>
        <w:t xml:space="preserve"> i nie będą podlegały zmianom, chyba że postanowienia Umowy wprost stanowią inaczej. </w:t>
      </w:r>
    </w:p>
    <w:p w14:paraId="20CA6046" w14:textId="77777777" w:rsidR="000C23F8" w:rsidRPr="00F63F1B" w:rsidRDefault="000C23F8">
      <w:pPr>
        <w:pStyle w:val="Tekstpodstawowy"/>
        <w:numPr>
          <w:ilvl w:val="0"/>
          <w:numId w:val="43"/>
        </w:numPr>
        <w:tabs>
          <w:tab w:val="left" w:pos="851"/>
        </w:tabs>
        <w:spacing w:after="0"/>
        <w:jc w:val="both"/>
        <w:rPr>
          <w:sz w:val="22"/>
          <w:szCs w:val="22"/>
        </w:rPr>
      </w:pPr>
      <w:r w:rsidRPr="00F63F1B">
        <w:rPr>
          <w:sz w:val="22"/>
          <w:szCs w:val="22"/>
        </w:rPr>
        <w:t>W przypadku, gdy z realizacją Umowy wiążą się obowiązki celne (w tym związane z formalnościami celnymi i zapłatą cła), obowiązki te spoczywają na Wykonawcy.</w:t>
      </w:r>
    </w:p>
    <w:p w14:paraId="02A0C852" w14:textId="723BC6BB" w:rsidR="00FB1CA3" w:rsidRPr="00FB1CA3" w:rsidRDefault="000C23F8" w:rsidP="005F5FA5">
      <w:pPr>
        <w:pStyle w:val="Tekstpodstawowy"/>
        <w:numPr>
          <w:ilvl w:val="0"/>
          <w:numId w:val="43"/>
        </w:numPr>
        <w:suppressAutoHyphens/>
        <w:spacing w:after="0"/>
        <w:jc w:val="both"/>
        <w:rPr>
          <w:rFonts w:eastAsia="Calibri"/>
          <w:sz w:val="22"/>
          <w:szCs w:val="24"/>
          <w:lang w:eastAsia="zh-CN"/>
        </w:rPr>
      </w:pPr>
      <w:r w:rsidRPr="00FB1CA3">
        <w:rPr>
          <w:sz w:val="22"/>
          <w:szCs w:val="22"/>
        </w:rPr>
        <w:t>Wykonawcy przysługuje wynagrodzenie za faktycznie świadczone usługi</w:t>
      </w:r>
      <w:r w:rsidR="00FB1CA3" w:rsidRPr="00FB1CA3">
        <w:rPr>
          <w:sz w:val="22"/>
          <w:szCs w:val="22"/>
        </w:rPr>
        <w:t xml:space="preserve"> w następujący sposób:</w:t>
      </w:r>
    </w:p>
    <w:p w14:paraId="22704C78" w14:textId="3044F813" w:rsidR="00FB1CA3" w:rsidRPr="00FB1CA3" w:rsidRDefault="00FB1CA3" w:rsidP="00FB1CA3">
      <w:pPr>
        <w:pStyle w:val="Tekstpodstawowy"/>
        <w:numPr>
          <w:ilvl w:val="2"/>
          <w:numId w:val="43"/>
        </w:numPr>
        <w:suppressAutoHyphens/>
        <w:spacing w:after="0"/>
        <w:ind w:left="851" w:hanging="425"/>
        <w:jc w:val="both"/>
        <w:rPr>
          <w:rFonts w:eastAsia="Calibri"/>
          <w:sz w:val="22"/>
          <w:szCs w:val="24"/>
          <w:lang w:eastAsia="zh-CN"/>
        </w:rPr>
      </w:pPr>
      <w:r w:rsidRPr="00FB1CA3">
        <w:rPr>
          <w:sz w:val="22"/>
          <w:szCs w:val="22"/>
          <w:lang w:val="cs-CZ"/>
        </w:rPr>
        <w:lastRenderedPageBreak/>
        <w:t>na podstawie faktycznej ilości jednostek i cen jednostkowych, zgodnie z </w:t>
      </w:r>
      <w:r w:rsidRPr="00FB1CA3">
        <w:rPr>
          <w:b/>
          <w:bCs/>
          <w:sz w:val="22"/>
          <w:szCs w:val="22"/>
          <w:lang w:val="cs-CZ"/>
        </w:rPr>
        <w:t>Załącznikiem nr 2</w:t>
      </w:r>
      <w:r w:rsidRPr="00FB1CA3">
        <w:rPr>
          <w:sz w:val="22"/>
          <w:szCs w:val="22"/>
          <w:lang w:val="cs-CZ"/>
        </w:rPr>
        <w:t xml:space="preserve"> do Umowy</w:t>
      </w:r>
    </w:p>
    <w:p w14:paraId="6C1E1AC2" w14:textId="6D3196BA" w:rsidR="005F5FA5" w:rsidRPr="004958F4" w:rsidRDefault="005F5FA5" w:rsidP="005F5FA5">
      <w:pPr>
        <w:pStyle w:val="Tekstpodstawowy"/>
        <w:numPr>
          <w:ilvl w:val="0"/>
          <w:numId w:val="43"/>
        </w:numPr>
        <w:suppressAutoHyphens/>
        <w:spacing w:after="0"/>
        <w:jc w:val="both"/>
        <w:rPr>
          <w:rFonts w:eastAsia="Calibri"/>
          <w:sz w:val="22"/>
          <w:szCs w:val="24"/>
          <w:lang w:eastAsia="zh-CN"/>
        </w:rPr>
      </w:pPr>
      <w:r w:rsidRPr="004958F4">
        <w:rPr>
          <w:rFonts w:eastAsia="Calibri"/>
          <w:sz w:val="22"/>
          <w:szCs w:val="22"/>
          <w:lang w:eastAsia="ar-SA"/>
        </w:rPr>
        <w:t xml:space="preserve">Dopuszcza się rozliczanie wykonanych usług w okresach miesięcznych. </w:t>
      </w:r>
      <w:r w:rsidRPr="004958F4">
        <w:rPr>
          <w:rFonts w:eastAsia="Calibri"/>
          <w:sz w:val="22"/>
          <w:szCs w:val="24"/>
          <w:lang w:eastAsia="zh-CN"/>
        </w:rPr>
        <w:t>Rozliczenie wykonanych usług następować będzie na podstawie faktur wystawionych po każdej wykonanej usłudze</w:t>
      </w:r>
      <w:r w:rsidR="006072B0" w:rsidRPr="004958F4">
        <w:rPr>
          <w:rFonts w:eastAsia="Calibri"/>
          <w:sz w:val="22"/>
          <w:szCs w:val="24"/>
          <w:lang w:eastAsia="zh-CN"/>
        </w:rPr>
        <w:t>.</w:t>
      </w:r>
    </w:p>
    <w:p w14:paraId="213F72DE" w14:textId="77777777" w:rsidR="000C23F8" w:rsidRPr="00F63F1B" w:rsidRDefault="000C23F8">
      <w:pPr>
        <w:numPr>
          <w:ilvl w:val="0"/>
          <w:numId w:val="43"/>
        </w:numPr>
        <w:spacing w:line="259" w:lineRule="auto"/>
        <w:ind w:left="357"/>
        <w:jc w:val="both"/>
        <w:rPr>
          <w:sz w:val="22"/>
          <w:szCs w:val="22"/>
        </w:rPr>
      </w:pPr>
      <w:r w:rsidRPr="00F63F1B">
        <w:rPr>
          <w:sz w:val="22"/>
          <w:szCs w:val="22"/>
        </w:rPr>
        <w:t>Wszelkie rozliczenia będą dokonywane w złotych polskich.</w:t>
      </w:r>
    </w:p>
    <w:p w14:paraId="1A26759C" w14:textId="77777777" w:rsidR="000C23F8" w:rsidRPr="00AF64E2" w:rsidRDefault="000C23F8">
      <w:pPr>
        <w:numPr>
          <w:ilvl w:val="0"/>
          <w:numId w:val="43"/>
        </w:numPr>
        <w:spacing w:line="259" w:lineRule="auto"/>
        <w:ind w:left="357"/>
        <w:jc w:val="both"/>
        <w:rPr>
          <w:sz w:val="22"/>
          <w:szCs w:val="22"/>
        </w:rPr>
      </w:pPr>
      <w:r w:rsidRPr="00F63F1B">
        <w:rPr>
          <w:sz w:val="22"/>
        </w:rPr>
        <w:t xml:space="preserve">W przypadku kiedy realizacja umowy będzie niższa od maksymalnej wartości Umowy, </w:t>
      </w:r>
      <w:r w:rsidRPr="00AF64E2">
        <w:rPr>
          <w:sz w:val="22"/>
        </w:rPr>
        <w:t>Wykonawcy nie przysługuje jakiekolwiek wynagrodzenie oraz jakiekolwiek roszczenie odszkodowawcze z tytułu niezrealizowanej części Umowy.</w:t>
      </w:r>
    </w:p>
    <w:p w14:paraId="09CCC393" w14:textId="77777777" w:rsidR="000C23F8" w:rsidRPr="00FB1CA3" w:rsidRDefault="000C23F8" w:rsidP="000C23F8">
      <w:pPr>
        <w:pStyle w:val="Nagwek2"/>
      </w:pPr>
      <w:bookmarkStart w:id="142" w:name="_Toc106095863"/>
      <w:bookmarkStart w:id="143" w:name="_Toc106096303"/>
      <w:bookmarkStart w:id="144" w:name="_Toc106096407"/>
      <w:bookmarkStart w:id="145" w:name="_Toc147227454"/>
      <w:r w:rsidRPr="00FB1CA3">
        <w:t>§ 4. Fakturowanie i płatności</w:t>
      </w:r>
      <w:bookmarkEnd w:id="142"/>
      <w:bookmarkEnd w:id="143"/>
      <w:bookmarkEnd w:id="144"/>
      <w:bookmarkEnd w:id="145"/>
    </w:p>
    <w:p w14:paraId="0F779AF3" w14:textId="5FB5EA72" w:rsidR="000C23F8" w:rsidRPr="00FB1CA3" w:rsidRDefault="000C23F8">
      <w:pPr>
        <w:numPr>
          <w:ilvl w:val="0"/>
          <w:numId w:val="62"/>
        </w:numPr>
        <w:jc w:val="both"/>
        <w:rPr>
          <w:sz w:val="22"/>
          <w:szCs w:val="22"/>
        </w:rPr>
      </w:pPr>
      <w:bookmarkStart w:id="146" w:name="_Hlk83031827"/>
      <w:r w:rsidRPr="00FB1CA3">
        <w:rPr>
          <w:sz w:val="22"/>
          <w:szCs w:val="22"/>
        </w:rPr>
        <w:t xml:space="preserve">Rozliczenie przedmiotu umowy nastąpi na podstawie wystawionej faktury zgodnie </w:t>
      </w:r>
      <w:r w:rsidRPr="00FB1CA3">
        <w:rPr>
          <w:sz w:val="22"/>
          <w:szCs w:val="22"/>
        </w:rPr>
        <w:br/>
        <w:t xml:space="preserve">z obowiązującymi przepisami prawa.  Do faktury Wykonawca zobowiązany jest dołączyć Protokół </w:t>
      </w:r>
      <w:r w:rsidR="006072B0" w:rsidRPr="00FB1CA3">
        <w:rPr>
          <w:sz w:val="22"/>
          <w:szCs w:val="22"/>
        </w:rPr>
        <w:t>zdawczo-odbiorczy</w:t>
      </w:r>
      <w:r w:rsidR="00FB1CA3" w:rsidRPr="00FB1CA3">
        <w:rPr>
          <w:sz w:val="22"/>
          <w:szCs w:val="22"/>
        </w:rPr>
        <w:t>.</w:t>
      </w:r>
      <w:r w:rsidRPr="00FB1CA3">
        <w:rPr>
          <w:sz w:val="22"/>
          <w:szCs w:val="22"/>
        </w:rPr>
        <w:t xml:space="preserve"> </w:t>
      </w:r>
    </w:p>
    <w:p w14:paraId="7A8006C2" w14:textId="77777777" w:rsidR="000C23F8" w:rsidRPr="00AF64E2" w:rsidRDefault="000C23F8">
      <w:pPr>
        <w:numPr>
          <w:ilvl w:val="0"/>
          <w:numId w:val="62"/>
        </w:numPr>
        <w:jc w:val="both"/>
        <w:rPr>
          <w:sz w:val="24"/>
          <w:szCs w:val="24"/>
        </w:rPr>
      </w:pPr>
      <w:r w:rsidRPr="00FB1CA3">
        <w:rPr>
          <w:sz w:val="22"/>
          <w:szCs w:val="22"/>
        </w:rPr>
        <w:t>Gdy Wykonawcą umowy jest konsorcjum, w Protokole odbioru wskazuje się członka konsorcjum który wystawi fakturę za objęty protokołem przedmiot umowy. W przypadku gdy faktury za objęty</w:t>
      </w:r>
      <w:r w:rsidRPr="00AF64E2">
        <w:rPr>
          <w:sz w:val="22"/>
          <w:szCs w:val="22"/>
        </w:rPr>
        <w:t xml:space="preserve">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14:paraId="1C90404F" w14:textId="77777777" w:rsidR="000C23F8" w:rsidRPr="00AF64E2" w:rsidRDefault="000C23F8">
      <w:pPr>
        <w:numPr>
          <w:ilvl w:val="0"/>
          <w:numId w:val="62"/>
        </w:numPr>
        <w:jc w:val="both"/>
        <w:rPr>
          <w:sz w:val="24"/>
          <w:szCs w:val="24"/>
        </w:rPr>
      </w:pPr>
      <w:r w:rsidRPr="00AF64E2">
        <w:rPr>
          <w:sz w:val="22"/>
          <w:szCs w:val="22"/>
        </w:rPr>
        <w:t xml:space="preserve">Protokół odbioru podpisują upoważnieni przedstawiciele Stron wskazani w Umowie. </w:t>
      </w:r>
    </w:p>
    <w:bookmarkEnd w:id="146"/>
    <w:p w14:paraId="64FFC5AD" w14:textId="77777777" w:rsidR="000C23F8" w:rsidRPr="00AF64E2" w:rsidRDefault="000C23F8">
      <w:pPr>
        <w:numPr>
          <w:ilvl w:val="0"/>
          <w:numId w:val="62"/>
        </w:numPr>
        <w:jc w:val="both"/>
        <w:rPr>
          <w:color w:val="FF0000"/>
          <w:sz w:val="22"/>
          <w:szCs w:val="22"/>
        </w:rPr>
      </w:pPr>
      <w:r w:rsidRPr="00AF64E2">
        <w:rPr>
          <w:sz w:val="22"/>
          <w:szCs w:val="22"/>
        </w:rPr>
        <w:t>Faktury należy wystawiać zgodnie z  obowiązującymi przepisami.</w:t>
      </w:r>
    </w:p>
    <w:p w14:paraId="434F79C7" w14:textId="77777777" w:rsidR="000C23F8" w:rsidRPr="00AF64E2" w:rsidRDefault="000C23F8">
      <w:pPr>
        <w:numPr>
          <w:ilvl w:val="0"/>
          <w:numId w:val="62"/>
        </w:numPr>
        <w:jc w:val="both"/>
        <w:rPr>
          <w:sz w:val="22"/>
          <w:szCs w:val="22"/>
        </w:rPr>
      </w:pPr>
      <w:r w:rsidRPr="00AF64E2">
        <w:rPr>
          <w:sz w:val="22"/>
          <w:szCs w:val="22"/>
        </w:rPr>
        <w:t>Fakturę należy wystawić na adres:</w:t>
      </w:r>
    </w:p>
    <w:p w14:paraId="6272CC50" w14:textId="77777777" w:rsidR="00AF64E2" w:rsidRDefault="000C23F8" w:rsidP="000C23F8">
      <w:pPr>
        <w:ind w:left="360"/>
        <w:jc w:val="center"/>
        <w:rPr>
          <w:b/>
          <w:sz w:val="22"/>
          <w:szCs w:val="22"/>
        </w:rPr>
      </w:pPr>
      <w:r w:rsidRPr="00AF64E2">
        <w:rPr>
          <w:b/>
          <w:sz w:val="22"/>
          <w:szCs w:val="22"/>
        </w:rPr>
        <w:t>Polska Grupa Górnicza S.A, 40-039 Katowice, ul. Powstańców 30</w:t>
      </w:r>
    </w:p>
    <w:p w14:paraId="5AFFB1C4" w14:textId="6EC805CF" w:rsidR="000C23F8" w:rsidRPr="00AF64E2" w:rsidRDefault="000C23F8" w:rsidP="000C23F8">
      <w:pPr>
        <w:ind w:left="360"/>
        <w:jc w:val="center"/>
        <w:rPr>
          <w:b/>
          <w:sz w:val="22"/>
          <w:szCs w:val="22"/>
        </w:rPr>
      </w:pPr>
      <w:r w:rsidRPr="00AF64E2">
        <w:rPr>
          <w:b/>
          <w:sz w:val="22"/>
          <w:szCs w:val="22"/>
        </w:rPr>
        <w:t xml:space="preserve">Oddział </w:t>
      </w:r>
      <w:r w:rsidR="00AF64E2">
        <w:rPr>
          <w:b/>
          <w:sz w:val="22"/>
          <w:szCs w:val="22"/>
        </w:rPr>
        <w:t>KWK Piast-Ziemowit Ruch ……..</w:t>
      </w:r>
    </w:p>
    <w:p w14:paraId="1E538A51" w14:textId="77777777" w:rsidR="000C23F8" w:rsidRPr="00AF64E2" w:rsidRDefault="000C23F8" w:rsidP="000C23F8">
      <w:pPr>
        <w:ind w:left="360"/>
        <w:jc w:val="center"/>
        <w:rPr>
          <w:bCs/>
          <w:sz w:val="22"/>
          <w:szCs w:val="22"/>
        </w:rPr>
      </w:pPr>
      <w:r w:rsidRPr="00AF64E2">
        <w:rPr>
          <w:bCs/>
          <w:sz w:val="22"/>
          <w:szCs w:val="22"/>
        </w:rPr>
        <w:t>oraz przekazać na adres:</w:t>
      </w:r>
    </w:p>
    <w:p w14:paraId="05EDFE4D" w14:textId="6469EC91" w:rsidR="000C23F8" w:rsidRPr="00AF64E2" w:rsidRDefault="000C23F8" w:rsidP="000C23F8">
      <w:pPr>
        <w:ind w:left="360"/>
        <w:contextualSpacing/>
        <w:jc w:val="center"/>
        <w:rPr>
          <w:b/>
          <w:sz w:val="22"/>
          <w:szCs w:val="22"/>
        </w:rPr>
      </w:pPr>
      <w:r w:rsidRPr="00AF64E2">
        <w:rPr>
          <w:b/>
          <w:sz w:val="22"/>
          <w:szCs w:val="22"/>
        </w:rPr>
        <w:t xml:space="preserve">Polska Grupa Górnicza S.A., 44-122 Gliwice, ul. Jasna </w:t>
      </w:r>
      <w:r w:rsidR="00AF64E2">
        <w:rPr>
          <w:b/>
          <w:sz w:val="22"/>
          <w:szCs w:val="22"/>
        </w:rPr>
        <w:t>8</w:t>
      </w:r>
    </w:p>
    <w:p w14:paraId="16417E48" w14:textId="77777777" w:rsidR="000C23F8" w:rsidRPr="00AF64E2" w:rsidRDefault="000C23F8">
      <w:pPr>
        <w:numPr>
          <w:ilvl w:val="0"/>
          <w:numId w:val="62"/>
        </w:numPr>
        <w:jc w:val="both"/>
        <w:rPr>
          <w:sz w:val="22"/>
          <w:szCs w:val="22"/>
        </w:rPr>
      </w:pPr>
      <w:r w:rsidRPr="00AF64E2">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AF64E2" w:rsidRDefault="000C23F8">
      <w:pPr>
        <w:numPr>
          <w:ilvl w:val="0"/>
          <w:numId w:val="62"/>
        </w:numPr>
        <w:jc w:val="both"/>
        <w:rPr>
          <w:sz w:val="22"/>
          <w:szCs w:val="22"/>
        </w:rPr>
      </w:pPr>
      <w:r w:rsidRPr="00AF64E2">
        <w:rPr>
          <w:sz w:val="22"/>
          <w:szCs w:val="22"/>
        </w:rPr>
        <w:t>Faktury muszą zostać sporządzone w języku polskim i zawierać numer, pod którym Umowa została wpisana do elektronicznego rejestru umów Zamawiającego.</w:t>
      </w:r>
    </w:p>
    <w:p w14:paraId="46231EB6" w14:textId="77777777" w:rsidR="000C23F8" w:rsidRPr="00AF64E2" w:rsidRDefault="000C23F8">
      <w:pPr>
        <w:numPr>
          <w:ilvl w:val="0"/>
          <w:numId w:val="62"/>
        </w:numPr>
        <w:jc w:val="both"/>
        <w:rPr>
          <w:sz w:val="22"/>
          <w:szCs w:val="22"/>
        </w:rPr>
      </w:pPr>
      <w:r w:rsidRPr="00AF64E2">
        <w:rPr>
          <w:sz w:val="22"/>
          <w:szCs w:val="22"/>
        </w:rPr>
        <w:t>Faktury będą wystawiane w walucie polskiej. Wszelkie płatności dokonywane będą w walucie polskiej.</w:t>
      </w:r>
    </w:p>
    <w:p w14:paraId="4C5E06DB" w14:textId="77777777" w:rsidR="000C23F8" w:rsidRPr="00AF64E2" w:rsidRDefault="000C23F8">
      <w:pPr>
        <w:numPr>
          <w:ilvl w:val="0"/>
          <w:numId w:val="62"/>
        </w:numPr>
        <w:jc w:val="both"/>
        <w:rPr>
          <w:sz w:val="22"/>
          <w:szCs w:val="22"/>
        </w:rPr>
      </w:pPr>
      <w:r w:rsidRPr="00AF64E2">
        <w:rPr>
          <w:sz w:val="22"/>
          <w:szCs w:val="22"/>
        </w:rPr>
        <w:t>Przy zapłacie zobowiązania wynikającego z umowy, Zamawiający zastrzega sobie prawo wskazania tytułu płatności (numeru faktury).</w:t>
      </w:r>
    </w:p>
    <w:p w14:paraId="4E39D820" w14:textId="70C07E8B" w:rsidR="000C23F8" w:rsidRPr="00AF64E2" w:rsidRDefault="000C23F8">
      <w:pPr>
        <w:numPr>
          <w:ilvl w:val="0"/>
          <w:numId w:val="62"/>
        </w:numPr>
        <w:jc w:val="both"/>
        <w:rPr>
          <w:sz w:val="22"/>
          <w:szCs w:val="22"/>
        </w:rPr>
      </w:pPr>
      <w:r w:rsidRPr="00AF64E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AF64E2">
        <w:rPr>
          <w:sz w:val="22"/>
          <w:szCs w:val="22"/>
        </w:rPr>
        <w:br/>
      </w:r>
      <w:r w:rsidRPr="00AF64E2">
        <w:rPr>
          <w:sz w:val="22"/>
          <w:szCs w:val="22"/>
        </w:rPr>
        <w:t xml:space="preserve">w transakcjach handlowych (Dz.U. z 2021r. poz. 424, z </w:t>
      </w:r>
      <w:proofErr w:type="spellStart"/>
      <w:r w:rsidRPr="00AF64E2">
        <w:rPr>
          <w:sz w:val="22"/>
          <w:szCs w:val="22"/>
        </w:rPr>
        <w:t>późn</w:t>
      </w:r>
      <w:proofErr w:type="spellEnd"/>
      <w:r w:rsidRPr="00AF64E2">
        <w:rPr>
          <w:sz w:val="22"/>
          <w:szCs w:val="22"/>
        </w:rPr>
        <w:t>. zm.).</w:t>
      </w:r>
    </w:p>
    <w:p w14:paraId="1C2511ED" w14:textId="77777777" w:rsidR="000C23F8" w:rsidRPr="00AF64E2" w:rsidRDefault="000C23F8">
      <w:pPr>
        <w:numPr>
          <w:ilvl w:val="0"/>
          <w:numId w:val="62"/>
        </w:numPr>
        <w:jc w:val="both"/>
        <w:rPr>
          <w:sz w:val="22"/>
          <w:szCs w:val="22"/>
        </w:rPr>
      </w:pPr>
      <w:r w:rsidRPr="00AF64E2">
        <w:rPr>
          <w:sz w:val="22"/>
          <w:szCs w:val="22"/>
        </w:rPr>
        <w:t xml:space="preserve">Wykonawca składa oświadczenie o posiadaniu statusu </w:t>
      </w:r>
      <w:proofErr w:type="spellStart"/>
      <w:r w:rsidRPr="00AF64E2">
        <w:rPr>
          <w:sz w:val="22"/>
          <w:szCs w:val="22"/>
        </w:rPr>
        <w:t>mikroprzedsiębiorcy</w:t>
      </w:r>
      <w:proofErr w:type="spellEnd"/>
      <w:r w:rsidRPr="00AF64E2">
        <w:rPr>
          <w:sz w:val="22"/>
          <w:szCs w:val="22"/>
        </w:rPr>
        <w:t xml:space="preserve">, małego przedsiębiorcy, średniego przedsiębiorcy, dużego przedsiębiorcy, które stanowiło będzie </w:t>
      </w:r>
      <w:r w:rsidRPr="00AF64E2">
        <w:rPr>
          <w:b/>
          <w:bCs/>
          <w:sz w:val="22"/>
          <w:szCs w:val="22"/>
        </w:rPr>
        <w:t>Załącznik nr 4 do Umowy</w:t>
      </w:r>
      <w:r w:rsidRPr="00AF64E2">
        <w:rPr>
          <w:sz w:val="22"/>
          <w:szCs w:val="22"/>
        </w:rPr>
        <w:t xml:space="preserve">. </w:t>
      </w:r>
    </w:p>
    <w:p w14:paraId="552D83D1" w14:textId="4EA56678" w:rsidR="000C23F8" w:rsidRPr="00AF64E2" w:rsidRDefault="000C23F8">
      <w:pPr>
        <w:numPr>
          <w:ilvl w:val="0"/>
          <w:numId w:val="62"/>
        </w:numPr>
        <w:jc w:val="both"/>
        <w:rPr>
          <w:sz w:val="22"/>
          <w:szCs w:val="22"/>
        </w:rPr>
      </w:pPr>
      <w:r w:rsidRPr="00AF64E2">
        <w:rPr>
          <w:sz w:val="22"/>
          <w:szCs w:val="22"/>
        </w:rPr>
        <w:t xml:space="preserve">Termin płatności faktur dokumentujących zobowiązania wynikające z Umowy wynosi </w:t>
      </w:r>
      <w:r w:rsidRPr="00AF64E2">
        <w:rPr>
          <w:b/>
          <w:bCs/>
          <w:sz w:val="22"/>
          <w:szCs w:val="22"/>
        </w:rPr>
        <w:t>30 dni</w:t>
      </w:r>
      <w:r w:rsidRPr="00AF64E2">
        <w:rPr>
          <w:sz w:val="22"/>
          <w:szCs w:val="22"/>
        </w:rPr>
        <w:t xml:space="preserve"> od daty wpływu faktury do Zamawiającego</w:t>
      </w:r>
      <w:r w:rsidR="00AF64E2">
        <w:rPr>
          <w:sz w:val="22"/>
          <w:szCs w:val="22"/>
        </w:rPr>
        <w:t>.</w:t>
      </w:r>
    </w:p>
    <w:p w14:paraId="1F1AAF07" w14:textId="77777777" w:rsidR="000C23F8" w:rsidRPr="00AF64E2" w:rsidRDefault="000C23F8">
      <w:pPr>
        <w:numPr>
          <w:ilvl w:val="0"/>
          <w:numId w:val="62"/>
        </w:numPr>
        <w:jc w:val="both"/>
        <w:rPr>
          <w:sz w:val="22"/>
          <w:szCs w:val="22"/>
        </w:rPr>
      </w:pPr>
      <w:r w:rsidRPr="00AF64E2">
        <w:rPr>
          <w:sz w:val="22"/>
          <w:szCs w:val="22"/>
        </w:rPr>
        <w:t>Jako termin zapłaty przyjmuje się datę obciążenia rachunku bankowego Zamawiającego.</w:t>
      </w:r>
    </w:p>
    <w:p w14:paraId="5DB96094" w14:textId="77777777" w:rsidR="000C23F8" w:rsidRPr="00AF64E2" w:rsidRDefault="000C23F8">
      <w:pPr>
        <w:pStyle w:val="Tekstpodstawowy"/>
        <w:numPr>
          <w:ilvl w:val="0"/>
          <w:numId w:val="62"/>
        </w:numPr>
        <w:spacing w:after="0"/>
        <w:jc w:val="both"/>
        <w:rPr>
          <w:sz w:val="22"/>
          <w:szCs w:val="22"/>
        </w:rPr>
      </w:pPr>
      <w:r w:rsidRPr="00AF64E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AF64E2" w:rsidRDefault="000C23F8">
      <w:pPr>
        <w:numPr>
          <w:ilvl w:val="0"/>
          <w:numId w:val="62"/>
        </w:numPr>
        <w:jc w:val="both"/>
        <w:rPr>
          <w:sz w:val="22"/>
          <w:szCs w:val="22"/>
        </w:rPr>
      </w:pPr>
      <w:r w:rsidRPr="00AF64E2">
        <w:rPr>
          <w:sz w:val="22"/>
          <w:szCs w:val="22"/>
        </w:rPr>
        <w:t>Zapłata faktury korygującej nastąpi w terminie 30 dni od daty jej dostarczenia do Zamawiającego, jednak nie wcześniej niż w terminie płatności faktury pierwotnej.</w:t>
      </w:r>
    </w:p>
    <w:p w14:paraId="40254B03" w14:textId="77777777" w:rsidR="000C23F8" w:rsidRPr="00AF64E2" w:rsidRDefault="000C23F8">
      <w:pPr>
        <w:numPr>
          <w:ilvl w:val="0"/>
          <w:numId w:val="62"/>
        </w:numPr>
        <w:jc w:val="both"/>
        <w:rPr>
          <w:sz w:val="22"/>
          <w:szCs w:val="22"/>
        </w:rPr>
      </w:pPr>
      <w:r w:rsidRPr="00AF64E2">
        <w:rPr>
          <w:sz w:val="22"/>
          <w:szCs w:val="22"/>
        </w:rPr>
        <w:lastRenderedPageBreak/>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3D2D5824" w:rsidR="000C23F8" w:rsidRPr="00AF64E2" w:rsidRDefault="000C23F8">
      <w:pPr>
        <w:numPr>
          <w:ilvl w:val="0"/>
          <w:numId w:val="62"/>
        </w:numPr>
        <w:jc w:val="both"/>
        <w:rPr>
          <w:sz w:val="22"/>
          <w:szCs w:val="22"/>
        </w:rPr>
      </w:pPr>
      <w:r w:rsidRPr="00AF64E2">
        <w:rPr>
          <w:sz w:val="22"/>
          <w:szCs w:val="22"/>
        </w:rPr>
        <w:t xml:space="preserve">Jeżeli do </w:t>
      </w:r>
      <w:r w:rsidR="00214EE7" w:rsidRPr="00AF64E2">
        <w:rPr>
          <w:sz w:val="22"/>
          <w:szCs w:val="22"/>
        </w:rPr>
        <w:t>przedmiotu zamówienia</w:t>
      </w:r>
      <w:r w:rsidRPr="00AF64E2">
        <w:rPr>
          <w:color w:val="FF0000"/>
          <w:sz w:val="22"/>
          <w:szCs w:val="22"/>
        </w:rPr>
        <w:t xml:space="preserve"> </w:t>
      </w:r>
      <w:r w:rsidRPr="00AF64E2">
        <w:rPr>
          <w:sz w:val="22"/>
          <w:szCs w:val="22"/>
        </w:rPr>
        <w:t xml:space="preserve">będą miały zastosowanie przepisy o podatku od towarów </w:t>
      </w:r>
      <w:r w:rsidRPr="00AF64E2">
        <w:rPr>
          <w:sz w:val="22"/>
          <w:szCs w:val="22"/>
        </w:rPr>
        <w:br/>
        <w:t>i usług ustanawiające mechanizm podzielonej płatności Strony obowiązują się uwzględnić ten mechanizm w rozliczaniu Umowy.</w:t>
      </w:r>
    </w:p>
    <w:p w14:paraId="3FE05E92" w14:textId="77777777" w:rsidR="000C23F8" w:rsidRPr="00AF64E2" w:rsidRDefault="000C23F8">
      <w:pPr>
        <w:pStyle w:val="Akapitzlist"/>
        <w:numPr>
          <w:ilvl w:val="0"/>
          <w:numId w:val="62"/>
        </w:numPr>
        <w:contextualSpacing w:val="0"/>
        <w:jc w:val="both"/>
        <w:rPr>
          <w:color w:val="808080" w:themeColor="background1" w:themeShade="80"/>
          <w:sz w:val="22"/>
        </w:rPr>
      </w:pPr>
      <w:r w:rsidRPr="00AF64E2">
        <w:rPr>
          <w:color w:val="808080" w:themeColor="background1" w:themeShade="80"/>
          <w:sz w:val="22"/>
        </w:rPr>
        <w:t xml:space="preserve">Zgodnie z przepisami polskiego prawa podatkowego: ustawa z dnia 26 lipca 1991 r. o podatku dochodowym od osób fizycznych (dalej: </w:t>
      </w:r>
      <w:proofErr w:type="spellStart"/>
      <w:r w:rsidRPr="00AF64E2">
        <w:rPr>
          <w:color w:val="808080" w:themeColor="background1" w:themeShade="80"/>
          <w:sz w:val="22"/>
        </w:rPr>
        <w:t>updof</w:t>
      </w:r>
      <w:proofErr w:type="spellEnd"/>
      <w:r w:rsidRPr="00AF64E2">
        <w:rPr>
          <w:color w:val="808080" w:themeColor="background1" w:themeShade="80"/>
          <w:sz w:val="22"/>
        </w:rPr>
        <w:t xml:space="preserve">) oraz ustawa z dnia 15 lutego 1992 r. o podatku dochodowym od osób prawnych (dalej: </w:t>
      </w:r>
      <w:proofErr w:type="spellStart"/>
      <w:r w:rsidRPr="00AF64E2">
        <w:rPr>
          <w:color w:val="808080" w:themeColor="background1" w:themeShade="80"/>
          <w:sz w:val="22"/>
        </w:rPr>
        <w:t>updop</w:t>
      </w:r>
      <w:proofErr w:type="spellEnd"/>
      <w:r w:rsidRPr="00AF64E2">
        <w:rPr>
          <w:color w:val="808080" w:themeColor="background1" w:themeShade="80"/>
          <w:sz w:val="22"/>
        </w:rPr>
        <w:t xml:space="preserve">), w stosunku do dochodów uzyskiwanych przez firmę zagraniczną na terytorium Polski, w momencie wypłaty należności wynikających z umowy, na podstawie art. 26 ust. 1 ustawy </w:t>
      </w:r>
      <w:proofErr w:type="spellStart"/>
      <w:r w:rsidRPr="00AF64E2">
        <w:rPr>
          <w:color w:val="808080" w:themeColor="background1" w:themeShade="80"/>
          <w:sz w:val="22"/>
        </w:rPr>
        <w:t>pdop</w:t>
      </w:r>
      <w:proofErr w:type="spellEnd"/>
      <w:r w:rsidRPr="00AF64E2">
        <w:rPr>
          <w:color w:val="808080" w:themeColor="background1" w:themeShade="80"/>
          <w:sz w:val="22"/>
        </w:rPr>
        <w:t xml:space="preserve"> oraz 41 ust. 4 ustawy </w:t>
      </w:r>
      <w:proofErr w:type="spellStart"/>
      <w:r w:rsidRPr="00AF64E2">
        <w:rPr>
          <w:color w:val="808080" w:themeColor="background1" w:themeShade="80"/>
          <w:sz w:val="22"/>
        </w:rPr>
        <w:t>pdof</w:t>
      </w:r>
      <w:proofErr w:type="spellEnd"/>
      <w:r w:rsidRPr="00AF64E2">
        <w:rPr>
          <w:color w:val="808080" w:themeColor="background1" w:themeShade="80"/>
          <w:sz w:val="22"/>
        </w:rPr>
        <w:t xml:space="preserve">, na Zamawiającym ciąży obowiązek poboru zryczałtowanego podatku dochodowego od tych wypłat, zwanego podatkiem </w:t>
      </w:r>
      <w:r w:rsidRPr="00AF64E2">
        <w:rPr>
          <w:color w:val="808080" w:themeColor="background1" w:themeShade="80"/>
          <w:sz w:val="22"/>
        </w:rPr>
        <w:br/>
        <w:t>u źródła. Wypłata należności wynikających z umowy, zostanie każdorazowo pomniejszona o wartość pobranego podatku u źródła.</w:t>
      </w:r>
    </w:p>
    <w:p w14:paraId="1D98CAB4" w14:textId="77777777" w:rsidR="000C23F8" w:rsidRPr="00AF64E2" w:rsidRDefault="000C23F8">
      <w:pPr>
        <w:pStyle w:val="Akapitzlist"/>
        <w:numPr>
          <w:ilvl w:val="0"/>
          <w:numId w:val="62"/>
        </w:numPr>
        <w:contextualSpacing w:val="0"/>
        <w:jc w:val="both"/>
        <w:rPr>
          <w:color w:val="808080" w:themeColor="background1" w:themeShade="80"/>
          <w:sz w:val="22"/>
          <w:szCs w:val="22"/>
        </w:rPr>
      </w:pPr>
      <w:r w:rsidRPr="00AF64E2">
        <w:rPr>
          <w:color w:val="808080" w:themeColor="background1" w:themeShade="80"/>
          <w:sz w:val="22"/>
          <w:szCs w:val="22"/>
        </w:rPr>
        <w:t xml:space="preserve">Na podstawie art.29 ust.2 ustawy </w:t>
      </w:r>
      <w:proofErr w:type="spellStart"/>
      <w:r w:rsidRPr="00AF64E2">
        <w:rPr>
          <w:color w:val="808080" w:themeColor="background1" w:themeShade="80"/>
          <w:sz w:val="22"/>
          <w:szCs w:val="22"/>
        </w:rPr>
        <w:t>pdof</w:t>
      </w:r>
      <w:proofErr w:type="spellEnd"/>
      <w:r w:rsidRPr="00AF64E2">
        <w:rPr>
          <w:color w:val="808080" w:themeColor="background1" w:themeShade="80"/>
          <w:sz w:val="22"/>
          <w:szCs w:val="22"/>
        </w:rPr>
        <w:t xml:space="preserve"> oraz art.22a ustawy o </w:t>
      </w:r>
      <w:proofErr w:type="spellStart"/>
      <w:r w:rsidRPr="00AF64E2">
        <w:rPr>
          <w:color w:val="808080" w:themeColor="background1" w:themeShade="80"/>
          <w:sz w:val="22"/>
          <w:szCs w:val="22"/>
        </w:rPr>
        <w:t>pdop</w:t>
      </w:r>
      <w:proofErr w:type="spellEnd"/>
      <w:r w:rsidRPr="00AF64E2">
        <w:rPr>
          <w:color w:val="808080" w:themeColor="background1" w:themeShade="80"/>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F64E2">
        <w:rPr>
          <w:color w:val="808080" w:themeColor="background1" w:themeShade="80"/>
          <w:sz w:val="22"/>
          <w:szCs w:val="22"/>
        </w:rPr>
        <w:t>updop</w:t>
      </w:r>
      <w:proofErr w:type="spellEnd"/>
      <w:r w:rsidRPr="00AF64E2">
        <w:rPr>
          <w:color w:val="808080" w:themeColor="background1" w:themeShade="80"/>
          <w:sz w:val="22"/>
          <w:szCs w:val="22"/>
        </w:rPr>
        <w:t xml:space="preserve"> oraz 5a pkt. 33d </w:t>
      </w:r>
      <w:proofErr w:type="spellStart"/>
      <w:r w:rsidRPr="00AF64E2">
        <w:rPr>
          <w:color w:val="808080" w:themeColor="background1" w:themeShade="80"/>
          <w:sz w:val="22"/>
          <w:szCs w:val="22"/>
        </w:rPr>
        <w:t>updof</w:t>
      </w:r>
      <w:proofErr w:type="spellEnd"/>
      <w:r w:rsidRPr="00AF64E2">
        <w:rPr>
          <w:color w:val="808080" w:themeColor="background1" w:themeShade="80"/>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AF64E2" w:rsidRDefault="000C23F8">
      <w:pPr>
        <w:numPr>
          <w:ilvl w:val="0"/>
          <w:numId w:val="62"/>
        </w:numPr>
        <w:jc w:val="both"/>
        <w:rPr>
          <w:color w:val="808080" w:themeColor="background1" w:themeShade="80"/>
          <w:sz w:val="22"/>
          <w:szCs w:val="22"/>
        </w:rPr>
      </w:pPr>
      <w:r w:rsidRPr="00AF64E2">
        <w:rPr>
          <w:color w:val="808080" w:themeColor="background1" w:themeShade="80"/>
          <w:sz w:val="22"/>
          <w:szCs w:val="22"/>
        </w:rPr>
        <w:t>Dla prawidłowego określenia obowiązku podatkowego, w przypadku gdy Zamawiający udzieli zamówienia firmie zagranicznej Zamawiający wymaga złożenia:</w:t>
      </w:r>
    </w:p>
    <w:p w14:paraId="1C57CAE6" w14:textId="77777777" w:rsidR="000C23F8" w:rsidRPr="00AF64E2" w:rsidRDefault="000C23F8">
      <w:pPr>
        <w:numPr>
          <w:ilvl w:val="1"/>
          <w:numId w:val="62"/>
        </w:numPr>
        <w:jc w:val="both"/>
        <w:rPr>
          <w:color w:val="808080" w:themeColor="background1" w:themeShade="80"/>
          <w:sz w:val="22"/>
          <w:szCs w:val="22"/>
        </w:rPr>
      </w:pPr>
      <w:r w:rsidRPr="00AF64E2">
        <w:rPr>
          <w:color w:val="808080" w:themeColor="background1" w:themeShade="80"/>
          <w:sz w:val="22"/>
          <w:szCs w:val="22"/>
        </w:rPr>
        <w:t>zaświadczenia o miejscu zamieszkania lub siedziby (certyfikat rezydencji) w postaci oryginału lub kopii nie budzącej uzasadnionych wątpliwości co do zgodności ze stanem faktycznym;</w:t>
      </w:r>
    </w:p>
    <w:p w14:paraId="6F0FABF9" w14:textId="77777777" w:rsidR="000C23F8" w:rsidRPr="00AF64E2" w:rsidRDefault="000C23F8">
      <w:pPr>
        <w:numPr>
          <w:ilvl w:val="1"/>
          <w:numId w:val="62"/>
        </w:numPr>
        <w:jc w:val="both"/>
        <w:rPr>
          <w:color w:val="808080" w:themeColor="background1" w:themeShade="80"/>
          <w:sz w:val="22"/>
          <w:szCs w:val="22"/>
        </w:rPr>
      </w:pPr>
      <w:r w:rsidRPr="00AF64E2">
        <w:rPr>
          <w:color w:val="808080" w:themeColor="background1" w:themeShade="80"/>
          <w:sz w:val="22"/>
          <w:szCs w:val="22"/>
        </w:rPr>
        <w:t xml:space="preserve">Oświadczenia czy Wykonawca posiada na terenie Rzeczpospolitej Polskiej zakład </w:t>
      </w:r>
      <w:r w:rsidRPr="00AF64E2">
        <w:rPr>
          <w:color w:val="808080" w:themeColor="background1" w:themeShade="80"/>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AF64E2" w:rsidRDefault="000C23F8">
      <w:pPr>
        <w:numPr>
          <w:ilvl w:val="1"/>
          <w:numId w:val="62"/>
        </w:numPr>
        <w:jc w:val="both"/>
        <w:rPr>
          <w:color w:val="808080" w:themeColor="background1" w:themeShade="80"/>
          <w:sz w:val="22"/>
          <w:szCs w:val="22"/>
        </w:rPr>
      </w:pPr>
      <w:r w:rsidRPr="00AF64E2">
        <w:rPr>
          <w:color w:val="808080" w:themeColor="background1" w:themeShade="80"/>
          <w:sz w:val="22"/>
          <w:szCs w:val="22"/>
        </w:rPr>
        <w:t xml:space="preserve">Oświadczenia dla celów podatku u źródła - potwierdzającego rzeczywistego właściciela należności wynikającej z zawartej Umowy a wypłacanej przez PGG SA według wzoru stanowiącego </w:t>
      </w:r>
      <w:r w:rsidRPr="00AF64E2">
        <w:rPr>
          <w:b/>
          <w:bCs/>
          <w:color w:val="808080" w:themeColor="background1" w:themeShade="80"/>
          <w:sz w:val="22"/>
          <w:szCs w:val="22"/>
        </w:rPr>
        <w:t>Załącznik nr 5 do Umowy.</w:t>
      </w:r>
    </w:p>
    <w:p w14:paraId="4CBA0513" w14:textId="77777777" w:rsidR="000C23F8" w:rsidRPr="00AF64E2" w:rsidRDefault="000C23F8" w:rsidP="000C23F8">
      <w:pPr>
        <w:ind w:left="360"/>
        <w:jc w:val="both"/>
        <w:rPr>
          <w:color w:val="808080" w:themeColor="background1" w:themeShade="80"/>
          <w:sz w:val="22"/>
          <w:szCs w:val="22"/>
        </w:rPr>
      </w:pPr>
      <w:r w:rsidRPr="00AF64E2">
        <w:rPr>
          <w:color w:val="808080" w:themeColor="background1" w:themeShade="80"/>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F64E2">
        <w:rPr>
          <w:color w:val="808080" w:themeColor="background1" w:themeShade="80"/>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77777777" w:rsidR="000C23F8" w:rsidRPr="00AF64E2" w:rsidRDefault="000C23F8">
      <w:pPr>
        <w:pStyle w:val="Akapitzlist"/>
        <w:numPr>
          <w:ilvl w:val="0"/>
          <w:numId w:val="62"/>
        </w:numPr>
        <w:ind w:left="360"/>
        <w:jc w:val="both"/>
        <w:rPr>
          <w:color w:val="808080" w:themeColor="background1" w:themeShade="80"/>
          <w:sz w:val="22"/>
          <w:szCs w:val="22"/>
        </w:rPr>
      </w:pPr>
      <w:r w:rsidRPr="00AF64E2">
        <w:rPr>
          <w:color w:val="808080" w:themeColor="background1" w:themeShade="80"/>
          <w:sz w:val="22"/>
        </w:rPr>
        <w:t xml:space="preserve">Jeżeli  wykonawcą jest podmiot powiązany w rozumieniu art. 11a ust 1 pkt.4 </w:t>
      </w:r>
      <w:proofErr w:type="spellStart"/>
      <w:r w:rsidRPr="00AF64E2">
        <w:rPr>
          <w:color w:val="808080" w:themeColor="background1" w:themeShade="80"/>
          <w:sz w:val="22"/>
        </w:rPr>
        <w:t>updop</w:t>
      </w:r>
      <w:proofErr w:type="spellEnd"/>
      <w:r w:rsidRPr="00AF64E2">
        <w:rPr>
          <w:color w:val="808080" w:themeColor="background1" w:themeShade="80"/>
          <w:sz w:val="22"/>
        </w:rPr>
        <w:t xml:space="preserve"> lub art. 23m ust.1 pkt.5 </w:t>
      </w:r>
      <w:proofErr w:type="spellStart"/>
      <w:r w:rsidRPr="00AF64E2">
        <w:rPr>
          <w:color w:val="808080" w:themeColor="background1" w:themeShade="80"/>
          <w:sz w:val="22"/>
        </w:rPr>
        <w:t>updof</w:t>
      </w:r>
      <w:proofErr w:type="spellEnd"/>
      <w:r w:rsidRPr="00AF64E2">
        <w:rPr>
          <w:color w:val="808080" w:themeColor="background1" w:themeShade="80"/>
          <w:sz w:val="22"/>
        </w:rPr>
        <w:t xml:space="preserve"> oraz gdy łączna kwota należności wypłacanych w roku podatkowym przekracza kwotę o której mowa w art. 26 ust 2e </w:t>
      </w:r>
      <w:proofErr w:type="spellStart"/>
      <w:r w:rsidRPr="00AF64E2">
        <w:rPr>
          <w:color w:val="808080" w:themeColor="background1" w:themeShade="80"/>
          <w:sz w:val="22"/>
        </w:rPr>
        <w:t>updop</w:t>
      </w:r>
      <w:proofErr w:type="spellEnd"/>
      <w:r w:rsidRPr="00AF64E2">
        <w:rPr>
          <w:color w:val="808080" w:themeColor="background1" w:themeShade="80"/>
          <w:sz w:val="22"/>
        </w:rPr>
        <w:t xml:space="preserve"> oraz art. 41 ust 12 </w:t>
      </w:r>
      <w:proofErr w:type="spellStart"/>
      <w:r w:rsidRPr="00AF64E2">
        <w:rPr>
          <w:color w:val="808080" w:themeColor="background1" w:themeShade="80"/>
          <w:sz w:val="22"/>
        </w:rPr>
        <w:t>updof</w:t>
      </w:r>
      <w:proofErr w:type="spellEnd"/>
      <w:r w:rsidRPr="00AF64E2">
        <w:rPr>
          <w:color w:val="808080" w:themeColor="background1" w:themeShade="80"/>
          <w:sz w:val="22"/>
        </w:rPr>
        <w:t xml:space="preserve">, Zamawiający w dniu dokonania wypłaty jest zobowiązany pobrać zryczałtowany podatek od nadwyżki ponad tą kwotę  wg z   stawki określonej w art.21 ust.1 pkt 1 </w:t>
      </w:r>
      <w:proofErr w:type="spellStart"/>
      <w:r w:rsidRPr="00AF64E2">
        <w:rPr>
          <w:color w:val="808080" w:themeColor="background1" w:themeShade="80"/>
          <w:sz w:val="22"/>
        </w:rPr>
        <w:t>updop</w:t>
      </w:r>
      <w:proofErr w:type="spellEnd"/>
      <w:r w:rsidRPr="00AF64E2">
        <w:rPr>
          <w:color w:val="808080" w:themeColor="background1" w:themeShade="80"/>
          <w:sz w:val="22"/>
        </w:rPr>
        <w:t xml:space="preserve"> oraz art. 29 ust.1 pkt.1 </w:t>
      </w:r>
      <w:proofErr w:type="spellStart"/>
      <w:r w:rsidRPr="00AF64E2">
        <w:rPr>
          <w:color w:val="808080" w:themeColor="background1" w:themeShade="80"/>
          <w:sz w:val="22"/>
        </w:rPr>
        <w:t>updof</w:t>
      </w:r>
      <w:proofErr w:type="spellEnd"/>
      <w:r w:rsidRPr="00AF64E2">
        <w:rPr>
          <w:color w:val="808080" w:themeColor="background1" w:themeShade="80"/>
          <w:sz w:val="22"/>
        </w:rPr>
        <w:t>.</w:t>
      </w:r>
    </w:p>
    <w:p w14:paraId="12868785" w14:textId="77777777" w:rsidR="000C23F8" w:rsidRPr="00AF64E2" w:rsidRDefault="000C23F8" w:rsidP="000C23F8">
      <w:pPr>
        <w:ind w:left="-65"/>
        <w:jc w:val="both"/>
        <w:rPr>
          <w:color w:val="FF0000"/>
          <w:sz w:val="6"/>
          <w:szCs w:val="6"/>
        </w:rPr>
      </w:pPr>
    </w:p>
    <w:p w14:paraId="6F6C7335" w14:textId="77777777" w:rsidR="000C23F8" w:rsidRPr="00AF64E2" w:rsidRDefault="000C23F8">
      <w:pPr>
        <w:numPr>
          <w:ilvl w:val="0"/>
          <w:numId w:val="62"/>
        </w:numPr>
        <w:jc w:val="both"/>
        <w:rPr>
          <w:sz w:val="22"/>
          <w:szCs w:val="22"/>
        </w:rPr>
      </w:pPr>
      <w:r w:rsidRPr="00AF64E2">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w:t>
      </w:r>
      <w:r w:rsidRPr="00AF64E2">
        <w:rPr>
          <w:sz w:val="22"/>
          <w:szCs w:val="22"/>
        </w:rPr>
        <w:lastRenderedPageBreak/>
        <w:t xml:space="preserve">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C11BE0" w:rsidRDefault="000C23F8" w:rsidP="000C23F8">
      <w:pPr>
        <w:pStyle w:val="Nagwek2"/>
      </w:pPr>
      <w:bookmarkStart w:id="147" w:name="_Toc64016203"/>
      <w:bookmarkStart w:id="148" w:name="_Toc106095864"/>
      <w:bookmarkStart w:id="149" w:name="_Toc106096304"/>
      <w:bookmarkStart w:id="150" w:name="_Toc106096408"/>
      <w:bookmarkStart w:id="151" w:name="_Toc147227455"/>
      <w:r w:rsidRPr="00C11BE0">
        <w:t>§ 5. Termin realizacji</w:t>
      </w:r>
      <w:bookmarkEnd w:id="147"/>
      <w:bookmarkEnd w:id="148"/>
      <w:bookmarkEnd w:id="149"/>
      <w:bookmarkEnd w:id="150"/>
      <w:bookmarkEnd w:id="151"/>
    </w:p>
    <w:p w14:paraId="77D91852" w14:textId="21F4B678" w:rsidR="000C23F8" w:rsidRPr="00C11BE0" w:rsidRDefault="000C23F8">
      <w:pPr>
        <w:numPr>
          <w:ilvl w:val="0"/>
          <w:numId w:val="44"/>
        </w:numPr>
        <w:spacing w:before="120" w:after="160" w:line="259" w:lineRule="auto"/>
        <w:contextualSpacing/>
        <w:jc w:val="both"/>
        <w:rPr>
          <w:i/>
          <w:iCs/>
          <w:color w:val="FF0000"/>
          <w:sz w:val="22"/>
          <w:szCs w:val="22"/>
        </w:rPr>
      </w:pPr>
      <w:r w:rsidRPr="00C11BE0">
        <w:rPr>
          <w:sz w:val="22"/>
          <w:szCs w:val="22"/>
        </w:rPr>
        <w:t>Termin realizacji Umowy wynosi</w:t>
      </w:r>
      <w:r w:rsidR="00C11BE0" w:rsidRPr="00C11BE0">
        <w:rPr>
          <w:sz w:val="22"/>
          <w:szCs w:val="22"/>
        </w:rPr>
        <w:t>:</w:t>
      </w:r>
      <w:r w:rsidRPr="00C11BE0">
        <w:rPr>
          <w:sz w:val="22"/>
          <w:szCs w:val="22"/>
        </w:rPr>
        <w:t xml:space="preserve"> </w:t>
      </w:r>
      <w:r w:rsidR="00C11BE0" w:rsidRPr="00C11BE0">
        <w:rPr>
          <w:b/>
          <w:bCs/>
          <w:sz w:val="22"/>
          <w:szCs w:val="22"/>
        </w:rPr>
        <w:t>24 miesiące od daty zawarcia umowy.</w:t>
      </w:r>
    </w:p>
    <w:bookmarkEnd w:id="136"/>
    <w:p w14:paraId="5E86F3E7" w14:textId="77777777" w:rsidR="000C23F8" w:rsidRDefault="000C23F8">
      <w:pPr>
        <w:numPr>
          <w:ilvl w:val="0"/>
          <w:numId w:val="44"/>
        </w:numPr>
        <w:jc w:val="both"/>
        <w:rPr>
          <w:sz w:val="22"/>
          <w:szCs w:val="22"/>
        </w:rPr>
      </w:pPr>
      <w:r w:rsidRPr="00C11BE0">
        <w:rPr>
          <w:sz w:val="22"/>
          <w:szCs w:val="22"/>
        </w:rPr>
        <w:t xml:space="preserve">Termin rozpoczęcia realizacji nie wcześniej niż od ……………  </w:t>
      </w:r>
    </w:p>
    <w:p w14:paraId="36F4397B" w14:textId="77777777" w:rsidR="000C23F8" w:rsidRPr="00C11BE0" w:rsidRDefault="000C23F8" w:rsidP="000C23F8">
      <w:pPr>
        <w:pStyle w:val="Nagwek2"/>
      </w:pPr>
      <w:bookmarkStart w:id="152" w:name="_Toc76637427"/>
      <w:bookmarkStart w:id="153" w:name="_Toc77251958"/>
      <w:bookmarkStart w:id="154" w:name="_Toc83291677"/>
      <w:bookmarkStart w:id="155" w:name="_Toc106095865"/>
      <w:bookmarkStart w:id="156" w:name="_Toc106096305"/>
      <w:bookmarkStart w:id="157" w:name="_Toc106096409"/>
      <w:bookmarkStart w:id="158" w:name="_Toc147227456"/>
      <w:r w:rsidRPr="00C11BE0">
        <w:t>§ 6. Gwarancja i postępowanie reklamacyjne</w:t>
      </w:r>
      <w:bookmarkEnd w:id="152"/>
      <w:bookmarkEnd w:id="153"/>
      <w:bookmarkEnd w:id="154"/>
      <w:bookmarkEnd w:id="155"/>
      <w:bookmarkEnd w:id="156"/>
      <w:bookmarkEnd w:id="157"/>
      <w:bookmarkEnd w:id="158"/>
    </w:p>
    <w:p w14:paraId="240FA522" w14:textId="77777777" w:rsidR="00C11BE0" w:rsidRPr="00F95D46" w:rsidRDefault="00C11BE0">
      <w:pPr>
        <w:numPr>
          <w:ilvl w:val="0"/>
          <w:numId w:val="63"/>
        </w:numPr>
        <w:ind w:hanging="426"/>
        <w:jc w:val="both"/>
        <w:rPr>
          <w:sz w:val="22"/>
        </w:rPr>
      </w:pPr>
      <w:r w:rsidRPr="00F95D46">
        <w:rPr>
          <w:sz w:val="22"/>
        </w:rPr>
        <w:t>Wykonawca gwarantuje należyte wykonanie usługi.</w:t>
      </w:r>
    </w:p>
    <w:p w14:paraId="073EC11A" w14:textId="77777777" w:rsidR="00C11BE0" w:rsidRPr="00F95D46" w:rsidRDefault="00C11BE0">
      <w:pPr>
        <w:numPr>
          <w:ilvl w:val="0"/>
          <w:numId w:val="63"/>
        </w:numPr>
        <w:ind w:hanging="426"/>
        <w:jc w:val="both"/>
        <w:rPr>
          <w:sz w:val="22"/>
        </w:rPr>
      </w:pPr>
      <w:r w:rsidRPr="00F95D46">
        <w:rPr>
          <w:sz w:val="22"/>
        </w:rPr>
        <w:t>Wykonawca gwarantuje, że przedmiot Umowy:</w:t>
      </w:r>
    </w:p>
    <w:p w14:paraId="0D82C9B5" w14:textId="77777777" w:rsidR="00C11BE0" w:rsidRPr="00F95D46" w:rsidRDefault="00C11BE0">
      <w:pPr>
        <w:numPr>
          <w:ilvl w:val="0"/>
          <w:numId w:val="64"/>
        </w:numPr>
        <w:tabs>
          <w:tab w:val="left" w:pos="851"/>
        </w:tabs>
        <w:ind w:left="851" w:hanging="425"/>
        <w:jc w:val="both"/>
        <w:rPr>
          <w:sz w:val="22"/>
        </w:rPr>
      </w:pPr>
      <w:r w:rsidRPr="00F95D46">
        <w:rPr>
          <w:sz w:val="22"/>
        </w:rPr>
        <w:t>jest zgodny z wszelkimi ustalonymi specyfikacjami, wymaganiami i należycie spełni wymagania określone przez Zamawiającego,</w:t>
      </w:r>
    </w:p>
    <w:p w14:paraId="6D80CE43" w14:textId="77777777" w:rsidR="00C11BE0" w:rsidRPr="00F95D46" w:rsidRDefault="00C11BE0">
      <w:pPr>
        <w:numPr>
          <w:ilvl w:val="0"/>
          <w:numId w:val="64"/>
        </w:numPr>
        <w:tabs>
          <w:tab w:val="left" w:pos="851"/>
        </w:tabs>
        <w:ind w:left="851" w:hanging="425"/>
        <w:jc w:val="both"/>
        <w:rPr>
          <w:sz w:val="22"/>
        </w:rPr>
      </w:pPr>
      <w:r w:rsidRPr="00F95D46">
        <w:rPr>
          <w:sz w:val="22"/>
        </w:rPr>
        <w:t xml:space="preserve">jest przydatny do konkretnych celów planowanych przez Zamawiającego, </w:t>
      </w:r>
    </w:p>
    <w:p w14:paraId="0175D24F" w14:textId="77777777" w:rsidR="00C11BE0" w:rsidRPr="00F95D46" w:rsidRDefault="00C11BE0">
      <w:pPr>
        <w:numPr>
          <w:ilvl w:val="0"/>
          <w:numId w:val="64"/>
        </w:numPr>
        <w:tabs>
          <w:tab w:val="left" w:pos="851"/>
        </w:tabs>
        <w:ind w:left="851" w:hanging="425"/>
        <w:jc w:val="both"/>
        <w:rPr>
          <w:sz w:val="22"/>
        </w:rPr>
      </w:pPr>
      <w:r w:rsidRPr="00F95D46">
        <w:rPr>
          <w:sz w:val="22"/>
        </w:rPr>
        <w:t xml:space="preserve">jest zgodny z obowiązującymi w Rzeczpospolitej Polskiej przepisami prawnymi, normami </w:t>
      </w:r>
      <w:r w:rsidRPr="00F95D46">
        <w:rPr>
          <w:sz w:val="22"/>
        </w:rPr>
        <w:br/>
        <w:t xml:space="preserve">i wymaganiami organów państwowych. </w:t>
      </w:r>
    </w:p>
    <w:p w14:paraId="2011DED1" w14:textId="77777777" w:rsidR="00C11BE0" w:rsidRPr="00F95D46" w:rsidRDefault="00C11BE0">
      <w:pPr>
        <w:numPr>
          <w:ilvl w:val="0"/>
          <w:numId w:val="63"/>
        </w:numPr>
        <w:ind w:hanging="426"/>
        <w:jc w:val="both"/>
        <w:rPr>
          <w:sz w:val="22"/>
        </w:rPr>
      </w:pPr>
      <w:r w:rsidRPr="00F95D46">
        <w:rPr>
          <w:sz w:val="22"/>
        </w:rPr>
        <w:t>Przyjęcie lub odbiór przedmiotu Umowy w żadnym przypadku nie zwalnia Wykonawcy od odpowiedzialności za wady lub inne uchybienia w spełnieniu wymagań określonych przez Zamawiającego.</w:t>
      </w:r>
    </w:p>
    <w:p w14:paraId="1376B047" w14:textId="77777777" w:rsidR="000C23F8" w:rsidRPr="00C11BE0" w:rsidRDefault="000C23F8" w:rsidP="000C23F8">
      <w:pPr>
        <w:pStyle w:val="Nagwek2"/>
      </w:pPr>
      <w:bookmarkStart w:id="159" w:name="_Toc64016204"/>
      <w:bookmarkStart w:id="160" w:name="_Toc106095866"/>
      <w:bookmarkStart w:id="161" w:name="_Toc106096306"/>
      <w:bookmarkStart w:id="162" w:name="_Toc106096410"/>
      <w:bookmarkStart w:id="163" w:name="_Toc147227457"/>
      <w:r w:rsidRPr="00C11BE0">
        <w:t>§ 7. Szczególne obowiązki Wykonawcy</w:t>
      </w:r>
      <w:bookmarkEnd w:id="159"/>
      <w:bookmarkEnd w:id="160"/>
      <w:bookmarkEnd w:id="161"/>
      <w:bookmarkEnd w:id="162"/>
      <w:bookmarkEnd w:id="163"/>
    </w:p>
    <w:p w14:paraId="2954B557" w14:textId="77777777" w:rsidR="000C23F8" w:rsidRPr="00C11BE0" w:rsidRDefault="000C23F8" w:rsidP="000C23F8">
      <w:pPr>
        <w:spacing w:line="259" w:lineRule="auto"/>
        <w:ind w:left="357"/>
        <w:jc w:val="both"/>
        <w:rPr>
          <w:sz w:val="10"/>
          <w:szCs w:val="10"/>
        </w:rPr>
      </w:pPr>
      <w:bookmarkStart w:id="164" w:name="_Hlk67826176"/>
    </w:p>
    <w:p w14:paraId="31BDA678" w14:textId="77777777" w:rsidR="000C23F8" w:rsidRPr="00C11BE0" w:rsidRDefault="000C23F8">
      <w:pPr>
        <w:numPr>
          <w:ilvl w:val="0"/>
          <w:numId w:val="45"/>
        </w:numPr>
        <w:spacing w:line="259" w:lineRule="auto"/>
        <w:jc w:val="both"/>
        <w:rPr>
          <w:sz w:val="22"/>
          <w:szCs w:val="22"/>
        </w:rPr>
      </w:pPr>
      <w:r w:rsidRPr="00C11BE0">
        <w:rPr>
          <w:sz w:val="22"/>
          <w:szCs w:val="22"/>
        </w:rPr>
        <w:t>Wykonawca ponosi pełną odpowiedzialność odszkodowawczą za wszelkie szkody powstałe z jego winy w związku z realizacją Umowy, w tym w stosunku do własnych pracowników, Podwykonawców oraz osób trzecich.</w:t>
      </w:r>
    </w:p>
    <w:p w14:paraId="729DFF6D" w14:textId="5C3DBF8C" w:rsidR="000C23F8" w:rsidRPr="00C11BE0" w:rsidRDefault="000C23F8" w:rsidP="000C23F8">
      <w:pPr>
        <w:pStyle w:val="Nagwek2"/>
      </w:pPr>
      <w:bookmarkStart w:id="165" w:name="_Toc106095867"/>
      <w:bookmarkStart w:id="166" w:name="_Toc106096307"/>
      <w:bookmarkStart w:id="167" w:name="_Toc106096411"/>
      <w:bookmarkStart w:id="168" w:name="_Toc147227458"/>
      <w:bookmarkEnd w:id="164"/>
      <w:r w:rsidRPr="00C11BE0">
        <w:t>§ 8. Zabezpieczenie należytego wykonania Umowy</w:t>
      </w:r>
      <w:bookmarkEnd w:id="165"/>
      <w:bookmarkEnd w:id="166"/>
      <w:bookmarkEnd w:id="167"/>
      <w:r w:rsidRPr="00C11BE0">
        <w:t xml:space="preserve">  </w:t>
      </w:r>
      <w:r w:rsidR="00C11BE0" w:rsidRPr="00C11BE0">
        <w:t>- nie dotyczy</w:t>
      </w:r>
      <w:bookmarkEnd w:id="168"/>
    </w:p>
    <w:p w14:paraId="5C6120CB" w14:textId="47EA397F" w:rsidR="000C23F8" w:rsidRPr="00C11BE0" w:rsidRDefault="000C23F8" w:rsidP="000C23F8">
      <w:pPr>
        <w:pStyle w:val="Nagwek2"/>
      </w:pPr>
      <w:bookmarkStart w:id="169" w:name="_Toc64016205"/>
      <w:bookmarkStart w:id="170" w:name="_Toc147227459"/>
      <w:bookmarkStart w:id="171" w:name="_Toc106095868"/>
      <w:bookmarkStart w:id="172" w:name="_Toc106096308"/>
      <w:bookmarkStart w:id="173" w:name="_Toc106096412"/>
      <w:r w:rsidRPr="00C11BE0">
        <w:t>§ 9. Wymagania dotyczące zatrudnienia</w:t>
      </w:r>
      <w:bookmarkEnd w:id="169"/>
      <w:bookmarkEnd w:id="170"/>
      <w:r w:rsidRPr="00C11BE0">
        <w:t xml:space="preserve"> </w:t>
      </w:r>
      <w:bookmarkEnd w:id="171"/>
      <w:bookmarkEnd w:id="172"/>
      <w:bookmarkEnd w:id="173"/>
    </w:p>
    <w:p w14:paraId="1533F613" w14:textId="6963C499" w:rsidR="000C23F8" w:rsidRPr="00C11BE0" w:rsidRDefault="000C23F8">
      <w:pPr>
        <w:numPr>
          <w:ilvl w:val="0"/>
          <w:numId w:val="48"/>
        </w:numPr>
        <w:spacing w:line="259" w:lineRule="auto"/>
        <w:jc w:val="both"/>
        <w:rPr>
          <w:sz w:val="22"/>
          <w:szCs w:val="22"/>
        </w:rPr>
      </w:pPr>
      <w:bookmarkStart w:id="174" w:name="_Hlk67826210"/>
      <w:r w:rsidRPr="00C11BE0">
        <w:rPr>
          <w:sz w:val="22"/>
          <w:szCs w:val="22"/>
        </w:rPr>
        <w:t>Wykonawca jest odpowiedzialny za zatrudnienie do realizacji zamówienia pracowników zgodnie z obowiązującymi przepisami prawa.</w:t>
      </w:r>
    </w:p>
    <w:p w14:paraId="60CA9B0C" w14:textId="77777777" w:rsidR="000C23F8" w:rsidRPr="00C11BE0" w:rsidRDefault="000C23F8">
      <w:pPr>
        <w:numPr>
          <w:ilvl w:val="0"/>
          <w:numId w:val="48"/>
        </w:numPr>
        <w:spacing w:line="259" w:lineRule="auto"/>
        <w:ind w:hanging="357"/>
        <w:jc w:val="both"/>
        <w:rPr>
          <w:sz w:val="22"/>
          <w:szCs w:val="22"/>
        </w:rPr>
      </w:pPr>
      <w:r w:rsidRPr="00C11BE0">
        <w:rPr>
          <w:sz w:val="22"/>
          <w:szCs w:val="22"/>
        </w:rPr>
        <w:t xml:space="preserve">Wykonawca zobowiązuje się do zatrudniania osób posługujących się językiem polskim w mowie </w:t>
      </w:r>
      <w:r w:rsidRPr="00C11BE0">
        <w:rPr>
          <w:sz w:val="22"/>
          <w:szCs w:val="22"/>
        </w:rPr>
        <w:br/>
        <w:t>i piśmie w stopniu umożliwiającym porozumiewanie się.</w:t>
      </w:r>
    </w:p>
    <w:p w14:paraId="57AB0408" w14:textId="77777777" w:rsidR="000C23F8" w:rsidRPr="00C11BE0" w:rsidRDefault="000C23F8">
      <w:pPr>
        <w:numPr>
          <w:ilvl w:val="0"/>
          <w:numId w:val="48"/>
        </w:numPr>
        <w:spacing w:line="259" w:lineRule="auto"/>
        <w:ind w:hanging="357"/>
        <w:jc w:val="both"/>
        <w:rPr>
          <w:sz w:val="22"/>
          <w:szCs w:val="22"/>
        </w:rPr>
      </w:pPr>
      <w:r w:rsidRPr="00C11BE0">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56C69D97" w14:textId="77777777" w:rsidR="000C23F8" w:rsidRPr="00C11BE0" w:rsidRDefault="000C23F8">
      <w:pPr>
        <w:numPr>
          <w:ilvl w:val="0"/>
          <w:numId w:val="48"/>
        </w:numPr>
        <w:spacing w:line="259" w:lineRule="auto"/>
        <w:ind w:left="363" w:hanging="357"/>
        <w:jc w:val="both"/>
        <w:rPr>
          <w:sz w:val="22"/>
          <w:szCs w:val="22"/>
        </w:rPr>
      </w:pPr>
      <w:r w:rsidRPr="00C11BE0">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Pr="00C11BE0">
        <w:rPr>
          <w:sz w:val="22"/>
          <w:szCs w:val="22"/>
        </w:rPr>
        <w:b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C989F45" w14:textId="77777777" w:rsidR="000C23F8" w:rsidRPr="00C11BE0" w:rsidRDefault="000C23F8">
      <w:pPr>
        <w:numPr>
          <w:ilvl w:val="0"/>
          <w:numId w:val="48"/>
        </w:numPr>
        <w:spacing w:line="259" w:lineRule="auto"/>
        <w:ind w:left="363" w:hanging="357"/>
        <w:jc w:val="both"/>
        <w:rPr>
          <w:sz w:val="22"/>
          <w:szCs w:val="22"/>
        </w:rPr>
      </w:pPr>
      <w:r w:rsidRPr="00C11BE0">
        <w:rPr>
          <w:sz w:val="22"/>
          <w:szCs w:val="22"/>
        </w:rPr>
        <w:t xml:space="preserve">W przypadku odmowy dopuszczenia do realizacji zamówienia pracowników ze względu na okoliczności określone w ust. 6 Wykonawca jest zobowiązany zabezpieczyć prawidłową </w:t>
      </w:r>
      <w:r w:rsidRPr="00C11BE0">
        <w:rPr>
          <w:sz w:val="22"/>
          <w:szCs w:val="22"/>
        </w:rPr>
        <w:br/>
        <w:t>i terminową realizację zamówienia przy zatrudnieniu innych osób.</w:t>
      </w:r>
    </w:p>
    <w:p w14:paraId="2622E5BF" w14:textId="77777777" w:rsidR="000C23F8" w:rsidRPr="00C11BE0" w:rsidRDefault="000C23F8">
      <w:pPr>
        <w:numPr>
          <w:ilvl w:val="0"/>
          <w:numId w:val="48"/>
        </w:numPr>
        <w:spacing w:line="259" w:lineRule="auto"/>
        <w:ind w:left="363" w:hanging="357"/>
        <w:jc w:val="both"/>
        <w:rPr>
          <w:sz w:val="22"/>
          <w:szCs w:val="22"/>
        </w:rPr>
      </w:pPr>
      <w:r w:rsidRPr="00C11BE0">
        <w:rPr>
          <w:sz w:val="22"/>
          <w:szCs w:val="22"/>
        </w:rPr>
        <w:t>Postanowienia Umowy, w których mowa jest o pracownikach Wykonawcy odnoszą się również do pracowników Podwykonawcy.</w:t>
      </w:r>
    </w:p>
    <w:p w14:paraId="23D49566" w14:textId="77777777" w:rsidR="000C23F8" w:rsidRPr="00C11BE0" w:rsidRDefault="000C23F8" w:rsidP="000C23F8">
      <w:pPr>
        <w:spacing w:before="120"/>
        <w:ind w:left="360"/>
        <w:jc w:val="both"/>
        <w:rPr>
          <w:color w:val="FF0000"/>
          <w:sz w:val="22"/>
          <w:szCs w:val="22"/>
        </w:rPr>
      </w:pPr>
    </w:p>
    <w:p w14:paraId="2D7428B2" w14:textId="77777777" w:rsidR="000C23F8" w:rsidRPr="00C11BE0" w:rsidRDefault="000C23F8" w:rsidP="000C23F8">
      <w:pPr>
        <w:pStyle w:val="Nagwek2"/>
      </w:pPr>
      <w:bookmarkStart w:id="175" w:name="_Toc64016206"/>
      <w:bookmarkStart w:id="176" w:name="_Toc106095869"/>
      <w:bookmarkStart w:id="177" w:name="_Toc106096309"/>
      <w:bookmarkStart w:id="178" w:name="_Toc106096413"/>
      <w:bookmarkStart w:id="179" w:name="_Toc147227460"/>
      <w:bookmarkEnd w:id="174"/>
      <w:r w:rsidRPr="00C11BE0">
        <w:lastRenderedPageBreak/>
        <w:t>§ 10. Podwykonawstwo</w:t>
      </w:r>
      <w:bookmarkEnd w:id="175"/>
      <w:bookmarkEnd w:id="176"/>
      <w:bookmarkEnd w:id="177"/>
      <w:bookmarkEnd w:id="178"/>
      <w:bookmarkEnd w:id="179"/>
    </w:p>
    <w:p w14:paraId="5C4A08CF" w14:textId="77777777" w:rsidR="000C23F8" w:rsidRPr="00C11BE0" w:rsidRDefault="000C23F8">
      <w:pPr>
        <w:numPr>
          <w:ilvl w:val="0"/>
          <w:numId w:val="60"/>
        </w:numPr>
        <w:ind w:left="284" w:hanging="284"/>
        <w:jc w:val="both"/>
        <w:rPr>
          <w:sz w:val="22"/>
          <w:szCs w:val="22"/>
        </w:rPr>
      </w:pPr>
      <w:bookmarkStart w:id="180" w:name="_Hlk68846287"/>
      <w:r w:rsidRPr="00C11BE0">
        <w:rPr>
          <w:sz w:val="22"/>
          <w:szCs w:val="22"/>
        </w:rPr>
        <w:t>Wykonawca może powierzyć wykonanie części Umowy Podwykonawcy po uzyskaniu pisemnej zgody Zamawiającego na taką czynność, z zastrzeżeniem ust.6.</w:t>
      </w:r>
    </w:p>
    <w:p w14:paraId="1F40C65E" w14:textId="77777777" w:rsidR="000C23F8" w:rsidRPr="00C11BE0" w:rsidRDefault="000C23F8">
      <w:pPr>
        <w:numPr>
          <w:ilvl w:val="0"/>
          <w:numId w:val="60"/>
        </w:numPr>
        <w:ind w:left="284" w:hanging="284"/>
        <w:jc w:val="both"/>
        <w:rPr>
          <w:sz w:val="22"/>
          <w:szCs w:val="22"/>
        </w:rPr>
      </w:pPr>
      <w:r w:rsidRPr="00C11BE0">
        <w:rPr>
          <w:sz w:val="22"/>
          <w:szCs w:val="22"/>
        </w:rPr>
        <w:t>Zgoda Zamawiającego na powierzenie wykonania części Umowy Podwykonawcy nie rodzi po stronie Zamawiającego solidarnej odpowiedzialności za zapłatę wynagrodzenia należnego Podwykonawcy.</w:t>
      </w:r>
    </w:p>
    <w:p w14:paraId="1306BD79" w14:textId="77777777" w:rsidR="000C23F8" w:rsidRPr="00C11BE0" w:rsidRDefault="000C23F8">
      <w:pPr>
        <w:numPr>
          <w:ilvl w:val="0"/>
          <w:numId w:val="60"/>
        </w:numPr>
        <w:ind w:left="284" w:hanging="284"/>
        <w:jc w:val="both"/>
        <w:rPr>
          <w:sz w:val="22"/>
          <w:szCs w:val="22"/>
        </w:rPr>
      </w:pPr>
      <w:r w:rsidRPr="00C11BE0">
        <w:rPr>
          <w:sz w:val="22"/>
          <w:szCs w:val="22"/>
        </w:rPr>
        <w:t>Wykonawca zobowiązany jest uzyskać pisemną zgodę Zamawiającego na powierzenie realizacji części zamówienia przez Podwykonawcę. W tym celu Wykonawca powinien wystąpić do Zamawiającego ze stosownym wnioskiem.</w:t>
      </w:r>
    </w:p>
    <w:p w14:paraId="049F7CB7" w14:textId="77777777" w:rsidR="000C23F8" w:rsidRPr="00C11BE0" w:rsidRDefault="000C23F8">
      <w:pPr>
        <w:numPr>
          <w:ilvl w:val="0"/>
          <w:numId w:val="60"/>
        </w:numPr>
        <w:ind w:left="284" w:hanging="284"/>
        <w:jc w:val="both"/>
        <w:rPr>
          <w:sz w:val="22"/>
          <w:szCs w:val="22"/>
        </w:rPr>
      </w:pPr>
      <w:r w:rsidRPr="00C11BE0">
        <w:rPr>
          <w:sz w:val="22"/>
          <w:szCs w:val="22"/>
        </w:rPr>
        <w:t>Wniosek powinien szczegółowo określać:</w:t>
      </w:r>
    </w:p>
    <w:p w14:paraId="75801CF8" w14:textId="77777777" w:rsidR="000C23F8" w:rsidRPr="00C11BE0" w:rsidRDefault="000C23F8">
      <w:pPr>
        <w:pStyle w:val="Akapitzlist"/>
        <w:numPr>
          <w:ilvl w:val="1"/>
          <w:numId w:val="60"/>
        </w:numPr>
        <w:ind w:left="851" w:hanging="284"/>
        <w:jc w:val="both"/>
        <w:rPr>
          <w:sz w:val="22"/>
          <w:szCs w:val="22"/>
        </w:rPr>
      </w:pPr>
      <w:r w:rsidRPr="00C11BE0">
        <w:rPr>
          <w:sz w:val="22"/>
          <w:szCs w:val="22"/>
        </w:rPr>
        <w:t>nazwę podwykonawcy,</w:t>
      </w:r>
    </w:p>
    <w:p w14:paraId="4EE4418A" w14:textId="77777777" w:rsidR="000C23F8" w:rsidRPr="00C11BE0" w:rsidRDefault="000C23F8">
      <w:pPr>
        <w:pStyle w:val="Akapitzlist"/>
        <w:numPr>
          <w:ilvl w:val="1"/>
          <w:numId w:val="60"/>
        </w:numPr>
        <w:ind w:left="851" w:hanging="284"/>
        <w:jc w:val="both"/>
        <w:rPr>
          <w:sz w:val="22"/>
          <w:szCs w:val="22"/>
        </w:rPr>
      </w:pPr>
      <w:r w:rsidRPr="00C11BE0">
        <w:rPr>
          <w:sz w:val="22"/>
          <w:szCs w:val="22"/>
        </w:rPr>
        <w:t>dane kontaktowe podwykonawcy,</w:t>
      </w:r>
    </w:p>
    <w:p w14:paraId="25B33742" w14:textId="77777777" w:rsidR="000C23F8" w:rsidRPr="00C11BE0" w:rsidRDefault="000C23F8">
      <w:pPr>
        <w:pStyle w:val="Akapitzlist"/>
        <w:numPr>
          <w:ilvl w:val="1"/>
          <w:numId w:val="60"/>
        </w:numPr>
        <w:ind w:left="851" w:hanging="284"/>
        <w:jc w:val="both"/>
        <w:rPr>
          <w:sz w:val="22"/>
          <w:szCs w:val="22"/>
        </w:rPr>
      </w:pPr>
      <w:r w:rsidRPr="00C11BE0">
        <w:rPr>
          <w:sz w:val="22"/>
          <w:szCs w:val="22"/>
        </w:rPr>
        <w:t>przedstawicieli podwykonawcy,</w:t>
      </w:r>
    </w:p>
    <w:p w14:paraId="675B9692" w14:textId="77777777" w:rsidR="000C23F8" w:rsidRPr="00C11BE0" w:rsidRDefault="000C23F8">
      <w:pPr>
        <w:pStyle w:val="Akapitzlist"/>
        <w:numPr>
          <w:ilvl w:val="1"/>
          <w:numId w:val="60"/>
        </w:numPr>
        <w:ind w:left="851" w:hanging="284"/>
        <w:jc w:val="both"/>
        <w:rPr>
          <w:sz w:val="22"/>
          <w:szCs w:val="22"/>
        </w:rPr>
      </w:pPr>
      <w:r w:rsidRPr="00C11BE0">
        <w:rPr>
          <w:sz w:val="22"/>
          <w:szCs w:val="22"/>
        </w:rPr>
        <w:t>zakres części Umowy powierzonej do wykonania przez podwykonawcę.</w:t>
      </w:r>
    </w:p>
    <w:p w14:paraId="3FAC56B3" w14:textId="77777777" w:rsidR="000C23F8" w:rsidRPr="00C11BE0" w:rsidRDefault="000C23F8">
      <w:pPr>
        <w:numPr>
          <w:ilvl w:val="0"/>
          <w:numId w:val="60"/>
        </w:numPr>
        <w:ind w:left="284" w:hanging="284"/>
        <w:jc w:val="both"/>
        <w:rPr>
          <w:sz w:val="22"/>
          <w:szCs w:val="22"/>
        </w:rPr>
      </w:pPr>
      <w:r w:rsidRPr="00C11BE0">
        <w:rPr>
          <w:sz w:val="22"/>
          <w:szCs w:val="22"/>
        </w:rPr>
        <w:t>Zamawiający w terminie 14 dni od złożenia wniosku przez Wykonawcę  wydaje pisemną zgodę na powierzenie realizacji części umowy przez Podwykonawcę  z zastrzeżeniem ustępu 8 i 10 niniejszego paragrafu.</w:t>
      </w:r>
    </w:p>
    <w:p w14:paraId="5186EDF0" w14:textId="77777777" w:rsidR="000C23F8" w:rsidRPr="00C11BE0" w:rsidRDefault="000C23F8">
      <w:pPr>
        <w:numPr>
          <w:ilvl w:val="0"/>
          <w:numId w:val="60"/>
        </w:numPr>
        <w:ind w:left="284" w:hanging="284"/>
        <w:jc w:val="both"/>
        <w:rPr>
          <w:sz w:val="22"/>
          <w:szCs w:val="22"/>
        </w:rPr>
      </w:pPr>
      <w:r w:rsidRPr="00C11BE0">
        <w:rPr>
          <w:sz w:val="22"/>
          <w:szCs w:val="22"/>
        </w:rPr>
        <w:t>Brak odpowiedzi Zamawiającego w powyższym terminie, uważa się za wyrażenie zgody na powierzenie wykonania części Umowy podwykonawcy.</w:t>
      </w:r>
    </w:p>
    <w:p w14:paraId="4062F305" w14:textId="77777777" w:rsidR="000C23F8" w:rsidRPr="00C11BE0" w:rsidRDefault="000C23F8">
      <w:pPr>
        <w:numPr>
          <w:ilvl w:val="0"/>
          <w:numId w:val="60"/>
        </w:numPr>
        <w:ind w:left="284" w:hanging="284"/>
        <w:jc w:val="both"/>
        <w:rPr>
          <w:sz w:val="22"/>
          <w:szCs w:val="22"/>
        </w:rPr>
      </w:pPr>
      <w:r w:rsidRPr="00C11BE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F11D0B2" w14:textId="77777777" w:rsidR="000C23F8" w:rsidRPr="00C11BE0" w:rsidRDefault="000C23F8">
      <w:pPr>
        <w:numPr>
          <w:ilvl w:val="0"/>
          <w:numId w:val="60"/>
        </w:numPr>
        <w:ind w:left="284" w:hanging="284"/>
        <w:jc w:val="both"/>
        <w:rPr>
          <w:sz w:val="22"/>
          <w:szCs w:val="22"/>
        </w:rPr>
      </w:pPr>
      <w:r w:rsidRPr="00C11BE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59801A40" w14:textId="77777777" w:rsidR="000C23F8" w:rsidRPr="00C11BE0" w:rsidRDefault="000C23F8">
      <w:pPr>
        <w:numPr>
          <w:ilvl w:val="1"/>
          <w:numId w:val="60"/>
        </w:numPr>
        <w:ind w:left="993" w:hanging="426"/>
        <w:jc w:val="both"/>
        <w:rPr>
          <w:sz w:val="22"/>
          <w:szCs w:val="22"/>
        </w:rPr>
      </w:pPr>
      <w:r w:rsidRPr="00C11BE0">
        <w:rPr>
          <w:sz w:val="22"/>
          <w:szCs w:val="22"/>
        </w:rPr>
        <w:t xml:space="preserve">Podwykonawca nie wykonał lub nienależycie wykonał zobowiązania na rzecz Zamawiającego lub innego podmiotu prowadzącego działalność w sektorze górnictwa, </w:t>
      </w:r>
    </w:p>
    <w:p w14:paraId="227BDE12" w14:textId="77777777" w:rsidR="000C23F8" w:rsidRPr="00C11BE0" w:rsidRDefault="000C23F8">
      <w:pPr>
        <w:numPr>
          <w:ilvl w:val="1"/>
          <w:numId w:val="60"/>
        </w:numPr>
        <w:ind w:left="993" w:hanging="426"/>
        <w:jc w:val="both"/>
        <w:rPr>
          <w:sz w:val="22"/>
          <w:szCs w:val="22"/>
        </w:rPr>
      </w:pPr>
      <w:r w:rsidRPr="00C11BE0">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050323B2" w14:textId="77777777" w:rsidR="000C23F8" w:rsidRPr="00C11BE0" w:rsidRDefault="000C23F8">
      <w:pPr>
        <w:numPr>
          <w:ilvl w:val="1"/>
          <w:numId w:val="60"/>
        </w:numPr>
        <w:ind w:left="993" w:hanging="426"/>
        <w:jc w:val="both"/>
        <w:rPr>
          <w:sz w:val="22"/>
          <w:szCs w:val="22"/>
        </w:rPr>
      </w:pPr>
      <w:r w:rsidRPr="00C11BE0">
        <w:rPr>
          <w:sz w:val="22"/>
          <w:szCs w:val="22"/>
        </w:rPr>
        <w:t>Podwykonawca jest winny spowodowania wypadku na terenie zakładu górniczego lub spowodowania zagrożenia dla ruchu zakładu górniczego.</w:t>
      </w:r>
    </w:p>
    <w:p w14:paraId="647D1E42" w14:textId="77777777" w:rsidR="000C23F8" w:rsidRPr="00C11BE0" w:rsidRDefault="000C23F8">
      <w:pPr>
        <w:numPr>
          <w:ilvl w:val="0"/>
          <w:numId w:val="60"/>
        </w:numPr>
        <w:ind w:left="357" w:hanging="357"/>
        <w:jc w:val="both"/>
        <w:rPr>
          <w:sz w:val="22"/>
          <w:szCs w:val="22"/>
        </w:rPr>
      </w:pPr>
      <w:r w:rsidRPr="00C11BE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EFEA577" w14:textId="77777777" w:rsidR="000C23F8" w:rsidRPr="00C11BE0" w:rsidRDefault="000C23F8">
      <w:pPr>
        <w:numPr>
          <w:ilvl w:val="0"/>
          <w:numId w:val="60"/>
        </w:numPr>
        <w:ind w:left="357" w:hanging="357"/>
        <w:jc w:val="both"/>
        <w:rPr>
          <w:iCs/>
          <w:sz w:val="22"/>
          <w:szCs w:val="22"/>
        </w:rPr>
      </w:pPr>
      <w:r w:rsidRPr="00C11BE0">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7A1E97C0" w14:textId="77777777" w:rsidR="000C23F8" w:rsidRPr="00C11BE0" w:rsidRDefault="000C23F8">
      <w:pPr>
        <w:numPr>
          <w:ilvl w:val="0"/>
          <w:numId w:val="60"/>
        </w:numPr>
        <w:ind w:left="357" w:hanging="357"/>
        <w:jc w:val="both"/>
        <w:rPr>
          <w:iCs/>
          <w:sz w:val="22"/>
          <w:szCs w:val="22"/>
        </w:rPr>
      </w:pPr>
      <w:r w:rsidRPr="00C11BE0">
        <w:rPr>
          <w:sz w:val="22"/>
          <w:szCs w:val="22"/>
        </w:rPr>
        <w:t xml:space="preserve">Uregulowania niniejszego paragrafu dotyczą także wyrażenia zgody na powierzenie wykonania części Umowy przez Podwykonawcę dalszemu Podwykonawcy. </w:t>
      </w:r>
    </w:p>
    <w:p w14:paraId="02B09292" w14:textId="77777777" w:rsidR="000C23F8" w:rsidRPr="00C11BE0" w:rsidRDefault="000C23F8">
      <w:pPr>
        <w:numPr>
          <w:ilvl w:val="0"/>
          <w:numId w:val="60"/>
        </w:numPr>
        <w:spacing w:line="259" w:lineRule="auto"/>
        <w:jc w:val="both"/>
        <w:rPr>
          <w:sz w:val="22"/>
          <w:szCs w:val="22"/>
        </w:rPr>
      </w:pPr>
      <w:r w:rsidRPr="00C11BE0">
        <w:rPr>
          <w:sz w:val="22"/>
          <w:szCs w:val="22"/>
        </w:rPr>
        <w:t>Zmiana lub wprowadzenie nowego Podwykonawcy nie wymaga formy aneksu. Każda ze Stron zobowiązana jest do przekazania pisemnego powiadomienia drugiej Stronie o dokonanej zmianie.</w:t>
      </w:r>
    </w:p>
    <w:bookmarkEnd w:id="180"/>
    <w:p w14:paraId="4AF39B38" w14:textId="77777777" w:rsidR="000C23F8" w:rsidRPr="00C11BE0" w:rsidRDefault="000C23F8" w:rsidP="000C23F8">
      <w:pPr>
        <w:spacing w:before="120"/>
        <w:jc w:val="both"/>
        <w:rPr>
          <w:sz w:val="22"/>
          <w:szCs w:val="22"/>
        </w:rPr>
      </w:pPr>
    </w:p>
    <w:p w14:paraId="7E968550" w14:textId="77777777" w:rsidR="000C23F8" w:rsidRPr="00C11BE0" w:rsidRDefault="000C23F8" w:rsidP="000C23F8">
      <w:pPr>
        <w:pStyle w:val="Nagwek2"/>
      </w:pPr>
      <w:bookmarkStart w:id="181" w:name="_Toc64016207"/>
      <w:bookmarkStart w:id="182" w:name="_Toc106095870"/>
      <w:bookmarkStart w:id="183" w:name="_Toc106096310"/>
      <w:bookmarkStart w:id="184" w:name="_Toc106096414"/>
      <w:bookmarkStart w:id="185" w:name="_Toc147227461"/>
      <w:bookmarkStart w:id="186" w:name="_Hlk67826260"/>
      <w:r w:rsidRPr="00C11BE0">
        <w:t>§ 11. Nadzór i koordynacja</w:t>
      </w:r>
      <w:bookmarkEnd w:id="181"/>
      <w:bookmarkEnd w:id="182"/>
      <w:bookmarkEnd w:id="183"/>
      <w:bookmarkEnd w:id="184"/>
      <w:bookmarkEnd w:id="185"/>
    </w:p>
    <w:p w14:paraId="6F855A53" w14:textId="77777777" w:rsidR="000C23F8" w:rsidRPr="00C11BE0" w:rsidRDefault="000C23F8">
      <w:pPr>
        <w:numPr>
          <w:ilvl w:val="0"/>
          <w:numId w:val="46"/>
        </w:numPr>
        <w:jc w:val="both"/>
        <w:rPr>
          <w:sz w:val="22"/>
          <w:szCs w:val="22"/>
        </w:rPr>
      </w:pPr>
      <w:r w:rsidRPr="00C11BE0">
        <w:rPr>
          <w:sz w:val="22"/>
          <w:szCs w:val="22"/>
        </w:rPr>
        <w:t xml:space="preserve">Ze strony Zamawiającego  - </w:t>
      </w:r>
      <w:r w:rsidRPr="00C11BE0">
        <w:rPr>
          <w:i/>
          <w:sz w:val="22"/>
          <w:szCs w:val="22"/>
        </w:rPr>
        <w:t>osobą / osobami</w:t>
      </w:r>
      <w:r w:rsidRPr="00C11BE0">
        <w:rPr>
          <w:sz w:val="22"/>
          <w:szCs w:val="22"/>
        </w:rPr>
        <w:t xml:space="preserve"> upoważnionymi oraz odpowiedzialnymi   za nadzór nad realizacją Umowy oraz podpisanie wszelkich </w:t>
      </w:r>
      <w:r w:rsidRPr="00C11BE0">
        <w:rPr>
          <w:i/>
          <w:sz w:val="22"/>
          <w:szCs w:val="22"/>
        </w:rPr>
        <w:t>Protokołów odbioru</w:t>
      </w:r>
      <w:r w:rsidRPr="00C11BE0">
        <w:rPr>
          <w:sz w:val="22"/>
          <w:szCs w:val="22"/>
        </w:rPr>
        <w:t xml:space="preserve"> wynikających z niniejszej Umowy przez co najmniej jedną z tych osób </w:t>
      </w:r>
      <w:r w:rsidRPr="00C11BE0">
        <w:rPr>
          <w:i/>
          <w:sz w:val="22"/>
          <w:szCs w:val="22"/>
        </w:rPr>
        <w:t>jest / są</w:t>
      </w:r>
      <w:r w:rsidRPr="00C11BE0">
        <w:rPr>
          <w:sz w:val="22"/>
          <w:szCs w:val="22"/>
        </w:rPr>
        <w:t xml:space="preserve">: </w:t>
      </w:r>
    </w:p>
    <w:p w14:paraId="69E7238D" w14:textId="77777777" w:rsidR="000C23F8" w:rsidRPr="00C11BE0" w:rsidRDefault="000C23F8" w:rsidP="000C23F8">
      <w:pPr>
        <w:ind w:left="360"/>
        <w:jc w:val="both"/>
        <w:rPr>
          <w:sz w:val="22"/>
          <w:szCs w:val="22"/>
        </w:rPr>
      </w:pPr>
      <w:r w:rsidRPr="00C11BE0">
        <w:rPr>
          <w:sz w:val="22"/>
          <w:szCs w:val="22"/>
        </w:rPr>
        <w:t>…………………………  tel. …….   e-mail …..</w:t>
      </w:r>
    </w:p>
    <w:p w14:paraId="634BCCBC" w14:textId="77777777" w:rsidR="000C23F8" w:rsidRPr="00C11BE0" w:rsidRDefault="000C23F8">
      <w:pPr>
        <w:numPr>
          <w:ilvl w:val="0"/>
          <w:numId w:val="46"/>
        </w:numPr>
        <w:jc w:val="both"/>
        <w:rPr>
          <w:sz w:val="22"/>
          <w:szCs w:val="22"/>
        </w:rPr>
      </w:pPr>
      <w:r w:rsidRPr="00C11BE0">
        <w:rPr>
          <w:sz w:val="22"/>
          <w:szCs w:val="22"/>
        </w:rPr>
        <w:lastRenderedPageBreak/>
        <w:t xml:space="preserve">Ze strony Wykonawcy  - </w:t>
      </w:r>
      <w:r w:rsidRPr="00C11BE0">
        <w:rPr>
          <w:i/>
          <w:sz w:val="22"/>
          <w:szCs w:val="22"/>
        </w:rPr>
        <w:t>osobą / osobami</w:t>
      </w:r>
      <w:r w:rsidRPr="00C11BE0">
        <w:rPr>
          <w:sz w:val="22"/>
          <w:szCs w:val="22"/>
        </w:rPr>
        <w:t xml:space="preserve"> upoważnionymi oraz odpowiedzialnymi   za nadzór nad realizacją Umowy oraz podpisanie wszelkich </w:t>
      </w:r>
      <w:r w:rsidRPr="00C11BE0">
        <w:rPr>
          <w:i/>
          <w:sz w:val="22"/>
          <w:szCs w:val="22"/>
        </w:rPr>
        <w:t xml:space="preserve">Protokołów odbioru </w:t>
      </w:r>
      <w:r w:rsidRPr="00C11BE0">
        <w:rPr>
          <w:sz w:val="22"/>
          <w:szCs w:val="22"/>
        </w:rPr>
        <w:t xml:space="preserve">wynikających z niniejszej Umowy przez co najmniej jedną z tych osób </w:t>
      </w:r>
      <w:r w:rsidRPr="00C11BE0">
        <w:rPr>
          <w:i/>
          <w:sz w:val="22"/>
          <w:szCs w:val="22"/>
        </w:rPr>
        <w:t>jest / są</w:t>
      </w:r>
      <w:r w:rsidRPr="00C11BE0">
        <w:rPr>
          <w:sz w:val="22"/>
          <w:szCs w:val="22"/>
        </w:rPr>
        <w:t xml:space="preserve">: </w:t>
      </w:r>
    </w:p>
    <w:p w14:paraId="6DFA3371" w14:textId="77777777" w:rsidR="000C23F8" w:rsidRPr="00C11BE0" w:rsidRDefault="000C23F8" w:rsidP="000C23F8">
      <w:pPr>
        <w:ind w:left="360"/>
        <w:jc w:val="both"/>
        <w:rPr>
          <w:sz w:val="22"/>
          <w:szCs w:val="22"/>
        </w:rPr>
      </w:pPr>
      <w:r w:rsidRPr="00C11BE0">
        <w:rPr>
          <w:sz w:val="22"/>
          <w:szCs w:val="22"/>
        </w:rPr>
        <w:t>………………………..   tel. ……..   e-mail …..</w:t>
      </w:r>
    </w:p>
    <w:p w14:paraId="32946C83" w14:textId="77777777" w:rsidR="000C23F8" w:rsidRPr="00C11BE0" w:rsidRDefault="000C23F8">
      <w:pPr>
        <w:numPr>
          <w:ilvl w:val="0"/>
          <w:numId w:val="46"/>
        </w:numPr>
        <w:jc w:val="both"/>
        <w:rPr>
          <w:sz w:val="22"/>
          <w:szCs w:val="22"/>
        </w:rPr>
      </w:pPr>
      <w:r w:rsidRPr="00C11BE0">
        <w:rPr>
          <w:sz w:val="22"/>
          <w:szCs w:val="22"/>
        </w:rPr>
        <w:t>Zmiana osób odpowiedzialnych za nadzór nie wymaga formy aneksu. O przeprowadzonej zmianie osób odpowiedzialnych za realizację Umowy, wymagane jest pisemne powiadomienie  drugiej strony Umowy.</w:t>
      </w:r>
    </w:p>
    <w:p w14:paraId="0313BE2D" w14:textId="77777777" w:rsidR="000C23F8" w:rsidRPr="00C11BE0" w:rsidRDefault="000C23F8">
      <w:pPr>
        <w:numPr>
          <w:ilvl w:val="0"/>
          <w:numId w:val="46"/>
        </w:numPr>
        <w:jc w:val="both"/>
        <w:rPr>
          <w:sz w:val="22"/>
          <w:szCs w:val="22"/>
        </w:rPr>
      </w:pPr>
      <w:r w:rsidRPr="00C11BE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C11BE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C11BE0" w:rsidRDefault="000C23F8" w:rsidP="000C23F8">
      <w:pPr>
        <w:pStyle w:val="Nagwek2"/>
      </w:pPr>
      <w:bookmarkStart w:id="187" w:name="_Toc64016208"/>
      <w:bookmarkStart w:id="188" w:name="_Toc106095871"/>
      <w:bookmarkStart w:id="189" w:name="_Toc106096311"/>
      <w:bookmarkStart w:id="190" w:name="_Toc106096415"/>
      <w:bookmarkStart w:id="191" w:name="_Toc147227462"/>
      <w:bookmarkStart w:id="192" w:name="_Hlk105672888"/>
      <w:r w:rsidRPr="00C11BE0">
        <w:t>§ 12. Badania kontrolne (Audyt)</w:t>
      </w:r>
      <w:bookmarkEnd w:id="187"/>
      <w:bookmarkEnd w:id="188"/>
      <w:bookmarkEnd w:id="189"/>
      <w:bookmarkEnd w:id="190"/>
      <w:bookmarkEnd w:id="191"/>
    </w:p>
    <w:p w14:paraId="4D5C0A00" w14:textId="77777777" w:rsidR="000C23F8" w:rsidRPr="00C11BE0" w:rsidRDefault="000C23F8">
      <w:pPr>
        <w:numPr>
          <w:ilvl w:val="0"/>
          <w:numId w:val="47"/>
        </w:numPr>
        <w:spacing w:line="259" w:lineRule="auto"/>
        <w:ind w:left="357" w:hanging="357"/>
        <w:jc w:val="both"/>
        <w:rPr>
          <w:sz w:val="22"/>
          <w:szCs w:val="22"/>
        </w:rPr>
      </w:pPr>
      <w:r w:rsidRPr="00C11BE0">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C11BE0" w:rsidRDefault="000C23F8">
      <w:pPr>
        <w:numPr>
          <w:ilvl w:val="1"/>
          <w:numId w:val="47"/>
        </w:numPr>
        <w:spacing w:line="259" w:lineRule="auto"/>
        <w:jc w:val="both"/>
        <w:rPr>
          <w:sz w:val="22"/>
          <w:szCs w:val="22"/>
        </w:rPr>
      </w:pPr>
      <w:r w:rsidRPr="00C11BE0">
        <w:rPr>
          <w:sz w:val="22"/>
          <w:szCs w:val="22"/>
        </w:rPr>
        <w:t>warunków techniczno-organizacyjnych oraz zgodności sposobu realizacji usług z postanowieniami Umowy,</w:t>
      </w:r>
    </w:p>
    <w:p w14:paraId="7E7A0FDA" w14:textId="77777777" w:rsidR="000C23F8" w:rsidRPr="00C11BE0" w:rsidRDefault="000C23F8">
      <w:pPr>
        <w:numPr>
          <w:ilvl w:val="1"/>
          <w:numId w:val="47"/>
        </w:numPr>
        <w:spacing w:line="259" w:lineRule="auto"/>
        <w:jc w:val="both"/>
        <w:rPr>
          <w:sz w:val="22"/>
          <w:szCs w:val="22"/>
        </w:rPr>
      </w:pPr>
      <w:r w:rsidRPr="00C11BE0">
        <w:rPr>
          <w:sz w:val="22"/>
          <w:szCs w:val="22"/>
        </w:rPr>
        <w:t>kwalifikacji i uprawnień pracowników w zakresie zgodności z wymaganiami Zamawiającego,</w:t>
      </w:r>
    </w:p>
    <w:p w14:paraId="2BBF0E24" w14:textId="77777777" w:rsidR="000C23F8" w:rsidRPr="00C11BE0" w:rsidRDefault="000C23F8">
      <w:pPr>
        <w:numPr>
          <w:ilvl w:val="1"/>
          <w:numId w:val="47"/>
        </w:numPr>
        <w:spacing w:line="259" w:lineRule="auto"/>
        <w:jc w:val="both"/>
        <w:rPr>
          <w:sz w:val="22"/>
          <w:szCs w:val="22"/>
        </w:rPr>
      </w:pPr>
      <w:r w:rsidRPr="00C11BE0">
        <w:rPr>
          <w:sz w:val="22"/>
          <w:szCs w:val="22"/>
        </w:rPr>
        <w:t>przestrzegania przepisów powszechnie obowiązujących oraz wewnętrznych uregulowań Zamawiającego w zakresie ochrony środowiska i BHP,</w:t>
      </w:r>
    </w:p>
    <w:p w14:paraId="5B8E3CF0" w14:textId="77777777" w:rsidR="000C23F8" w:rsidRPr="00C11BE0" w:rsidRDefault="000C23F8">
      <w:pPr>
        <w:numPr>
          <w:ilvl w:val="1"/>
          <w:numId w:val="47"/>
        </w:numPr>
        <w:spacing w:line="259" w:lineRule="auto"/>
        <w:jc w:val="both"/>
        <w:rPr>
          <w:sz w:val="22"/>
          <w:szCs w:val="22"/>
        </w:rPr>
      </w:pPr>
      <w:r w:rsidRPr="00C11BE0">
        <w:rPr>
          <w:sz w:val="22"/>
          <w:szCs w:val="22"/>
        </w:rPr>
        <w:t>przestrzegania przepisów powszechnie obowiązujących oraz wewnętrznych uregulowań Zamawiającego w zakresie dyscypliny i czasu pracy,</w:t>
      </w:r>
    </w:p>
    <w:p w14:paraId="7AC4B66D" w14:textId="77777777" w:rsidR="000C23F8" w:rsidRPr="00C11BE0" w:rsidRDefault="000C23F8">
      <w:pPr>
        <w:numPr>
          <w:ilvl w:val="1"/>
          <w:numId w:val="47"/>
        </w:numPr>
        <w:spacing w:line="259" w:lineRule="auto"/>
        <w:jc w:val="both"/>
        <w:rPr>
          <w:sz w:val="22"/>
          <w:szCs w:val="22"/>
        </w:rPr>
      </w:pPr>
      <w:r w:rsidRPr="00C11BE0">
        <w:rPr>
          <w:sz w:val="22"/>
          <w:szCs w:val="22"/>
        </w:rPr>
        <w:t>prawidłowości wykonywania Przedmiotu Umowy,</w:t>
      </w:r>
    </w:p>
    <w:p w14:paraId="67975B5F" w14:textId="77777777" w:rsidR="000C23F8" w:rsidRPr="00C11BE0" w:rsidRDefault="000C23F8">
      <w:pPr>
        <w:numPr>
          <w:ilvl w:val="1"/>
          <w:numId w:val="47"/>
        </w:numPr>
        <w:spacing w:line="259" w:lineRule="auto"/>
        <w:jc w:val="both"/>
        <w:rPr>
          <w:sz w:val="22"/>
          <w:szCs w:val="22"/>
        </w:rPr>
      </w:pPr>
      <w:r w:rsidRPr="00C11BE0">
        <w:rPr>
          <w:sz w:val="22"/>
          <w:szCs w:val="22"/>
        </w:rPr>
        <w:t xml:space="preserve">posiadania przez Wykonawcę wymaganych </w:t>
      </w:r>
      <w:proofErr w:type="spellStart"/>
      <w:r w:rsidRPr="00C11BE0">
        <w:rPr>
          <w:sz w:val="22"/>
          <w:szCs w:val="22"/>
        </w:rPr>
        <w:t>dopuszczeń</w:t>
      </w:r>
      <w:proofErr w:type="spellEnd"/>
      <w:r w:rsidRPr="00C11BE0">
        <w:rPr>
          <w:sz w:val="22"/>
          <w:szCs w:val="22"/>
        </w:rPr>
        <w:t xml:space="preserve"> i certyfikatów.</w:t>
      </w:r>
    </w:p>
    <w:p w14:paraId="34993B61" w14:textId="77777777" w:rsidR="000C23F8" w:rsidRPr="00C11BE0" w:rsidRDefault="000C23F8">
      <w:pPr>
        <w:numPr>
          <w:ilvl w:val="0"/>
          <w:numId w:val="47"/>
        </w:numPr>
        <w:spacing w:line="259" w:lineRule="auto"/>
        <w:ind w:left="357" w:hanging="357"/>
        <w:jc w:val="both"/>
        <w:rPr>
          <w:sz w:val="22"/>
          <w:szCs w:val="22"/>
        </w:rPr>
      </w:pPr>
      <w:r w:rsidRPr="00C11BE0">
        <w:rPr>
          <w:sz w:val="22"/>
          <w:szCs w:val="22"/>
        </w:rPr>
        <w:t>Czas trwania Audytu może wynieść od 1 do 5 dni roboczych (dni od poniedziałku do piątku z wyłączeniem dni ustawowo wolnych od pracy).</w:t>
      </w:r>
    </w:p>
    <w:p w14:paraId="7587D958" w14:textId="77777777" w:rsidR="000C23F8" w:rsidRPr="00C11BE0" w:rsidRDefault="000C23F8">
      <w:pPr>
        <w:numPr>
          <w:ilvl w:val="0"/>
          <w:numId w:val="47"/>
        </w:numPr>
        <w:spacing w:line="259" w:lineRule="auto"/>
        <w:ind w:left="357" w:hanging="357"/>
        <w:jc w:val="both"/>
        <w:rPr>
          <w:sz w:val="22"/>
          <w:szCs w:val="22"/>
        </w:rPr>
      </w:pPr>
      <w:r w:rsidRPr="00C11BE0">
        <w:rPr>
          <w:sz w:val="22"/>
          <w:szCs w:val="22"/>
        </w:rPr>
        <w:t>Liczba Audytów w trakcie trwania Umowy nie może przekroczyć 2 na rok kalendarzowy obowiązywania Umowy.</w:t>
      </w:r>
    </w:p>
    <w:p w14:paraId="77A9EE64" w14:textId="77777777" w:rsidR="000C23F8" w:rsidRPr="00C11BE0" w:rsidRDefault="000C23F8">
      <w:pPr>
        <w:numPr>
          <w:ilvl w:val="0"/>
          <w:numId w:val="47"/>
        </w:numPr>
        <w:spacing w:line="259" w:lineRule="auto"/>
        <w:ind w:left="357" w:hanging="357"/>
        <w:jc w:val="both"/>
        <w:rPr>
          <w:sz w:val="22"/>
          <w:szCs w:val="22"/>
        </w:rPr>
      </w:pPr>
      <w:r w:rsidRPr="00C11BE0">
        <w:rPr>
          <w:sz w:val="22"/>
          <w:szCs w:val="22"/>
        </w:rPr>
        <w:t>Zasady ustalenia terminu przeprowadzenia Audytu:</w:t>
      </w:r>
    </w:p>
    <w:p w14:paraId="4D2B620C" w14:textId="77777777" w:rsidR="000C23F8" w:rsidRPr="00C11BE0" w:rsidRDefault="000C23F8">
      <w:pPr>
        <w:numPr>
          <w:ilvl w:val="1"/>
          <w:numId w:val="47"/>
        </w:numPr>
        <w:spacing w:line="259" w:lineRule="auto"/>
        <w:jc w:val="both"/>
        <w:rPr>
          <w:sz w:val="22"/>
          <w:szCs w:val="22"/>
        </w:rPr>
      </w:pPr>
      <w:r w:rsidRPr="00C11BE0">
        <w:rPr>
          <w:sz w:val="22"/>
          <w:szCs w:val="22"/>
        </w:rPr>
        <w:t>Zamawiający powiadomi Wykonawcę o przewidywanym terminie przeprowadzenia Audytu z wyprzedzeniem 14 dni kalendarzowych w stosunku do planowanej daty jego rozpoczęcia;</w:t>
      </w:r>
    </w:p>
    <w:p w14:paraId="145D399C" w14:textId="77777777" w:rsidR="000C23F8" w:rsidRPr="00C11BE0" w:rsidRDefault="000C23F8">
      <w:pPr>
        <w:numPr>
          <w:ilvl w:val="1"/>
          <w:numId w:val="47"/>
        </w:numPr>
        <w:spacing w:line="259" w:lineRule="auto"/>
        <w:ind w:hanging="357"/>
        <w:jc w:val="both"/>
        <w:rPr>
          <w:sz w:val="22"/>
          <w:szCs w:val="22"/>
        </w:rPr>
      </w:pPr>
      <w:r w:rsidRPr="00C11BE0">
        <w:rPr>
          <w:sz w:val="22"/>
          <w:szCs w:val="22"/>
        </w:rPr>
        <w:t>Powiadomienie o Audycie winno zawierać:</w:t>
      </w:r>
    </w:p>
    <w:p w14:paraId="5777C194" w14:textId="77777777" w:rsidR="000C23F8" w:rsidRPr="00C11BE0" w:rsidRDefault="000C23F8">
      <w:pPr>
        <w:numPr>
          <w:ilvl w:val="2"/>
          <w:numId w:val="47"/>
        </w:numPr>
        <w:spacing w:line="259" w:lineRule="auto"/>
        <w:ind w:hanging="357"/>
        <w:jc w:val="both"/>
        <w:rPr>
          <w:sz w:val="22"/>
          <w:szCs w:val="22"/>
        </w:rPr>
      </w:pPr>
      <w:r w:rsidRPr="00C11BE0">
        <w:rPr>
          <w:sz w:val="22"/>
          <w:szCs w:val="22"/>
        </w:rPr>
        <w:t>wskazanie zakres Audytu,</w:t>
      </w:r>
    </w:p>
    <w:p w14:paraId="284A358A" w14:textId="77777777" w:rsidR="000C23F8" w:rsidRPr="00C11BE0" w:rsidRDefault="000C23F8">
      <w:pPr>
        <w:numPr>
          <w:ilvl w:val="2"/>
          <w:numId w:val="47"/>
        </w:numPr>
        <w:spacing w:line="259" w:lineRule="auto"/>
        <w:jc w:val="both"/>
        <w:rPr>
          <w:sz w:val="22"/>
          <w:szCs w:val="22"/>
        </w:rPr>
      </w:pPr>
      <w:r w:rsidRPr="00C11BE0">
        <w:rPr>
          <w:sz w:val="22"/>
          <w:szCs w:val="22"/>
        </w:rPr>
        <w:t>proponowany termin rozpoczęcia i zakończenia Audytu,</w:t>
      </w:r>
    </w:p>
    <w:p w14:paraId="41F4C2C1" w14:textId="77777777" w:rsidR="000C23F8" w:rsidRPr="00C11BE0" w:rsidRDefault="000C23F8">
      <w:pPr>
        <w:numPr>
          <w:ilvl w:val="2"/>
          <w:numId w:val="47"/>
        </w:numPr>
        <w:spacing w:line="259" w:lineRule="auto"/>
        <w:jc w:val="both"/>
        <w:rPr>
          <w:sz w:val="22"/>
          <w:szCs w:val="22"/>
        </w:rPr>
      </w:pPr>
      <w:r w:rsidRPr="00C11BE0">
        <w:rPr>
          <w:sz w:val="22"/>
          <w:szCs w:val="22"/>
        </w:rPr>
        <w:t>inne informacje (np. miejsce Audytu);</w:t>
      </w:r>
    </w:p>
    <w:p w14:paraId="65E034DC" w14:textId="77777777" w:rsidR="000C23F8" w:rsidRPr="00C11BE0" w:rsidRDefault="000C23F8">
      <w:pPr>
        <w:numPr>
          <w:ilvl w:val="1"/>
          <w:numId w:val="47"/>
        </w:numPr>
        <w:spacing w:line="259" w:lineRule="auto"/>
        <w:jc w:val="both"/>
        <w:rPr>
          <w:sz w:val="22"/>
          <w:szCs w:val="22"/>
        </w:rPr>
      </w:pPr>
      <w:r w:rsidRPr="00C11BE0">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C11BE0" w:rsidRDefault="000C23F8">
      <w:pPr>
        <w:numPr>
          <w:ilvl w:val="1"/>
          <w:numId w:val="47"/>
        </w:numPr>
        <w:spacing w:line="259" w:lineRule="auto"/>
        <w:jc w:val="both"/>
        <w:rPr>
          <w:sz w:val="22"/>
          <w:szCs w:val="22"/>
        </w:rPr>
      </w:pPr>
      <w:r w:rsidRPr="00C11BE0">
        <w:rPr>
          <w:sz w:val="22"/>
          <w:szCs w:val="22"/>
        </w:rPr>
        <w:t>W przypadku wniesienia przez Wykonawcę uwag, Zamawiający w terminie 7 dni kalendarzowych od otrzymania uwag ustosunkuje się do tych uwag poprzez:</w:t>
      </w:r>
    </w:p>
    <w:p w14:paraId="1C74AFA3" w14:textId="77777777" w:rsidR="000C23F8" w:rsidRPr="00C11BE0" w:rsidRDefault="000C23F8">
      <w:pPr>
        <w:numPr>
          <w:ilvl w:val="2"/>
          <w:numId w:val="47"/>
        </w:numPr>
        <w:spacing w:line="259" w:lineRule="auto"/>
        <w:jc w:val="both"/>
        <w:rPr>
          <w:sz w:val="22"/>
          <w:szCs w:val="22"/>
        </w:rPr>
      </w:pPr>
      <w:r w:rsidRPr="00C11BE0">
        <w:rPr>
          <w:sz w:val="22"/>
          <w:szCs w:val="22"/>
        </w:rPr>
        <w:t>uwzględnienie ich albo</w:t>
      </w:r>
    </w:p>
    <w:p w14:paraId="4382BD5B" w14:textId="77777777" w:rsidR="000C23F8" w:rsidRPr="00C11BE0" w:rsidRDefault="000C23F8">
      <w:pPr>
        <w:numPr>
          <w:ilvl w:val="2"/>
          <w:numId w:val="47"/>
        </w:numPr>
        <w:spacing w:line="259" w:lineRule="auto"/>
        <w:jc w:val="both"/>
        <w:rPr>
          <w:sz w:val="22"/>
          <w:szCs w:val="22"/>
        </w:rPr>
      </w:pPr>
      <w:r w:rsidRPr="00C11BE0">
        <w:rPr>
          <w:sz w:val="22"/>
          <w:szCs w:val="22"/>
        </w:rPr>
        <w:t>uzasadnienie odmowy ich uwzględnienia;</w:t>
      </w:r>
    </w:p>
    <w:p w14:paraId="09A72E4B" w14:textId="77777777" w:rsidR="000C23F8" w:rsidRPr="00C11BE0" w:rsidRDefault="000C23F8">
      <w:pPr>
        <w:numPr>
          <w:ilvl w:val="1"/>
          <w:numId w:val="47"/>
        </w:numPr>
        <w:spacing w:line="259" w:lineRule="auto"/>
        <w:jc w:val="both"/>
        <w:rPr>
          <w:sz w:val="22"/>
          <w:szCs w:val="22"/>
        </w:rPr>
      </w:pPr>
      <w:r w:rsidRPr="00C11BE0">
        <w:rPr>
          <w:sz w:val="22"/>
          <w:szCs w:val="22"/>
        </w:rPr>
        <w:t>Termin przeprowadzenia Audytu uznaje się za ustalony jeżeli:</w:t>
      </w:r>
    </w:p>
    <w:p w14:paraId="6DA7ABBD" w14:textId="77777777" w:rsidR="000C23F8" w:rsidRPr="00C11BE0" w:rsidRDefault="000C23F8">
      <w:pPr>
        <w:numPr>
          <w:ilvl w:val="2"/>
          <w:numId w:val="47"/>
        </w:numPr>
        <w:spacing w:line="259" w:lineRule="auto"/>
        <w:jc w:val="both"/>
        <w:rPr>
          <w:sz w:val="22"/>
          <w:szCs w:val="22"/>
        </w:rPr>
      </w:pPr>
      <w:r w:rsidRPr="00C11BE0">
        <w:rPr>
          <w:sz w:val="22"/>
          <w:szCs w:val="22"/>
        </w:rPr>
        <w:t>Wykonawca w terminie określonym w ust. 4 pkt 3 nie wniesie uwag do otrzymanego powiadomienia;</w:t>
      </w:r>
    </w:p>
    <w:p w14:paraId="54747037" w14:textId="77777777" w:rsidR="000C23F8" w:rsidRPr="00C11BE0" w:rsidRDefault="000C23F8">
      <w:pPr>
        <w:numPr>
          <w:ilvl w:val="2"/>
          <w:numId w:val="47"/>
        </w:numPr>
        <w:spacing w:line="259" w:lineRule="auto"/>
        <w:jc w:val="both"/>
        <w:rPr>
          <w:sz w:val="22"/>
          <w:szCs w:val="22"/>
        </w:rPr>
      </w:pPr>
      <w:r w:rsidRPr="00C11BE0">
        <w:rPr>
          <w:sz w:val="22"/>
          <w:szCs w:val="22"/>
        </w:rPr>
        <w:lastRenderedPageBreak/>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C11BE0" w:rsidRDefault="000C23F8">
      <w:pPr>
        <w:numPr>
          <w:ilvl w:val="2"/>
          <w:numId w:val="47"/>
        </w:numPr>
        <w:spacing w:line="259" w:lineRule="auto"/>
        <w:jc w:val="both"/>
        <w:rPr>
          <w:sz w:val="22"/>
          <w:szCs w:val="22"/>
        </w:rPr>
      </w:pPr>
      <w:r w:rsidRPr="00C11BE0">
        <w:rPr>
          <w:sz w:val="22"/>
          <w:szCs w:val="22"/>
        </w:rPr>
        <w:t>Zamawiający odmówi uznania wniesionych przez Wykonawcę uwag; w takim wypadku obowiązuje termin pierwotnie wyznaczony w powiadomieniu.</w:t>
      </w:r>
    </w:p>
    <w:p w14:paraId="682AE2AB" w14:textId="77777777" w:rsidR="000C23F8" w:rsidRPr="00C11BE0" w:rsidRDefault="000C23F8">
      <w:pPr>
        <w:numPr>
          <w:ilvl w:val="0"/>
          <w:numId w:val="47"/>
        </w:numPr>
        <w:spacing w:line="259" w:lineRule="auto"/>
        <w:jc w:val="both"/>
        <w:rPr>
          <w:sz w:val="22"/>
          <w:szCs w:val="22"/>
        </w:rPr>
      </w:pPr>
      <w:r w:rsidRPr="00C11BE0">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C11BE0" w:rsidRDefault="000C23F8">
      <w:pPr>
        <w:numPr>
          <w:ilvl w:val="0"/>
          <w:numId w:val="47"/>
        </w:numPr>
        <w:spacing w:line="259" w:lineRule="auto"/>
        <w:ind w:left="357" w:hanging="357"/>
        <w:jc w:val="both"/>
        <w:rPr>
          <w:sz w:val="22"/>
          <w:szCs w:val="22"/>
        </w:rPr>
      </w:pPr>
      <w:r w:rsidRPr="00C11BE0">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C11BE0" w:rsidRDefault="000C23F8">
      <w:pPr>
        <w:numPr>
          <w:ilvl w:val="0"/>
          <w:numId w:val="47"/>
        </w:numPr>
        <w:spacing w:line="259" w:lineRule="auto"/>
        <w:ind w:left="357" w:hanging="357"/>
        <w:jc w:val="both"/>
        <w:rPr>
          <w:sz w:val="22"/>
          <w:szCs w:val="22"/>
        </w:rPr>
      </w:pPr>
      <w:r w:rsidRPr="00C11BE0">
        <w:rPr>
          <w:sz w:val="22"/>
          <w:szCs w:val="22"/>
        </w:rPr>
        <w:t>Za przeprowadzenie Audytu Wykonawcy nie przysługuje dodatkowe wynagrodzenie.</w:t>
      </w:r>
    </w:p>
    <w:p w14:paraId="5FD4C207" w14:textId="77777777" w:rsidR="000C23F8" w:rsidRPr="00C11BE0" w:rsidRDefault="000C23F8">
      <w:pPr>
        <w:numPr>
          <w:ilvl w:val="0"/>
          <w:numId w:val="47"/>
        </w:numPr>
        <w:spacing w:line="259" w:lineRule="auto"/>
        <w:ind w:left="357" w:hanging="357"/>
        <w:jc w:val="both"/>
        <w:rPr>
          <w:sz w:val="22"/>
          <w:szCs w:val="22"/>
        </w:rPr>
      </w:pPr>
      <w:r w:rsidRPr="00C11BE0">
        <w:rPr>
          <w:sz w:val="22"/>
          <w:szCs w:val="22"/>
        </w:rPr>
        <w:t>Wyniki Audytu zatwierdzone przez Pełnomocnika Zamawiającego zostaną przekazane Wykonawcy.</w:t>
      </w:r>
    </w:p>
    <w:p w14:paraId="00247657" w14:textId="77777777" w:rsidR="000C23F8" w:rsidRPr="0015324B" w:rsidRDefault="000C23F8">
      <w:pPr>
        <w:numPr>
          <w:ilvl w:val="0"/>
          <w:numId w:val="47"/>
        </w:numPr>
        <w:spacing w:line="259" w:lineRule="auto"/>
        <w:ind w:left="357" w:hanging="357"/>
        <w:jc w:val="both"/>
        <w:rPr>
          <w:sz w:val="22"/>
          <w:szCs w:val="22"/>
        </w:rPr>
      </w:pPr>
      <w:r w:rsidRPr="00C11BE0">
        <w:rPr>
          <w:sz w:val="22"/>
          <w:szCs w:val="22"/>
        </w:rPr>
        <w:t xml:space="preserve">Wyniki Audytu stwierdzające nienależyte wykonywanie Umowy lub realizację Umowy niezgodnie z przepisami prawa lub regulacjami wewnętrznymi Zamawiającego, mogą być podstawą </w:t>
      </w:r>
      <w:r w:rsidRPr="0015324B">
        <w:rPr>
          <w:sz w:val="22"/>
          <w:szCs w:val="22"/>
        </w:rPr>
        <w:t>odstąpienia od Umowy z winy Wykonawcy.</w:t>
      </w:r>
    </w:p>
    <w:p w14:paraId="114D874C" w14:textId="77777777" w:rsidR="000C23F8" w:rsidRPr="0015324B" w:rsidRDefault="000C23F8" w:rsidP="000C23F8">
      <w:pPr>
        <w:pStyle w:val="Nagwek2"/>
      </w:pPr>
      <w:bookmarkStart w:id="193" w:name="_Toc64016209"/>
      <w:bookmarkStart w:id="194" w:name="_Toc106095872"/>
      <w:bookmarkStart w:id="195" w:name="_Toc106096312"/>
      <w:bookmarkStart w:id="196" w:name="_Toc106096416"/>
      <w:bookmarkStart w:id="197" w:name="_Toc147227463"/>
      <w:bookmarkEnd w:id="186"/>
      <w:bookmarkEnd w:id="192"/>
      <w:r w:rsidRPr="0015324B">
        <w:t>§ 13. Kary umowne i odpowiedzialność</w:t>
      </w:r>
      <w:bookmarkEnd w:id="193"/>
      <w:bookmarkEnd w:id="194"/>
      <w:bookmarkEnd w:id="195"/>
      <w:bookmarkEnd w:id="196"/>
      <w:bookmarkEnd w:id="197"/>
      <w:r w:rsidRPr="0015324B">
        <w:t xml:space="preserve"> </w:t>
      </w:r>
    </w:p>
    <w:p w14:paraId="664C1B0A" w14:textId="77777777" w:rsidR="000C23F8" w:rsidRPr="0015324B" w:rsidRDefault="000C23F8">
      <w:pPr>
        <w:numPr>
          <w:ilvl w:val="0"/>
          <w:numId w:val="49"/>
        </w:numPr>
        <w:spacing w:line="259" w:lineRule="auto"/>
        <w:ind w:hanging="357"/>
        <w:jc w:val="both"/>
        <w:rPr>
          <w:sz w:val="22"/>
          <w:szCs w:val="22"/>
        </w:rPr>
      </w:pPr>
      <w:r w:rsidRPr="0015324B">
        <w:rPr>
          <w:sz w:val="22"/>
          <w:szCs w:val="22"/>
        </w:rPr>
        <w:t>Zamawiający może naliczyć Wykonawcy kary umowne:</w:t>
      </w:r>
    </w:p>
    <w:p w14:paraId="0C1526C8" w14:textId="77777777" w:rsidR="0015324B" w:rsidRPr="0015324B" w:rsidRDefault="0015324B">
      <w:pPr>
        <w:numPr>
          <w:ilvl w:val="1"/>
          <w:numId w:val="49"/>
        </w:numPr>
        <w:spacing w:line="276" w:lineRule="auto"/>
        <w:ind w:left="720"/>
        <w:jc w:val="both"/>
        <w:rPr>
          <w:sz w:val="22"/>
          <w:szCs w:val="22"/>
        </w:rPr>
      </w:pPr>
      <w:r w:rsidRPr="0015324B">
        <w:rPr>
          <w:sz w:val="22"/>
          <w:szCs w:val="22"/>
        </w:rPr>
        <w:t xml:space="preserve">za odstąpienie od Umowy przez jedną ze stron z przyczyn leżących po stronie Wykonawcy - </w:t>
      </w:r>
      <w:r w:rsidRPr="0015324B">
        <w:rPr>
          <w:sz w:val="22"/>
          <w:szCs w:val="22"/>
        </w:rPr>
        <w:br/>
        <w:t xml:space="preserve">w wysokości 20 % netto niezrealizowanej części Umowy. </w:t>
      </w:r>
    </w:p>
    <w:p w14:paraId="227D7C75" w14:textId="77777777" w:rsidR="0015324B" w:rsidRPr="0015324B" w:rsidRDefault="0015324B">
      <w:pPr>
        <w:numPr>
          <w:ilvl w:val="1"/>
          <w:numId w:val="49"/>
        </w:numPr>
        <w:spacing w:line="276" w:lineRule="auto"/>
        <w:ind w:left="720"/>
        <w:jc w:val="both"/>
        <w:rPr>
          <w:sz w:val="22"/>
          <w:szCs w:val="22"/>
        </w:rPr>
      </w:pPr>
      <w:r w:rsidRPr="0015324B">
        <w:rPr>
          <w:sz w:val="22"/>
          <w:szCs w:val="22"/>
        </w:rPr>
        <w:t>za każdy rozpoczęty dzień zwłoki w realizacji przedmiotu Umowy w wysokości:</w:t>
      </w:r>
    </w:p>
    <w:p w14:paraId="431C6384" w14:textId="77777777" w:rsidR="0015324B" w:rsidRPr="00F95D46" w:rsidRDefault="0015324B" w:rsidP="0015324B">
      <w:pPr>
        <w:ind w:left="993" w:hanging="142"/>
        <w:jc w:val="both"/>
        <w:rPr>
          <w:sz w:val="22"/>
          <w:szCs w:val="22"/>
        </w:rPr>
      </w:pPr>
      <w:r w:rsidRPr="00F95D46">
        <w:rPr>
          <w:sz w:val="22"/>
          <w:szCs w:val="22"/>
        </w:rPr>
        <w:t xml:space="preserve">- od 1 do 30 dnia - 0,1 % wartości netto niezrealizowanej w terminie części Umowy za każdy dzień, </w:t>
      </w:r>
    </w:p>
    <w:p w14:paraId="33229A54" w14:textId="77777777" w:rsidR="0015324B" w:rsidRPr="00F95D46" w:rsidRDefault="0015324B" w:rsidP="0015324B">
      <w:pPr>
        <w:ind w:left="993" w:hanging="142"/>
        <w:jc w:val="both"/>
        <w:rPr>
          <w:sz w:val="22"/>
          <w:szCs w:val="22"/>
        </w:rPr>
      </w:pPr>
      <w:r w:rsidRPr="00F95D46">
        <w:rPr>
          <w:sz w:val="22"/>
          <w:szCs w:val="22"/>
        </w:rPr>
        <w:t xml:space="preserve">- od 31 do 60 dnia - 0,2 % wartości netto niezrealizowanej w terminie części Umowy za każdy dzień, </w:t>
      </w:r>
    </w:p>
    <w:p w14:paraId="518762BB" w14:textId="77777777" w:rsidR="0015324B" w:rsidRPr="00F95D46" w:rsidRDefault="0015324B" w:rsidP="0015324B">
      <w:pPr>
        <w:ind w:left="720" w:firstLine="131"/>
        <w:jc w:val="both"/>
        <w:rPr>
          <w:sz w:val="22"/>
          <w:szCs w:val="22"/>
        </w:rPr>
      </w:pPr>
      <w:r w:rsidRPr="00F95D46">
        <w:rPr>
          <w:sz w:val="22"/>
          <w:szCs w:val="22"/>
        </w:rPr>
        <w:t>- od 61 dnia - 0,5 % wartości netto niezrealizowanej w terminie części Umowy za każdy dzień.</w:t>
      </w:r>
    </w:p>
    <w:p w14:paraId="34E3E7F9" w14:textId="77777777" w:rsidR="000C23F8" w:rsidRPr="0015324B" w:rsidRDefault="000C23F8">
      <w:pPr>
        <w:pStyle w:val="Akapitzlist"/>
        <w:numPr>
          <w:ilvl w:val="1"/>
          <w:numId w:val="49"/>
        </w:numPr>
        <w:spacing w:line="276" w:lineRule="auto"/>
        <w:ind w:left="720"/>
        <w:jc w:val="both"/>
        <w:rPr>
          <w:i/>
          <w:iCs/>
          <w:color w:val="FF0000"/>
          <w:sz w:val="22"/>
          <w:szCs w:val="22"/>
        </w:rPr>
      </w:pPr>
      <w:bookmarkStart w:id="198" w:name="_Hlk67826332"/>
      <w:r w:rsidRPr="0015324B">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3DF24470" w14:textId="77777777" w:rsidR="000C23F8" w:rsidRPr="0015324B" w:rsidRDefault="000C23F8">
      <w:pPr>
        <w:numPr>
          <w:ilvl w:val="1"/>
          <w:numId w:val="49"/>
        </w:numPr>
        <w:spacing w:line="259" w:lineRule="auto"/>
        <w:ind w:left="720"/>
        <w:jc w:val="both"/>
        <w:rPr>
          <w:sz w:val="22"/>
          <w:szCs w:val="22"/>
        </w:rPr>
      </w:pPr>
      <w:r w:rsidRPr="0015324B">
        <w:rPr>
          <w:sz w:val="22"/>
          <w:szCs w:val="22"/>
        </w:rPr>
        <w:t xml:space="preserve">za naruszenie przez Wykonawcę obowiązku zachowania poufności w wysokości 5% netto Wartości Umowy, o której mowa w § 3 ust. 1,  </w:t>
      </w:r>
    </w:p>
    <w:p w14:paraId="12386344" w14:textId="77777777" w:rsidR="000C23F8" w:rsidRPr="0015324B" w:rsidRDefault="000C23F8">
      <w:pPr>
        <w:numPr>
          <w:ilvl w:val="1"/>
          <w:numId w:val="49"/>
        </w:numPr>
        <w:spacing w:line="259" w:lineRule="auto"/>
        <w:ind w:left="720"/>
        <w:jc w:val="both"/>
        <w:rPr>
          <w:sz w:val="22"/>
          <w:szCs w:val="22"/>
        </w:rPr>
      </w:pPr>
      <w:r w:rsidRPr="0015324B">
        <w:rPr>
          <w:sz w:val="22"/>
          <w:szCs w:val="22"/>
        </w:rPr>
        <w:t>w przypadku stawienia się do pracy lub wykonywana pracy przez pracowników Wykonawcy:</w:t>
      </w:r>
    </w:p>
    <w:p w14:paraId="1844F4BB" w14:textId="54206E1B" w:rsidR="000C23F8" w:rsidRPr="0015324B" w:rsidRDefault="000C23F8">
      <w:pPr>
        <w:numPr>
          <w:ilvl w:val="2"/>
          <w:numId w:val="49"/>
        </w:numPr>
        <w:spacing w:line="259" w:lineRule="auto"/>
        <w:jc w:val="both"/>
        <w:rPr>
          <w:sz w:val="22"/>
          <w:szCs w:val="22"/>
        </w:rPr>
      </w:pPr>
      <w:r w:rsidRPr="0015324B">
        <w:rPr>
          <w:sz w:val="22"/>
          <w:szCs w:val="22"/>
        </w:rPr>
        <w:t xml:space="preserve">w stanie po użyciu alkoholu; (stan po użyciu alkoholu zachodzi, gdy zawartość alkoholu </w:t>
      </w:r>
      <w:r w:rsidR="007472CF" w:rsidRPr="0015324B">
        <w:rPr>
          <w:sz w:val="22"/>
          <w:szCs w:val="22"/>
        </w:rPr>
        <w:br/>
      </w:r>
      <w:r w:rsidRPr="0015324B">
        <w:rPr>
          <w:sz w:val="22"/>
          <w:szCs w:val="22"/>
        </w:rPr>
        <w:t>w organizmie wynosi lub prowadzi do stężenia we krwi od 0,2‰ do 0,5‰ alkoholu albo obecności w wydychanym powietrzu od 0,1 mg do 0,25 mg alkoholu w 1 dm3)</w:t>
      </w:r>
    </w:p>
    <w:p w14:paraId="286D7949" w14:textId="77777777" w:rsidR="000C23F8" w:rsidRPr="0015324B" w:rsidRDefault="000C23F8">
      <w:pPr>
        <w:numPr>
          <w:ilvl w:val="2"/>
          <w:numId w:val="49"/>
        </w:numPr>
        <w:spacing w:line="259" w:lineRule="auto"/>
        <w:jc w:val="both"/>
        <w:rPr>
          <w:sz w:val="22"/>
          <w:szCs w:val="22"/>
        </w:rPr>
      </w:pPr>
      <w:r w:rsidRPr="0015324B">
        <w:rPr>
          <w:sz w:val="22"/>
          <w:szCs w:val="22"/>
        </w:rPr>
        <w:t xml:space="preserve">w stanie nietrzeźwości, (stan nietrzeźwości zachodzi, gdy zawartość alkoholu w organizmie wynosi lub prowadzi do stężenia we krwi powyżej 0,5‰ alkoholu albo obecności </w:t>
      </w:r>
      <w:r w:rsidRPr="0015324B">
        <w:rPr>
          <w:sz w:val="22"/>
          <w:szCs w:val="22"/>
        </w:rPr>
        <w:br/>
        <w:t>w wydychanym powietrzu powyżej 0,25 mg alkoholu w 1 dm3)</w:t>
      </w:r>
    </w:p>
    <w:p w14:paraId="0AD2A6B6" w14:textId="77777777" w:rsidR="000C23F8" w:rsidRPr="0015324B" w:rsidRDefault="000C23F8">
      <w:pPr>
        <w:numPr>
          <w:ilvl w:val="2"/>
          <w:numId w:val="49"/>
        </w:numPr>
        <w:spacing w:line="259" w:lineRule="auto"/>
        <w:jc w:val="both"/>
        <w:rPr>
          <w:sz w:val="22"/>
          <w:szCs w:val="22"/>
        </w:rPr>
      </w:pPr>
      <w:r w:rsidRPr="0015324B">
        <w:rPr>
          <w:sz w:val="22"/>
          <w:szCs w:val="22"/>
        </w:rPr>
        <w:t xml:space="preserve">którzy są pod wpływem narkotyków lub innych substancji, których oddziaływanie </w:t>
      </w:r>
      <w:r w:rsidRPr="0015324B">
        <w:rPr>
          <w:sz w:val="22"/>
          <w:szCs w:val="22"/>
        </w:rPr>
        <w:br/>
        <w:t xml:space="preserve">na organizm pracownika uniemożliwia należyte wykonanie obowiązków pracowniczych (dalej inne substancje), </w:t>
      </w:r>
    </w:p>
    <w:p w14:paraId="4E5248A4" w14:textId="77777777" w:rsidR="000C23F8" w:rsidRPr="0015324B" w:rsidRDefault="000C23F8">
      <w:pPr>
        <w:numPr>
          <w:ilvl w:val="2"/>
          <w:numId w:val="49"/>
        </w:numPr>
        <w:spacing w:line="259" w:lineRule="auto"/>
        <w:jc w:val="both"/>
        <w:rPr>
          <w:sz w:val="22"/>
          <w:szCs w:val="22"/>
        </w:rPr>
      </w:pPr>
      <w:r w:rsidRPr="0015324B">
        <w:rPr>
          <w:sz w:val="22"/>
          <w:szCs w:val="22"/>
        </w:rPr>
        <w:t>którzy używają lub spożywają alkohol, narkotyki lub inne substancji w czasie pracy lub na terenie zakładu pracy,</w:t>
      </w:r>
    </w:p>
    <w:p w14:paraId="45B9A214" w14:textId="77777777" w:rsidR="000C23F8" w:rsidRPr="0015324B" w:rsidRDefault="000C23F8">
      <w:pPr>
        <w:numPr>
          <w:ilvl w:val="2"/>
          <w:numId w:val="49"/>
        </w:numPr>
        <w:spacing w:line="259" w:lineRule="auto"/>
        <w:ind w:left="1134" w:hanging="425"/>
        <w:jc w:val="both"/>
        <w:rPr>
          <w:sz w:val="22"/>
          <w:szCs w:val="22"/>
        </w:rPr>
      </w:pPr>
      <w:r w:rsidRPr="0015324B">
        <w:rPr>
          <w:sz w:val="22"/>
          <w:szCs w:val="22"/>
        </w:rPr>
        <w:t xml:space="preserve">którzy wnoszą alkohol, narkotyki lub inne substancje na teren zakładu pracy </w:t>
      </w:r>
    </w:p>
    <w:p w14:paraId="7D8BC5AF" w14:textId="77777777" w:rsidR="000C23F8" w:rsidRPr="0015324B" w:rsidRDefault="000C23F8" w:rsidP="000C23F8">
      <w:pPr>
        <w:spacing w:line="259" w:lineRule="auto"/>
        <w:ind w:left="709"/>
        <w:jc w:val="both"/>
        <w:rPr>
          <w:sz w:val="22"/>
          <w:szCs w:val="22"/>
        </w:rPr>
      </w:pPr>
      <w:r w:rsidRPr="0015324B">
        <w:rPr>
          <w:sz w:val="22"/>
          <w:szCs w:val="22"/>
        </w:rPr>
        <w:t>w wysokości 1 000,00 zł netto za każdy stwierdzony przypadek;</w:t>
      </w:r>
    </w:p>
    <w:p w14:paraId="762BC468" w14:textId="77777777" w:rsidR="000C23F8" w:rsidRPr="0015324B" w:rsidRDefault="000C23F8">
      <w:pPr>
        <w:numPr>
          <w:ilvl w:val="1"/>
          <w:numId w:val="49"/>
        </w:numPr>
        <w:spacing w:line="259" w:lineRule="auto"/>
        <w:ind w:left="714" w:hanging="357"/>
        <w:jc w:val="both"/>
        <w:rPr>
          <w:sz w:val="22"/>
          <w:szCs w:val="22"/>
        </w:rPr>
      </w:pPr>
      <w:r w:rsidRPr="0015324B">
        <w:rPr>
          <w:sz w:val="22"/>
          <w:szCs w:val="22"/>
        </w:rPr>
        <w:lastRenderedPageBreak/>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15B1BBE8" w14:textId="77777777" w:rsidR="000C23F8" w:rsidRPr="0015324B" w:rsidRDefault="000C23F8">
      <w:pPr>
        <w:numPr>
          <w:ilvl w:val="0"/>
          <w:numId w:val="49"/>
        </w:numPr>
        <w:spacing w:line="259" w:lineRule="auto"/>
        <w:jc w:val="both"/>
        <w:rPr>
          <w:sz w:val="22"/>
          <w:szCs w:val="22"/>
        </w:rPr>
      </w:pPr>
      <w:r w:rsidRPr="0015324B">
        <w:rPr>
          <w:sz w:val="22"/>
          <w:szCs w:val="22"/>
        </w:rPr>
        <w:t>W przypadku konieczności zlecenia przez Zamawiającego realizacji zamówienia innemu Wykonawcy w wyniku:</w:t>
      </w:r>
    </w:p>
    <w:p w14:paraId="5E827418" w14:textId="77777777" w:rsidR="000C23F8" w:rsidRPr="0015324B" w:rsidRDefault="000C23F8">
      <w:pPr>
        <w:numPr>
          <w:ilvl w:val="1"/>
          <w:numId w:val="49"/>
        </w:numPr>
        <w:spacing w:line="259" w:lineRule="auto"/>
        <w:ind w:left="720"/>
        <w:jc w:val="both"/>
        <w:rPr>
          <w:sz w:val="22"/>
          <w:szCs w:val="22"/>
        </w:rPr>
      </w:pPr>
      <w:r w:rsidRPr="0015324B">
        <w:rPr>
          <w:sz w:val="22"/>
          <w:szCs w:val="22"/>
        </w:rPr>
        <w:t xml:space="preserve">nieprzystąpienia przez Wykonawcę w danym dniu do realizacji zamówienia – Zamawiającemu niezależnie od pozostałych kar umownych przysługuje kara umowna w wysokości różnicy pomiędzy kosztami realizacji zamówienia poniesionymi przez Zamawiającego </w:t>
      </w:r>
      <w:r w:rsidRPr="0015324B">
        <w:rPr>
          <w:sz w:val="22"/>
          <w:szCs w:val="22"/>
        </w:rPr>
        <w:br/>
        <w:t>a wynagrodzeniem obliczonym z zastosowaniem cen określonych w Umowie,</w:t>
      </w:r>
    </w:p>
    <w:p w14:paraId="4DACB222" w14:textId="77777777" w:rsidR="000C23F8" w:rsidRPr="00960A55" w:rsidRDefault="000C23F8">
      <w:pPr>
        <w:numPr>
          <w:ilvl w:val="1"/>
          <w:numId w:val="49"/>
        </w:numPr>
        <w:spacing w:line="259" w:lineRule="auto"/>
        <w:ind w:left="720" w:hanging="357"/>
        <w:jc w:val="both"/>
        <w:rPr>
          <w:sz w:val="22"/>
          <w:szCs w:val="22"/>
        </w:rPr>
      </w:pPr>
      <w:r w:rsidRPr="0015324B">
        <w:rPr>
          <w:sz w:val="22"/>
          <w:szCs w:val="22"/>
        </w:rPr>
        <w:t xml:space="preserve">odstąpienia od Umowy przez jedną ze stron z przyczyn leżących po stronie Wykonawcy – Zamawiającemu niezależnie od pozostałych kar umownych przysługuje kara umowna </w:t>
      </w:r>
      <w:r w:rsidRPr="0015324B">
        <w:rPr>
          <w:sz w:val="22"/>
          <w:szCs w:val="22"/>
        </w:rPr>
        <w:br/>
        <w:t xml:space="preserve">w wysokości różnicy pomiędzy kosztami realizacji zamówienia poniesionymi przez Zamawiającego a wynagrodzeniem obliczonym zgodnie z postanowieniami Umowy za okres od daty odstąpienia od umowy do czasu zawarcia umowy z nowym wykonawcą wyłonionym </w:t>
      </w:r>
      <w:r w:rsidRPr="0015324B">
        <w:rPr>
          <w:sz w:val="22"/>
          <w:szCs w:val="22"/>
        </w:rPr>
        <w:br/>
        <w:t xml:space="preserve">w postępowaniu o udzielenie zamówienia, nie dłużej jednak niż przez okres 3 miesięcy od daty </w:t>
      </w:r>
      <w:r w:rsidRPr="00960A55">
        <w:rPr>
          <w:sz w:val="22"/>
          <w:szCs w:val="22"/>
        </w:rPr>
        <w:t>odstąpienia.</w:t>
      </w:r>
    </w:p>
    <w:p w14:paraId="753A8E07" w14:textId="77777777" w:rsidR="000C23F8" w:rsidRPr="00960A55" w:rsidRDefault="000C23F8">
      <w:pPr>
        <w:numPr>
          <w:ilvl w:val="0"/>
          <w:numId w:val="49"/>
        </w:numPr>
        <w:spacing w:line="259" w:lineRule="auto"/>
        <w:ind w:hanging="357"/>
        <w:jc w:val="both"/>
        <w:rPr>
          <w:sz w:val="22"/>
          <w:szCs w:val="22"/>
        </w:rPr>
      </w:pPr>
      <w:r w:rsidRPr="00960A55">
        <w:rPr>
          <w:sz w:val="22"/>
          <w:szCs w:val="22"/>
        </w:rPr>
        <w:t>Zamawiający może naliczyć kary umowne w przypadku wystąpienia utrudnień w rozpoczęciu lub przeprowadzeniu lub zakończeniu Audytu, o którym mowa w § 12, z przyczyn leżących po stronie Wykonawcy:</w:t>
      </w:r>
    </w:p>
    <w:p w14:paraId="62678DEA" w14:textId="77777777" w:rsidR="000C23F8" w:rsidRPr="00960A55" w:rsidRDefault="000C23F8">
      <w:pPr>
        <w:numPr>
          <w:ilvl w:val="1"/>
          <w:numId w:val="49"/>
        </w:numPr>
        <w:spacing w:line="259" w:lineRule="auto"/>
        <w:ind w:left="720" w:hanging="357"/>
        <w:jc w:val="both"/>
        <w:rPr>
          <w:sz w:val="22"/>
          <w:szCs w:val="22"/>
        </w:rPr>
      </w:pPr>
      <w:r w:rsidRPr="00960A55">
        <w:rPr>
          <w:sz w:val="22"/>
          <w:szCs w:val="22"/>
        </w:rPr>
        <w:t xml:space="preserve">po bezskutecznym upływie terminu oznaczonego w wezwaniu Zamawiającego 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7777777" w:rsidR="000C23F8" w:rsidRPr="00960A55" w:rsidRDefault="000C23F8">
      <w:pPr>
        <w:numPr>
          <w:ilvl w:val="1"/>
          <w:numId w:val="49"/>
        </w:numPr>
        <w:spacing w:line="259" w:lineRule="auto"/>
        <w:ind w:left="720" w:hanging="357"/>
        <w:jc w:val="both"/>
        <w:rPr>
          <w:sz w:val="22"/>
          <w:szCs w:val="22"/>
        </w:rPr>
      </w:pPr>
      <w:r w:rsidRPr="00960A5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3673A1C" w14:textId="77777777" w:rsidR="000C23F8" w:rsidRPr="00960A55" w:rsidRDefault="000C23F8">
      <w:pPr>
        <w:numPr>
          <w:ilvl w:val="0"/>
          <w:numId w:val="49"/>
        </w:numPr>
        <w:spacing w:line="259" w:lineRule="auto"/>
        <w:ind w:hanging="357"/>
        <w:jc w:val="both"/>
        <w:rPr>
          <w:sz w:val="22"/>
          <w:szCs w:val="22"/>
        </w:rPr>
      </w:pPr>
      <w:r w:rsidRPr="00960A55">
        <w:rPr>
          <w:sz w:val="22"/>
          <w:szCs w:val="22"/>
        </w:rPr>
        <w:t xml:space="preserve">W przypadku odstąpienia od Umowy z przyczyn zawinionych przez Stronę, drugiej ze Stron Umowy przysługuje kara umowna w wysokości 20% wartości niezrealizowanej części Umowy, </w:t>
      </w:r>
      <w:r w:rsidRPr="00960A55">
        <w:rPr>
          <w:sz w:val="22"/>
          <w:szCs w:val="22"/>
        </w:rPr>
        <w:br/>
        <w:t>o której mowa w § 3 ust. 1.</w:t>
      </w:r>
    </w:p>
    <w:p w14:paraId="2A2CF2DB" w14:textId="6B90D06C" w:rsidR="000C23F8" w:rsidRPr="00960A55" w:rsidRDefault="000C23F8">
      <w:pPr>
        <w:numPr>
          <w:ilvl w:val="0"/>
          <w:numId w:val="49"/>
        </w:numPr>
        <w:spacing w:line="259" w:lineRule="auto"/>
        <w:ind w:hanging="357"/>
        <w:jc w:val="both"/>
        <w:rPr>
          <w:sz w:val="22"/>
          <w:szCs w:val="22"/>
        </w:rPr>
      </w:pPr>
      <w:r w:rsidRPr="00960A55">
        <w:rPr>
          <w:sz w:val="22"/>
          <w:szCs w:val="22"/>
        </w:rPr>
        <w:t xml:space="preserve">Łączna maksymalna wartość kar umownych przysługujących Zamawiającemu nie przekroczy </w:t>
      </w:r>
      <w:r w:rsidR="00A95C13" w:rsidRPr="00960A55">
        <w:rPr>
          <w:sz w:val="22"/>
          <w:szCs w:val="22"/>
        </w:rPr>
        <w:t>w</w:t>
      </w:r>
      <w:r w:rsidRPr="00960A55">
        <w:rPr>
          <w:sz w:val="22"/>
          <w:szCs w:val="22"/>
        </w:rPr>
        <w:t>artości Umowy, o której mowa w § 3 ust.1.</w:t>
      </w:r>
    </w:p>
    <w:p w14:paraId="196D7542" w14:textId="77777777" w:rsidR="000C23F8" w:rsidRPr="00960A55" w:rsidRDefault="000C23F8">
      <w:pPr>
        <w:numPr>
          <w:ilvl w:val="0"/>
          <w:numId w:val="49"/>
        </w:numPr>
        <w:spacing w:line="259" w:lineRule="auto"/>
        <w:jc w:val="both"/>
        <w:rPr>
          <w:sz w:val="22"/>
          <w:szCs w:val="22"/>
        </w:rPr>
      </w:pPr>
      <w:r w:rsidRPr="00960A55">
        <w:rPr>
          <w:sz w:val="22"/>
          <w:szCs w:val="22"/>
        </w:rPr>
        <w:t>Termin płatności noty księgowej wystawionej tytułem kar umownych wynosi 30 dni od dnia wystawienia noty.</w:t>
      </w:r>
    </w:p>
    <w:p w14:paraId="17381336" w14:textId="77777777" w:rsidR="000C23F8" w:rsidRPr="00960A55" w:rsidRDefault="000C23F8">
      <w:pPr>
        <w:numPr>
          <w:ilvl w:val="0"/>
          <w:numId w:val="49"/>
        </w:numPr>
        <w:spacing w:line="259" w:lineRule="auto"/>
        <w:jc w:val="both"/>
        <w:rPr>
          <w:sz w:val="22"/>
          <w:szCs w:val="22"/>
        </w:rPr>
      </w:pPr>
      <w:r w:rsidRPr="00960A55">
        <w:rPr>
          <w:sz w:val="22"/>
          <w:szCs w:val="22"/>
        </w:rPr>
        <w:t>Zamawiający może potrącić naliczone kary umowne z wynagrodzenia przysługującego Wykonawcy.</w:t>
      </w:r>
    </w:p>
    <w:p w14:paraId="5D45B4DD" w14:textId="77777777" w:rsidR="000C23F8" w:rsidRPr="00960A55" w:rsidRDefault="000C23F8">
      <w:pPr>
        <w:numPr>
          <w:ilvl w:val="0"/>
          <w:numId w:val="49"/>
        </w:numPr>
        <w:spacing w:line="259" w:lineRule="auto"/>
        <w:jc w:val="both"/>
        <w:rPr>
          <w:sz w:val="22"/>
          <w:szCs w:val="22"/>
        </w:rPr>
      </w:pPr>
      <w:r w:rsidRPr="00960A55">
        <w:rPr>
          <w:sz w:val="22"/>
          <w:szCs w:val="22"/>
        </w:rPr>
        <w:t>Strony umowy mogą na zasadach ogólnych dochodzić odszkodowania przewyższającego wysokość kar umownych.</w:t>
      </w:r>
    </w:p>
    <w:p w14:paraId="4E1E67AC" w14:textId="77777777" w:rsidR="000C23F8" w:rsidRPr="00960A55" w:rsidRDefault="000C23F8" w:rsidP="000C23F8">
      <w:pPr>
        <w:pStyle w:val="Nagwek2"/>
      </w:pPr>
      <w:bookmarkStart w:id="199" w:name="_Toc83291685"/>
      <w:bookmarkStart w:id="200" w:name="_Toc106095873"/>
      <w:bookmarkStart w:id="201" w:name="_Toc106096313"/>
      <w:bookmarkStart w:id="202" w:name="_Toc106096417"/>
      <w:bookmarkStart w:id="203" w:name="_Toc147227464"/>
      <w:bookmarkEnd w:id="198"/>
      <w:r w:rsidRPr="00960A55">
        <w:t>§ 14. Rozwiązanie, odstąpienie lub wypowiedzenie Umowy</w:t>
      </w:r>
      <w:bookmarkEnd w:id="199"/>
      <w:bookmarkEnd w:id="200"/>
      <w:bookmarkEnd w:id="201"/>
      <w:bookmarkEnd w:id="202"/>
      <w:bookmarkEnd w:id="203"/>
    </w:p>
    <w:p w14:paraId="7F7C0D91" w14:textId="77777777" w:rsidR="000C23F8" w:rsidRPr="00960A55" w:rsidRDefault="000C23F8">
      <w:pPr>
        <w:numPr>
          <w:ilvl w:val="0"/>
          <w:numId w:val="50"/>
        </w:numPr>
        <w:spacing w:line="259" w:lineRule="auto"/>
        <w:ind w:left="357" w:hanging="357"/>
        <w:jc w:val="both"/>
        <w:rPr>
          <w:sz w:val="22"/>
          <w:szCs w:val="22"/>
        </w:rPr>
      </w:pPr>
      <w:r w:rsidRPr="00960A55">
        <w:rPr>
          <w:sz w:val="22"/>
          <w:szCs w:val="22"/>
        </w:rPr>
        <w:t>Strony mogą rozwiązać Umowę na mocy porozumienia Stron.</w:t>
      </w:r>
    </w:p>
    <w:p w14:paraId="55217CF2" w14:textId="77777777" w:rsidR="000C23F8" w:rsidRPr="00960A55" w:rsidRDefault="000C23F8">
      <w:pPr>
        <w:numPr>
          <w:ilvl w:val="0"/>
          <w:numId w:val="50"/>
        </w:numPr>
        <w:spacing w:line="259" w:lineRule="auto"/>
        <w:ind w:left="357" w:hanging="357"/>
        <w:jc w:val="both"/>
        <w:rPr>
          <w:sz w:val="22"/>
          <w:szCs w:val="22"/>
        </w:rPr>
      </w:pPr>
      <w:r w:rsidRPr="00960A55">
        <w:rPr>
          <w:sz w:val="22"/>
          <w:szCs w:val="22"/>
        </w:rPr>
        <w:t>Zamawiający może odstąpić od Umowy w całości lub części ex nunc (od teraz) w przypadku:</w:t>
      </w:r>
    </w:p>
    <w:p w14:paraId="00C320C4" w14:textId="77777777" w:rsidR="000C23F8" w:rsidRPr="00960A55" w:rsidRDefault="000C23F8">
      <w:pPr>
        <w:numPr>
          <w:ilvl w:val="1"/>
          <w:numId w:val="50"/>
        </w:numPr>
        <w:spacing w:line="259" w:lineRule="auto"/>
        <w:jc w:val="both"/>
        <w:rPr>
          <w:sz w:val="22"/>
          <w:szCs w:val="22"/>
        </w:rPr>
      </w:pPr>
      <w:r w:rsidRPr="00960A55">
        <w:rPr>
          <w:sz w:val="22"/>
          <w:szCs w:val="22"/>
        </w:rPr>
        <w:t>wygaśnięcia ubezpieczenia Wykonawcy i nieprzedłużenia ochrony ubezpieczeniowej w okresie realizacji Umowy,</w:t>
      </w:r>
    </w:p>
    <w:p w14:paraId="58CCB24E" w14:textId="77777777" w:rsidR="000C23F8" w:rsidRPr="00960A55" w:rsidRDefault="000C23F8">
      <w:pPr>
        <w:numPr>
          <w:ilvl w:val="1"/>
          <w:numId w:val="50"/>
        </w:numPr>
        <w:spacing w:line="259" w:lineRule="auto"/>
        <w:jc w:val="both"/>
        <w:rPr>
          <w:sz w:val="22"/>
          <w:szCs w:val="22"/>
        </w:rPr>
      </w:pPr>
      <w:r w:rsidRPr="00960A55">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77777777" w:rsidR="000C23F8" w:rsidRPr="00960A55" w:rsidRDefault="000C23F8">
      <w:pPr>
        <w:numPr>
          <w:ilvl w:val="1"/>
          <w:numId w:val="50"/>
        </w:numPr>
        <w:spacing w:line="259" w:lineRule="auto"/>
        <w:jc w:val="both"/>
        <w:rPr>
          <w:sz w:val="22"/>
          <w:szCs w:val="22"/>
        </w:rPr>
      </w:pPr>
      <w:bookmarkStart w:id="204" w:name="_Hlk82757104"/>
      <w:r w:rsidRPr="00960A55">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4"/>
    <w:p w14:paraId="3CE94781" w14:textId="77777777" w:rsidR="000C23F8" w:rsidRPr="00960A55" w:rsidRDefault="000C23F8">
      <w:pPr>
        <w:numPr>
          <w:ilvl w:val="1"/>
          <w:numId w:val="50"/>
        </w:numPr>
        <w:spacing w:line="259" w:lineRule="auto"/>
        <w:ind w:hanging="357"/>
        <w:jc w:val="both"/>
        <w:rPr>
          <w:sz w:val="22"/>
          <w:szCs w:val="22"/>
        </w:rPr>
      </w:pPr>
      <w:r w:rsidRPr="00960A55">
        <w:rPr>
          <w:sz w:val="22"/>
          <w:szCs w:val="22"/>
        </w:rPr>
        <w:lastRenderedPageBreak/>
        <w:t>wykonywania Umowy w sposób zagrażający zdrowiu lub życiu pracowników Wykonawcy, Zamawiającego lub innych podmiotów wykonujących prace na terenie zakładu Zamawiającego,</w:t>
      </w:r>
    </w:p>
    <w:p w14:paraId="5C68E432" w14:textId="77777777" w:rsidR="000C23F8" w:rsidRPr="00960A55" w:rsidRDefault="000C23F8">
      <w:pPr>
        <w:numPr>
          <w:ilvl w:val="1"/>
          <w:numId w:val="50"/>
        </w:numPr>
        <w:spacing w:line="259" w:lineRule="auto"/>
        <w:ind w:hanging="357"/>
        <w:jc w:val="both"/>
        <w:rPr>
          <w:sz w:val="22"/>
          <w:szCs w:val="22"/>
        </w:rPr>
      </w:pPr>
      <w:r w:rsidRPr="00960A55">
        <w:rPr>
          <w:sz w:val="22"/>
          <w:szCs w:val="22"/>
        </w:rPr>
        <w:t>innego niż określone powyżej nienależytego wykonywania Umowy, w szczególności:</w:t>
      </w:r>
    </w:p>
    <w:p w14:paraId="3F07452E" w14:textId="77777777" w:rsidR="000C23F8" w:rsidRPr="00960A55" w:rsidRDefault="000C23F8">
      <w:pPr>
        <w:numPr>
          <w:ilvl w:val="2"/>
          <w:numId w:val="50"/>
        </w:numPr>
        <w:spacing w:line="259" w:lineRule="auto"/>
        <w:ind w:hanging="357"/>
        <w:jc w:val="both"/>
        <w:rPr>
          <w:sz w:val="22"/>
          <w:szCs w:val="22"/>
        </w:rPr>
      </w:pPr>
      <w:r w:rsidRPr="00960A55">
        <w:rPr>
          <w:sz w:val="22"/>
          <w:szCs w:val="22"/>
        </w:rPr>
        <w:t xml:space="preserve">wykonywania Umowy w sposób skutkujący szkodą w mieniu Zamawiającego, określonego Umową, </w:t>
      </w:r>
    </w:p>
    <w:p w14:paraId="14F5C896" w14:textId="77777777" w:rsidR="000C23F8" w:rsidRPr="00960A55" w:rsidRDefault="000C23F8">
      <w:pPr>
        <w:numPr>
          <w:ilvl w:val="2"/>
          <w:numId w:val="50"/>
        </w:numPr>
        <w:spacing w:line="259" w:lineRule="auto"/>
        <w:jc w:val="both"/>
        <w:rPr>
          <w:sz w:val="22"/>
          <w:szCs w:val="22"/>
        </w:rPr>
      </w:pPr>
      <w:r w:rsidRPr="00960A55">
        <w:rPr>
          <w:sz w:val="22"/>
          <w:szCs w:val="22"/>
        </w:rPr>
        <w:t>stwierdzenia dwukrotnie tego samego naruszenia skutkującego naliczeniem kary umownej w okresie następujących po sobie 3 miesięcy,</w:t>
      </w:r>
    </w:p>
    <w:p w14:paraId="341CD1EC" w14:textId="77777777" w:rsidR="000C23F8" w:rsidRPr="00960A55" w:rsidRDefault="000C23F8">
      <w:pPr>
        <w:numPr>
          <w:ilvl w:val="2"/>
          <w:numId w:val="50"/>
        </w:numPr>
        <w:spacing w:line="259" w:lineRule="auto"/>
        <w:ind w:hanging="357"/>
        <w:jc w:val="both"/>
        <w:rPr>
          <w:sz w:val="22"/>
          <w:szCs w:val="22"/>
        </w:rPr>
      </w:pPr>
      <w:bookmarkStart w:id="205" w:name="_Hlk82757146"/>
      <w:r w:rsidRPr="00960A55">
        <w:rPr>
          <w:sz w:val="22"/>
          <w:szCs w:val="22"/>
        </w:rPr>
        <w:t>wykonywania Umowy w sposób niezgodny z przepisami prawa powszechnie obowiązującego lub regulacjami wewnętrznymi Zamawiającego, do których przestrzegania został zobowiązany Wykonawca</w:t>
      </w:r>
      <w:bookmarkEnd w:id="205"/>
      <w:r w:rsidRPr="00960A55">
        <w:rPr>
          <w:sz w:val="22"/>
          <w:szCs w:val="22"/>
        </w:rPr>
        <w:t>,</w:t>
      </w:r>
    </w:p>
    <w:p w14:paraId="50AE23C0" w14:textId="77777777" w:rsidR="000C23F8" w:rsidRPr="00960A55" w:rsidRDefault="000C23F8">
      <w:pPr>
        <w:numPr>
          <w:ilvl w:val="1"/>
          <w:numId w:val="50"/>
        </w:numPr>
        <w:spacing w:line="259" w:lineRule="auto"/>
        <w:ind w:hanging="357"/>
        <w:jc w:val="both"/>
        <w:rPr>
          <w:sz w:val="22"/>
          <w:szCs w:val="22"/>
        </w:rPr>
      </w:pPr>
      <w:r w:rsidRPr="00960A55">
        <w:rPr>
          <w:sz w:val="22"/>
          <w:szCs w:val="22"/>
        </w:rPr>
        <w:t>wystąpienia opóźnienia w rozpoczęciu lub przeprowadzeniu lub zakończeniu Audytu, o którym mowa w § 12 z przyczyn leżących po stronie Wykonawcy, przekraczającego łącznie 7 dni roboczych,</w:t>
      </w:r>
    </w:p>
    <w:p w14:paraId="439E4E7F" w14:textId="77777777" w:rsidR="000C23F8" w:rsidRPr="00960A55" w:rsidRDefault="000C23F8">
      <w:pPr>
        <w:numPr>
          <w:ilvl w:val="1"/>
          <w:numId w:val="50"/>
        </w:numPr>
        <w:spacing w:line="259" w:lineRule="auto"/>
        <w:jc w:val="both"/>
        <w:rPr>
          <w:b/>
          <w:bCs/>
          <w:color w:val="FF0000"/>
          <w:sz w:val="22"/>
          <w:szCs w:val="22"/>
        </w:rPr>
      </w:pPr>
      <w:r w:rsidRPr="00960A55">
        <w:rPr>
          <w:sz w:val="22"/>
          <w:szCs w:val="22"/>
        </w:rPr>
        <w:t>nie przystąpienia w danym dniu do realizacji zamówienia, przy czym odstąpienie dotyczyć będzie tylko tej części umowy,</w:t>
      </w:r>
    </w:p>
    <w:p w14:paraId="2B363E7F" w14:textId="77777777" w:rsidR="000C23F8" w:rsidRPr="00960A55" w:rsidRDefault="000C23F8">
      <w:pPr>
        <w:numPr>
          <w:ilvl w:val="1"/>
          <w:numId w:val="50"/>
        </w:numPr>
        <w:spacing w:line="259" w:lineRule="auto"/>
        <w:jc w:val="both"/>
        <w:rPr>
          <w:sz w:val="22"/>
          <w:szCs w:val="22"/>
        </w:rPr>
      </w:pPr>
      <w:r w:rsidRPr="00960A55">
        <w:rPr>
          <w:sz w:val="22"/>
          <w:szCs w:val="22"/>
        </w:rPr>
        <w:t>otwarcia postępowania likwidacyjnego Wykonawcy.</w:t>
      </w:r>
    </w:p>
    <w:p w14:paraId="5B08583D" w14:textId="77777777" w:rsidR="000C23F8" w:rsidRPr="00960A55" w:rsidRDefault="000C23F8">
      <w:pPr>
        <w:numPr>
          <w:ilvl w:val="0"/>
          <w:numId w:val="50"/>
        </w:numPr>
        <w:spacing w:line="259" w:lineRule="auto"/>
        <w:ind w:left="357" w:hanging="357"/>
        <w:jc w:val="both"/>
        <w:rPr>
          <w:sz w:val="22"/>
          <w:szCs w:val="22"/>
        </w:rPr>
      </w:pPr>
      <w:r w:rsidRPr="00960A55">
        <w:rPr>
          <w:sz w:val="22"/>
          <w:szCs w:val="22"/>
        </w:rPr>
        <w:t xml:space="preserve">W przypadkach o których mowa w ust. 2 pkt 1) – 6),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50561C4F" w14:textId="77777777" w:rsidR="000C23F8" w:rsidRPr="00960A55" w:rsidRDefault="000C23F8">
      <w:pPr>
        <w:numPr>
          <w:ilvl w:val="0"/>
          <w:numId w:val="50"/>
        </w:numPr>
        <w:spacing w:line="259" w:lineRule="auto"/>
        <w:ind w:left="357" w:hanging="357"/>
        <w:jc w:val="both"/>
        <w:rPr>
          <w:sz w:val="22"/>
          <w:szCs w:val="22"/>
        </w:rPr>
      </w:pPr>
      <w:r w:rsidRPr="00960A55">
        <w:rPr>
          <w:sz w:val="22"/>
          <w:szCs w:val="22"/>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1288ED1A" w14:textId="07242660" w:rsidR="000C23F8" w:rsidRPr="00960A55" w:rsidRDefault="000C23F8">
      <w:pPr>
        <w:numPr>
          <w:ilvl w:val="0"/>
          <w:numId w:val="50"/>
        </w:numPr>
        <w:spacing w:line="259" w:lineRule="auto"/>
        <w:ind w:left="357" w:hanging="357"/>
        <w:jc w:val="both"/>
        <w:rPr>
          <w:sz w:val="22"/>
          <w:szCs w:val="22"/>
        </w:rPr>
      </w:pPr>
      <w:r w:rsidRPr="00960A55">
        <w:rPr>
          <w:sz w:val="22"/>
          <w:szCs w:val="22"/>
        </w:rPr>
        <w:t>Zamawiającemu przysługuje prawo wypowiedzenia Umowy w całości lub jej części ex nunc (od teraz) z zachowaniem okresu wypowiedzenia wynoszącego 30 dni, w przypadku:</w:t>
      </w:r>
    </w:p>
    <w:p w14:paraId="29FCAF3A" w14:textId="77777777" w:rsidR="000C23F8" w:rsidRPr="00960A55" w:rsidRDefault="000C23F8">
      <w:pPr>
        <w:numPr>
          <w:ilvl w:val="1"/>
          <w:numId w:val="50"/>
        </w:numPr>
        <w:spacing w:line="259" w:lineRule="auto"/>
        <w:jc w:val="both"/>
        <w:rPr>
          <w:sz w:val="22"/>
          <w:szCs w:val="22"/>
        </w:rPr>
      </w:pPr>
      <w:r w:rsidRPr="00960A5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960A55" w:rsidRDefault="000C23F8">
      <w:pPr>
        <w:numPr>
          <w:ilvl w:val="1"/>
          <w:numId w:val="50"/>
        </w:numPr>
        <w:spacing w:line="259" w:lineRule="auto"/>
        <w:jc w:val="both"/>
        <w:rPr>
          <w:sz w:val="22"/>
          <w:szCs w:val="22"/>
        </w:rPr>
      </w:pPr>
      <w:r w:rsidRPr="00960A55">
        <w:rPr>
          <w:sz w:val="22"/>
          <w:szCs w:val="22"/>
        </w:rPr>
        <w:t>zmian w strukturze organizacyjnej Zamawiającego, skutkującej tym że świadczenie objęte Umową nie może być zrealizowane,</w:t>
      </w:r>
    </w:p>
    <w:p w14:paraId="35C4971C" w14:textId="77777777" w:rsidR="000C23F8" w:rsidRPr="00960A55" w:rsidRDefault="000C23F8">
      <w:pPr>
        <w:numPr>
          <w:ilvl w:val="1"/>
          <w:numId w:val="50"/>
        </w:numPr>
        <w:spacing w:line="259" w:lineRule="auto"/>
        <w:jc w:val="both"/>
        <w:rPr>
          <w:sz w:val="22"/>
          <w:szCs w:val="22"/>
        </w:rPr>
      </w:pPr>
      <w:r w:rsidRPr="00960A55">
        <w:rPr>
          <w:sz w:val="22"/>
          <w:szCs w:val="22"/>
        </w:rPr>
        <w:t>zmian na rynku, na którym działa Zamawiający skutkujących brakiem potrzeby dalszego wykonywania przedmiotu Umowy.</w:t>
      </w:r>
    </w:p>
    <w:p w14:paraId="51E5CDE9" w14:textId="77777777" w:rsidR="000C23F8" w:rsidRPr="00960A55" w:rsidRDefault="000C23F8">
      <w:pPr>
        <w:numPr>
          <w:ilvl w:val="0"/>
          <w:numId w:val="50"/>
        </w:numPr>
        <w:spacing w:line="259" w:lineRule="auto"/>
        <w:ind w:left="357" w:hanging="357"/>
        <w:jc w:val="both"/>
        <w:rPr>
          <w:sz w:val="22"/>
          <w:szCs w:val="22"/>
        </w:rPr>
      </w:pPr>
      <w:r w:rsidRPr="00960A55">
        <w:rPr>
          <w:sz w:val="22"/>
          <w:szCs w:val="22"/>
        </w:rPr>
        <w:t xml:space="preserve">Oświadczenie o odstąpieniu lub wypowiedzeniu Umowy wymaga formy pisemnej pod rygorem nieważności. </w:t>
      </w:r>
    </w:p>
    <w:p w14:paraId="78193B15" w14:textId="0686BA0F" w:rsidR="000C23F8" w:rsidRPr="00960A55" w:rsidRDefault="000C23F8">
      <w:pPr>
        <w:numPr>
          <w:ilvl w:val="0"/>
          <w:numId w:val="50"/>
        </w:numPr>
        <w:spacing w:line="259" w:lineRule="auto"/>
        <w:ind w:left="357" w:hanging="357"/>
        <w:jc w:val="both"/>
        <w:rPr>
          <w:sz w:val="22"/>
          <w:szCs w:val="22"/>
        </w:rPr>
      </w:pPr>
      <w:r w:rsidRPr="00960A55">
        <w:rPr>
          <w:sz w:val="22"/>
          <w:szCs w:val="22"/>
        </w:rPr>
        <w:t>W przypadku odstąpienia od Umowy w części lub wypowiedzenia Umowy Wykonawca zobowiązany jest do zaprzestania realizacji przedmiotu Umowy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7AFC93DB" w14:textId="77777777" w:rsidR="000C23F8" w:rsidRPr="00960A55" w:rsidRDefault="000C23F8">
      <w:pPr>
        <w:numPr>
          <w:ilvl w:val="0"/>
          <w:numId w:val="50"/>
        </w:numPr>
        <w:spacing w:line="259" w:lineRule="auto"/>
        <w:ind w:left="357" w:hanging="357"/>
        <w:jc w:val="both"/>
        <w:rPr>
          <w:sz w:val="22"/>
          <w:szCs w:val="22"/>
        </w:rPr>
      </w:pPr>
      <w:r w:rsidRPr="00960A55">
        <w:rPr>
          <w:sz w:val="22"/>
          <w:szCs w:val="22"/>
        </w:rPr>
        <w:t>Postanowienia ust. 1 i 5 nie wyłączają możliwości odstąpienia od Umowy na podstawie przepisów kodeksu cywilnego.</w:t>
      </w:r>
    </w:p>
    <w:p w14:paraId="46C122E2" w14:textId="77777777" w:rsidR="000C23F8" w:rsidRPr="00960A55" w:rsidRDefault="000C23F8" w:rsidP="000C23F8">
      <w:pPr>
        <w:pStyle w:val="Nagwek2"/>
      </w:pPr>
      <w:bookmarkStart w:id="206" w:name="_Toc64016211"/>
      <w:bookmarkStart w:id="207" w:name="_Toc106095874"/>
      <w:bookmarkStart w:id="208" w:name="_Toc106096314"/>
      <w:bookmarkStart w:id="209" w:name="_Toc106096418"/>
      <w:bookmarkStart w:id="210" w:name="_Toc147227465"/>
      <w:bookmarkStart w:id="211" w:name="_Hlk67826402"/>
      <w:r w:rsidRPr="00960A55">
        <w:t>§ 15. Zmiany Umowy</w:t>
      </w:r>
      <w:bookmarkEnd w:id="206"/>
      <w:bookmarkEnd w:id="207"/>
      <w:bookmarkEnd w:id="208"/>
      <w:bookmarkEnd w:id="209"/>
      <w:bookmarkEnd w:id="210"/>
    </w:p>
    <w:p w14:paraId="7A640859" w14:textId="77777777" w:rsidR="000C23F8" w:rsidRPr="00960A55" w:rsidRDefault="000C23F8">
      <w:pPr>
        <w:pStyle w:val="Akapitzlist"/>
        <w:numPr>
          <w:ilvl w:val="0"/>
          <w:numId w:val="65"/>
        </w:numPr>
        <w:spacing w:line="259" w:lineRule="auto"/>
        <w:jc w:val="both"/>
        <w:rPr>
          <w:sz w:val="22"/>
          <w:szCs w:val="22"/>
        </w:rPr>
      </w:pPr>
      <w:r w:rsidRPr="00960A55">
        <w:rPr>
          <w:sz w:val="22"/>
          <w:szCs w:val="22"/>
        </w:rPr>
        <w:t>Zmiana Umowy wymaga zawarcia aneksu do Umowy w formie pisemnej pod rygorem nieważności, z zastrzeżeniem ust. 3.</w:t>
      </w:r>
    </w:p>
    <w:p w14:paraId="6AA12CC6" w14:textId="77777777" w:rsidR="000C23F8" w:rsidRPr="00960A55" w:rsidRDefault="000C23F8">
      <w:pPr>
        <w:numPr>
          <w:ilvl w:val="0"/>
          <w:numId w:val="65"/>
        </w:numPr>
        <w:spacing w:line="259" w:lineRule="auto"/>
        <w:ind w:left="357" w:hanging="357"/>
        <w:jc w:val="both"/>
        <w:rPr>
          <w:sz w:val="22"/>
          <w:szCs w:val="22"/>
        </w:rPr>
      </w:pPr>
      <w:r w:rsidRPr="00960A55">
        <w:rPr>
          <w:sz w:val="22"/>
          <w:szCs w:val="22"/>
        </w:rPr>
        <w:t xml:space="preserve">Zamawiający przewiduje możliwość dokonania następujących zmian postanowień zawartej Umowy w stosunku do treści oferty Wykonawcy:  </w:t>
      </w:r>
    </w:p>
    <w:p w14:paraId="443F9E3E" w14:textId="77777777" w:rsidR="000C23F8" w:rsidRPr="00960A55" w:rsidRDefault="000C23F8">
      <w:pPr>
        <w:numPr>
          <w:ilvl w:val="1"/>
          <w:numId w:val="65"/>
        </w:numPr>
        <w:spacing w:line="259" w:lineRule="auto"/>
        <w:jc w:val="both"/>
        <w:rPr>
          <w:sz w:val="22"/>
          <w:szCs w:val="22"/>
        </w:rPr>
      </w:pPr>
      <w:r w:rsidRPr="00960A55">
        <w:rPr>
          <w:sz w:val="22"/>
          <w:szCs w:val="22"/>
        </w:rPr>
        <w:t>Zmiany terminu realizacji Umowy:</w:t>
      </w:r>
    </w:p>
    <w:p w14:paraId="57A68318" w14:textId="77777777" w:rsidR="000C23F8" w:rsidRPr="00960A55" w:rsidRDefault="000C23F8">
      <w:pPr>
        <w:numPr>
          <w:ilvl w:val="2"/>
          <w:numId w:val="65"/>
        </w:numPr>
        <w:spacing w:line="259" w:lineRule="auto"/>
        <w:jc w:val="both"/>
        <w:rPr>
          <w:sz w:val="22"/>
          <w:szCs w:val="22"/>
        </w:rPr>
      </w:pPr>
      <w:r w:rsidRPr="00960A55">
        <w:rPr>
          <w:sz w:val="22"/>
          <w:szCs w:val="22"/>
        </w:rPr>
        <w:lastRenderedPageBreak/>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A001001" w14:textId="77777777" w:rsidR="000C23F8" w:rsidRPr="00960A55" w:rsidRDefault="000C23F8">
      <w:pPr>
        <w:numPr>
          <w:ilvl w:val="2"/>
          <w:numId w:val="65"/>
        </w:numPr>
        <w:spacing w:line="259" w:lineRule="auto"/>
        <w:jc w:val="both"/>
        <w:rPr>
          <w:sz w:val="22"/>
          <w:szCs w:val="22"/>
        </w:rPr>
      </w:pPr>
      <w:r w:rsidRPr="00960A55">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960A55" w:rsidRDefault="000C23F8">
      <w:pPr>
        <w:numPr>
          <w:ilvl w:val="2"/>
          <w:numId w:val="65"/>
        </w:numPr>
        <w:spacing w:line="259" w:lineRule="auto"/>
        <w:jc w:val="both"/>
        <w:rPr>
          <w:sz w:val="22"/>
          <w:szCs w:val="22"/>
        </w:rPr>
      </w:pPr>
      <w:r w:rsidRPr="00960A55">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960A55" w:rsidRDefault="000C23F8">
      <w:pPr>
        <w:numPr>
          <w:ilvl w:val="2"/>
          <w:numId w:val="65"/>
        </w:numPr>
        <w:spacing w:line="259" w:lineRule="auto"/>
        <w:jc w:val="both"/>
        <w:rPr>
          <w:sz w:val="22"/>
          <w:szCs w:val="22"/>
        </w:rPr>
      </w:pPr>
      <w:r w:rsidRPr="00960A55">
        <w:rPr>
          <w:sz w:val="22"/>
          <w:szCs w:val="22"/>
        </w:rPr>
        <w:t>zmiany będące następstwem działania organów administracji,</w:t>
      </w:r>
    </w:p>
    <w:p w14:paraId="602514D4" w14:textId="77777777" w:rsidR="000C23F8" w:rsidRPr="00960A55" w:rsidRDefault="000C23F8">
      <w:pPr>
        <w:numPr>
          <w:ilvl w:val="2"/>
          <w:numId w:val="65"/>
        </w:numPr>
        <w:spacing w:line="259" w:lineRule="auto"/>
        <w:jc w:val="both"/>
        <w:rPr>
          <w:sz w:val="22"/>
          <w:szCs w:val="22"/>
        </w:rPr>
      </w:pPr>
      <w:r w:rsidRPr="00960A55">
        <w:rPr>
          <w:sz w:val="22"/>
          <w:szCs w:val="22"/>
        </w:rPr>
        <w:t>konieczność zaspokojenia roszczeń lub oczekiwań osób trzecich – w tym grup społecznych lub zawodowych niemożliwych do jednoznacznego określenia w chwili zawierania Umowy;</w:t>
      </w:r>
    </w:p>
    <w:p w14:paraId="099CFF2E" w14:textId="77777777" w:rsidR="000C23F8" w:rsidRPr="00960A55" w:rsidRDefault="000C23F8">
      <w:pPr>
        <w:numPr>
          <w:ilvl w:val="2"/>
          <w:numId w:val="65"/>
        </w:numPr>
        <w:spacing w:line="259" w:lineRule="auto"/>
        <w:jc w:val="both"/>
        <w:rPr>
          <w:sz w:val="22"/>
          <w:szCs w:val="22"/>
        </w:rPr>
      </w:pPr>
      <w:r w:rsidRPr="00960A55">
        <w:rPr>
          <w:sz w:val="22"/>
          <w:szCs w:val="22"/>
        </w:rPr>
        <w:t xml:space="preserve">zmiany spowodowane innymi przyczynami zewnętrznymi niezależnymi od Zamawiającego oraz Wykonawcy skutkującymi niemożliwością realizacji Umowy. </w:t>
      </w:r>
    </w:p>
    <w:p w14:paraId="66F64C58" w14:textId="77777777" w:rsidR="000C23F8" w:rsidRPr="00960A55" w:rsidRDefault="000C23F8">
      <w:pPr>
        <w:numPr>
          <w:ilvl w:val="2"/>
          <w:numId w:val="65"/>
        </w:numPr>
        <w:spacing w:line="259" w:lineRule="auto"/>
        <w:jc w:val="both"/>
        <w:rPr>
          <w:sz w:val="22"/>
          <w:szCs w:val="22"/>
        </w:rPr>
      </w:pPr>
      <w:r w:rsidRPr="00960A55">
        <w:rPr>
          <w:sz w:val="22"/>
          <w:szCs w:val="22"/>
        </w:rPr>
        <w:t>W przypadku wystąpienia którejkolwiek z okoliczności określonych w lit. a)-f) termin realizacji Umowy może ulec wydłużeniu o czas niezbędny do zakończenia realizacji Umowy.</w:t>
      </w:r>
    </w:p>
    <w:p w14:paraId="11DBB47F" w14:textId="77777777" w:rsidR="000C23F8" w:rsidRPr="00960A55" w:rsidRDefault="000C23F8">
      <w:pPr>
        <w:numPr>
          <w:ilvl w:val="2"/>
          <w:numId w:val="65"/>
        </w:numPr>
        <w:spacing w:line="259" w:lineRule="auto"/>
        <w:jc w:val="both"/>
        <w:rPr>
          <w:sz w:val="22"/>
          <w:szCs w:val="22"/>
        </w:rPr>
      </w:pPr>
      <w:r w:rsidRPr="00960A55">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34A82E86" w14:textId="77777777" w:rsidR="000C23F8" w:rsidRPr="00960A55" w:rsidRDefault="000C23F8">
      <w:pPr>
        <w:numPr>
          <w:ilvl w:val="1"/>
          <w:numId w:val="65"/>
        </w:numPr>
        <w:spacing w:line="259" w:lineRule="auto"/>
        <w:jc w:val="both"/>
        <w:rPr>
          <w:sz w:val="22"/>
          <w:szCs w:val="22"/>
        </w:rPr>
      </w:pPr>
      <w:r w:rsidRPr="00960A55">
        <w:rPr>
          <w:sz w:val="22"/>
          <w:szCs w:val="22"/>
        </w:rPr>
        <w:t>Zmiany sposobu spełnienia świadczenia:</w:t>
      </w:r>
    </w:p>
    <w:p w14:paraId="330DA1F9" w14:textId="77777777" w:rsidR="000C23F8" w:rsidRPr="00960A55" w:rsidRDefault="000C23F8">
      <w:pPr>
        <w:numPr>
          <w:ilvl w:val="2"/>
          <w:numId w:val="65"/>
        </w:numPr>
        <w:spacing w:line="259" w:lineRule="auto"/>
        <w:jc w:val="both"/>
        <w:rPr>
          <w:sz w:val="22"/>
          <w:szCs w:val="22"/>
        </w:rPr>
      </w:pPr>
      <w:r w:rsidRPr="00960A55">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D0B9863" w14:textId="77777777" w:rsidR="000C23F8" w:rsidRPr="00960A55" w:rsidRDefault="000C23F8">
      <w:pPr>
        <w:numPr>
          <w:ilvl w:val="2"/>
          <w:numId w:val="65"/>
        </w:numPr>
        <w:spacing w:line="259" w:lineRule="auto"/>
        <w:ind w:left="1077" w:hanging="357"/>
        <w:jc w:val="both"/>
        <w:rPr>
          <w:sz w:val="22"/>
          <w:szCs w:val="22"/>
        </w:rPr>
      </w:pPr>
      <w:r w:rsidRPr="00960A55">
        <w:rPr>
          <w:sz w:val="22"/>
          <w:szCs w:val="22"/>
        </w:rPr>
        <w:t>dostosowanie do wymagań wynikających ze zmian przepisów prawa powszechnie obowiązującego,</w:t>
      </w:r>
    </w:p>
    <w:p w14:paraId="30E1DA05" w14:textId="77777777" w:rsidR="000C23F8" w:rsidRPr="00960A55" w:rsidRDefault="000C23F8">
      <w:pPr>
        <w:numPr>
          <w:ilvl w:val="2"/>
          <w:numId w:val="65"/>
        </w:numPr>
        <w:spacing w:line="259" w:lineRule="auto"/>
        <w:ind w:left="1077" w:hanging="357"/>
        <w:jc w:val="both"/>
        <w:rPr>
          <w:sz w:val="22"/>
          <w:szCs w:val="22"/>
        </w:rPr>
      </w:pPr>
      <w:r w:rsidRPr="00960A55">
        <w:rPr>
          <w:sz w:val="22"/>
          <w:szCs w:val="22"/>
        </w:rPr>
        <w:t>pojawienie się na rynku nowej technologii, sprzętu lub metody realizacji usług, co wpływa na wystąpienie oszczędności lub usprawnienia realizacji Umowy,</w:t>
      </w:r>
    </w:p>
    <w:p w14:paraId="6375B34D" w14:textId="77777777" w:rsidR="000C23F8" w:rsidRPr="00960A55" w:rsidRDefault="000C23F8">
      <w:pPr>
        <w:numPr>
          <w:ilvl w:val="2"/>
          <w:numId w:val="65"/>
        </w:numPr>
        <w:spacing w:line="259" w:lineRule="auto"/>
        <w:ind w:left="1077" w:hanging="357"/>
        <w:jc w:val="both"/>
        <w:rPr>
          <w:sz w:val="22"/>
          <w:szCs w:val="22"/>
        </w:rPr>
      </w:pPr>
      <w:r w:rsidRPr="00960A55">
        <w:rPr>
          <w:sz w:val="22"/>
          <w:szCs w:val="22"/>
        </w:rPr>
        <w:t>konieczność zmiany sprzętu wykorzystywanego do realizacji Umowy ze względu na niedostępność części zamiennych, serwisu lub materiałów eksploatacyjnych z przyczyn niezależnych od Wykonawcy,</w:t>
      </w:r>
    </w:p>
    <w:p w14:paraId="356C87BC" w14:textId="77777777" w:rsidR="000C23F8" w:rsidRPr="00960A55" w:rsidRDefault="000C23F8">
      <w:pPr>
        <w:numPr>
          <w:ilvl w:val="2"/>
          <w:numId w:val="65"/>
        </w:numPr>
        <w:spacing w:line="259" w:lineRule="auto"/>
        <w:ind w:left="1077" w:hanging="357"/>
        <w:jc w:val="both"/>
        <w:rPr>
          <w:sz w:val="22"/>
          <w:szCs w:val="22"/>
        </w:rPr>
      </w:pPr>
      <w:r w:rsidRPr="00960A55">
        <w:rPr>
          <w:sz w:val="22"/>
          <w:szCs w:val="22"/>
        </w:rPr>
        <w:t>zmiana zasad dokonywania odbiorów świadczonych usług, jeśli nie zmniejszy to zasad bezpieczeństwa i nie spowoduje zwiększenia kosztów dokonywania odbiorów, które obciążałyby Zamawiającego.</w:t>
      </w:r>
    </w:p>
    <w:p w14:paraId="1FA00D51" w14:textId="77777777" w:rsidR="000C23F8" w:rsidRPr="00960A55" w:rsidRDefault="000C23F8">
      <w:pPr>
        <w:numPr>
          <w:ilvl w:val="2"/>
          <w:numId w:val="65"/>
        </w:numPr>
        <w:spacing w:line="259" w:lineRule="auto"/>
        <w:jc w:val="both"/>
        <w:rPr>
          <w:sz w:val="22"/>
          <w:szCs w:val="22"/>
        </w:rPr>
      </w:pPr>
      <w:r w:rsidRPr="00960A5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A2BA3FB" w14:textId="77777777" w:rsidR="000C23F8" w:rsidRPr="00960A55" w:rsidRDefault="000C23F8">
      <w:pPr>
        <w:numPr>
          <w:ilvl w:val="2"/>
          <w:numId w:val="65"/>
        </w:numPr>
        <w:spacing w:line="259" w:lineRule="auto"/>
        <w:jc w:val="both"/>
        <w:rPr>
          <w:sz w:val="22"/>
          <w:szCs w:val="22"/>
        </w:rPr>
      </w:pPr>
      <w:r w:rsidRPr="00960A55">
        <w:rPr>
          <w:sz w:val="22"/>
          <w:szCs w:val="22"/>
        </w:rPr>
        <w:t>Zmiany o których mowa w lit d) - f) nie mogą prowadzić do zwiększenia wynagrodzenia Wykonawcy. Zmiany o których mowa w lit a) – c) mogą prowadzić do wzrostu wynagrodzenia Wykonawcy jedynie w wysokości poniesionych przez niego, udokumentowanych kosztów w związku z wprowadzeniem zmiany.</w:t>
      </w:r>
    </w:p>
    <w:p w14:paraId="573EBFEE" w14:textId="77777777" w:rsidR="000C23F8" w:rsidRPr="00960A55" w:rsidRDefault="000C23F8">
      <w:pPr>
        <w:numPr>
          <w:ilvl w:val="2"/>
          <w:numId w:val="65"/>
        </w:numPr>
        <w:spacing w:line="259" w:lineRule="auto"/>
        <w:jc w:val="both"/>
        <w:rPr>
          <w:sz w:val="22"/>
          <w:szCs w:val="22"/>
        </w:rPr>
      </w:pPr>
      <w:r w:rsidRPr="00960A55">
        <w:rPr>
          <w:sz w:val="22"/>
          <w:szCs w:val="22"/>
        </w:rPr>
        <w:t>zmiany będące następstwem okoliczności leżących po stronie Zamawiającego, w szczególności: wstrzymanie realizacji Umowy przez Zamawiającego ze względów technologicznych, organizacyjnych i ekonomicznych.</w:t>
      </w:r>
    </w:p>
    <w:p w14:paraId="1D55EEF2" w14:textId="77777777" w:rsidR="000C23F8" w:rsidRPr="00960A55" w:rsidRDefault="000C23F8">
      <w:pPr>
        <w:numPr>
          <w:ilvl w:val="1"/>
          <w:numId w:val="65"/>
        </w:numPr>
        <w:spacing w:line="259" w:lineRule="auto"/>
        <w:jc w:val="both"/>
        <w:rPr>
          <w:sz w:val="22"/>
          <w:szCs w:val="22"/>
        </w:rPr>
      </w:pPr>
      <w:r w:rsidRPr="00960A55">
        <w:rPr>
          <w:sz w:val="22"/>
          <w:szCs w:val="22"/>
        </w:rPr>
        <w:t>Zmiany zakresu rzeczowego Umowy:</w:t>
      </w:r>
    </w:p>
    <w:p w14:paraId="04BC7975" w14:textId="77777777" w:rsidR="000C23F8" w:rsidRPr="00960A55" w:rsidRDefault="000C23F8">
      <w:pPr>
        <w:numPr>
          <w:ilvl w:val="2"/>
          <w:numId w:val="65"/>
        </w:numPr>
        <w:spacing w:line="259" w:lineRule="auto"/>
        <w:contextualSpacing/>
        <w:jc w:val="both"/>
        <w:rPr>
          <w:sz w:val="22"/>
          <w:szCs w:val="22"/>
        </w:rPr>
      </w:pPr>
      <w:r w:rsidRPr="00960A55">
        <w:rPr>
          <w:sz w:val="22"/>
          <w:szCs w:val="22"/>
        </w:rPr>
        <w:lastRenderedPageBreak/>
        <w:t xml:space="preserve">Zmniejszenie lub zwiększenie  zakresu rzeczowego Umowy poprzez jego dostosowanie do aktualnej sytuacji Zamawiającego w związku z dokonanymi u Zamawiającego zmianami ze względów technologicznych, organizacyjnych i ekonomicznych; Zwiększenie zakresu rzeczowego umowy, nie może prowadzić do zwiększenia Wartości Umowy, o której mowa w §3 ust. 1. </w:t>
      </w:r>
    </w:p>
    <w:p w14:paraId="4D8C322E" w14:textId="77777777" w:rsidR="000C23F8" w:rsidRPr="006866DB" w:rsidRDefault="000C23F8" w:rsidP="000C23F8">
      <w:pPr>
        <w:spacing w:line="259" w:lineRule="auto"/>
        <w:ind w:left="1080"/>
        <w:contextualSpacing/>
        <w:jc w:val="both"/>
        <w:rPr>
          <w:sz w:val="6"/>
          <w:szCs w:val="6"/>
        </w:rPr>
      </w:pPr>
    </w:p>
    <w:p w14:paraId="166DDCCA" w14:textId="77777777" w:rsidR="000C23F8" w:rsidRPr="006866DB" w:rsidRDefault="000C23F8">
      <w:pPr>
        <w:numPr>
          <w:ilvl w:val="0"/>
          <w:numId w:val="65"/>
        </w:numPr>
        <w:spacing w:line="259" w:lineRule="auto"/>
        <w:jc w:val="both"/>
        <w:rPr>
          <w:sz w:val="22"/>
          <w:szCs w:val="22"/>
        </w:rPr>
      </w:pPr>
      <w:r w:rsidRPr="006866DB">
        <w:rPr>
          <w:sz w:val="22"/>
          <w:szCs w:val="22"/>
        </w:rPr>
        <w:t>Zmiany umowy nie wymagające formy aneksu:</w:t>
      </w:r>
    </w:p>
    <w:p w14:paraId="0FBBEF34" w14:textId="28E747F6" w:rsidR="000C23F8" w:rsidRPr="006866DB" w:rsidRDefault="000C23F8">
      <w:pPr>
        <w:pStyle w:val="Akapitzlist"/>
        <w:numPr>
          <w:ilvl w:val="0"/>
          <w:numId w:val="61"/>
        </w:numPr>
        <w:spacing w:line="259" w:lineRule="auto"/>
        <w:jc w:val="both"/>
        <w:rPr>
          <w:sz w:val="22"/>
          <w:szCs w:val="22"/>
        </w:rPr>
      </w:pPr>
      <w:r w:rsidRPr="006866DB">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6866DB" w:rsidRPr="006866DB">
        <w:rPr>
          <w:sz w:val="22"/>
          <w:szCs w:val="22"/>
        </w:rPr>
        <w:t xml:space="preserve">2 </w:t>
      </w:r>
      <w:r w:rsidRPr="006866DB">
        <w:rPr>
          <w:sz w:val="22"/>
          <w:szCs w:val="22"/>
        </w:rPr>
        <w:t>pkt 2) lit. f))</w:t>
      </w:r>
    </w:p>
    <w:p w14:paraId="37D44BBF" w14:textId="77777777" w:rsidR="000C23F8" w:rsidRPr="006866DB" w:rsidRDefault="000C23F8">
      <w:pPr>
        <w:pStyle w:val="Akapitzlist"/>
        <w:numPr>
          <w:ilvl w:val="0"/>
          <w:numId w:val="61"/>
        </w:numPr>
        <w:spacing w:line="259" w:lineRule="auto"/>
        <w:jc w:val="both"/>
        <w:rPr>
          <w:sz w:val="22"/>
          <w:szCs w:val="22"/>
        </w:rPr>
      </w:pPr>
      <w:r w:rsidRPr="006866DB">
        <w:rPr>
          <w:sz w:val="22"/>
          <w:szCs w:val="22"/>
        </w:rPr>
        <w:t>zmiana lub wprowadzenie nowego Podwykonawcy  (§10 ust. 12),</w:t>
      </w:r>
    </w:p>
    <w:p w14:paraId="666ABE85" w14:textId="77777777" w:rsidR="000C23F8" w:rsidRPr="006866DB" w:rsidRDefault="000C23F8">
      <w:pPr>
        <w:pStyle w:val="Akapitzlist"/>
        <w:numPr>
          <w:ilvl w:val="0"/>
          <w:numId w:val="61"/>
        </w:numPr>
        <w:spacing w:line="259" w:lineRule="auto"/>
        <w:jc w:val="both"/>
        <w:rPr>
          <w:sz w:val="22"/>
          <w:szCs w:val="22"/>
        </w:rPr>
      </w:pPr>
      <w:r w:rsidRPr="006866DB">
        <w:rPr>
          <w:sz w:val="22"/>
          <w:szCs w:val="22"/>
        </w:rPr>
        <w:t>zmiana osób odpowiedzialnych za nadzór (§11 ust. 3),</w:t>
      </w:r>
    </w:p>
    <w:p w14:paraId="281BCFE1" w14:textId="77777777" w:rsidR="000C23F8" w:rsidRPr="006866DB" w:rsidRDefault="000C23F8">
      <w:pPr>
        <w:pStyle w:val="Akapitzlist"/>
        <w:numPr>
          <w:ilvl w:val="0"/>
          <w:numId w:val="61"/>
        </w:numPr>
        <w:spacing w:line="259" w:lineRule="auto"/>
        <w:jc w:val="both"/>
        <w:rPr>
          <w:i/>
          <w:iCs/>
          <w:sz w:val="22"/>
          <w:szCs w:val="22"/>
        </w:rPr>
      </w:pPr>
      <w:r w:rsidRPr="006866DB">
        <w:rPr>
          <w:sz w:val="22"/>
          <w:szCs w:val="22"/>
        </w:rPr>
        <w:t xml:space="preserve">zmiana terminu realizacji w związku z wystąpieniem siły wyższej, wg zasad określonych w §20 ust.4. </w:t>
      </w:r>
    </w:p>
    <w:p w14:paraId="406D0ED7" w14:textId="77777777" w:rsidR="000C23F8" w:rsidRPr="006866DB" w:rsidRDefault="000C23F8" w:rsidP="000C23F8">
      <w:pPr>
        <w:spacing w:line="259" w:lineRule="auto"/>
        <w:ind w:left="360"/>
        <w:jc w:val="both"/>
        <w:rPr>
          <w:sz w:val="22"/>
          <w:szCs w:val="22"/>
        </w:rPr>
      </w:pPr>
    </w:p>
    <w:p w14:paraId="32DF3309" w14:textId="77777777" w:rsidR="000C23F8" w:rsidRPr="006866DB" w:rsidRDefault="000C23F8" w:rsidP="000C23F8">
      <w:pPr>
        <w:pStyle w:val="Nagwek2"/>
      </w:pPr>
      <w:bookmarkStart w:id="212" w:name="_Toc64016213"/>
      <w:bookmarkStart w:id="213" w:name="_Toc106095875"/>
      <w:bookmarkStart w:id="214" w:name="_Toc106096315"/>
      <w:bookmarkStart w:id="215" w:name="_Toc106096419"/>
      <w:bookmarkStart w:id="216" w:name="_Toc147227466"/>
      <w:bookmarkStart w:id="217" w:name="_Hlk67826426"/>
      <w:bookmarkEnd w:id="211"/>
      <w:r w:rsidRPr="006866DB">
        <w:t>§ 16. Ochrona danych osobowych</w:t>
      </w:r>
      <w:bookmarkEnd w:id="212"/>
      <w:bookmarkEnd w:id="213"/>
      <w:bookmarkEnd w:id="214"/>
      <w:bookmarkEnd w:id="215"/>
      <w:bookmarkEnd w:id="216"/>
      <w:r w:rsidRPr="006866DB">
        <w:t xml:space="preserve"> </w:t>
      </w:r>
    </w:p>
    <w:p w14:paraId="37B5AD72" w14:textId="77777777" w:rsidR="000C23F8" w:rsidRPr="006866DB" w:rsidRDefault="000C23F8" w:rsidP="000C23F8">
      <w:pPr>
        <w:pStyle w:val="Akapitzlist"/>
        <w:ind w:left="284"/>
        <w:jc w:val="both"/>
        <w:rPr>
          <w:b/>
          <w:bCs/>
          <w:sz w:val="22"/>
          <w:szCs w:val="22"/>
        </w:rPr>
      </w:pPr>
      <w:r w:rsidRPr="006866DB">
        <w:rPr>
          <w:sz w:val="22"/>
          <w:szCs w:val="22"/>
        </w:rPr>
        <w:t xml:space="preserve">Uregulowania dotyczące ochrony danych osobowych zawarte zostały w </w:t>
      </w:r>
      <w:r w:rsidRPr="006866DB">
        <w:rPr>
          <w:b/>
          <w:bCs/>
          <w:sz w:val="22"/>
          <w:szCs w:val="22"/>
        </w:rPr>
        <w:t>Załączniku nr 3 do Umowy.</w:t>
      </w:r>
      <w:bookmarkEnd w:id="217"/>
    </w:p>
    <w:p w14:paraId="4FCBCBB3" w14:textId="77777777" w:rsidR="000C23F8" w:rsidRPr="006866DB" w:rsidRDefault="000C23F8" w:rsidP="000C23F8">
      <w:pPr>
        <w:pStyle w:val="Akapitzlist"/>
        <w:ind w:left="284"/>
        <w:jc w:val="both"/>
        <w:rPr>
          <w:b/>
          <w:bCs/>
          <w:sz w:val="22"/>
          <w:szCs w:val="22"/>
        </w:rPr>
      </w:pPr>
    </w:p>
    <w:p w14:paraId="58527156" w14:textId="77777777" w:rsidR="000C23F8" w:rsidRPr="006866DB" w:rsidRDefault="000C23F8" w:rsidP="000C23F8">
      <w:pPr>
        <w:pStyle w:val="Nagwek2"/>
      </w:pPr>
      <w:bookmarkStart w:id="218" w:name="_Toc64016214"/>
      <w:bookmarkStart w:id="219" w:name="_Toc106095876"/>
      <w:bookmarkStart w:id="220" w:name="_Toc106096316"/>
      <w:bookmarkStart w:id="221" w:name="_Toc106096420"/>
      <w:bookmarkStart w:id="222" w:name="_Toc147227467"/>
      <w:r w:rsidRPr="006866DB">
        <w:t>§ 17. Ochrona tajemnic przedsiębiorcy, zachowanie poufności</w:t>
      </w:r>
      <w:bookmarkEnd w:id="218"/>
      <w:bookmarkEnd w:id="219"/>
      <w:bookmarkEnd w:id="220"/>
      <w:bookmarkEnd w:id="221"/>
      <w:bookmarkEnd w:id="222"/>
      <w:r w:rsidRPr="006866DB">
        <w:t xml:space="preserve"> </w:t>
      </w:r>
    </w:p>
    <w:p w14:paraId="6DD2CBE1" w14:textId="77777777" w:rsidR="000C23F8" w:rsidRPr="006866DB" w:rsidRDefault="000C23F8">
      <w:pPr>
        <w:numPr>
          <w:ilvl w:val="0"/>
          <w:numId w:val="51"/>
        </w:numPr>
        <w:spacing w:line="259" w:lineRule="auto"/>
        <w:ind w:hanging="357"/>
        <w:jc w:val="both"/>
        <w:rPr>
          <w:sz w:val="22"/>
          <w:szCs w:val="22"/>
        </w:rPr>
      </w:pPr>
      <w:bookmarkStart w:id="223" w:name="_Hlk67826457"/>
      <w:r w:rsidRPr="006866DB">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6866DB" w:rsidRDefault="000C23F8">
      <w:pPr>
        <w:numPr>
          <w:ilvl w:val="0"/>
          <w:numId w:val="51"/>
        </w:numPr>
        <w:spacing w:line="259" w:lineRule="auto"/>
        <w:ind w:hanging="357"/>
        <w:jc w:val="both"/>
        <w:rPr>
          <w:sz w:val="22"/>
          <w:szCs w:val="22"/>
        </w:rPr>
      </w:pPr>
      <w:r w:rsidRPr="006866DB">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6866DB" w:rsidRDefault="000C23F8">
      <w:pPr>
        <w:numPr>
          <w:ilvl w:val="0"/>
          <w:numId w:val="51"/>
        </w:numPr>
        <w:spacing w:line="259" w:lineRule="auto"/>
        <w:ind w:hanging="357"/>
        <w:jc w:val="both"/>
        <w:rPr>
          <w:sz w:val="22"/>
          <w:szCs w:val="22"/>
        </w:rPr>
      </w:pPr>
      <w:r w:rsidRPr="006866DB">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6866DB" w:rsidRDefault="000C23F8">
      <w:pPr>
        <w:numPr>
          <w:ilvl w:val="0"/>
          <w:numId w:val="51"/>
        </w:numPr>
        <w:spacing w:line="259" w:lineRule="auto"/>
        <w:ind w:hanging="357"/>
        <w:jc w:val="both"/>
        <w:rPr>
          <w:sz w:val="22"/>
          <w:szCs w:val="22"/>
        </w:rPr>
      </w:pPr>
      <w:r w:rsidRPr="006866DB">
        <w:rPr>
          <w:sz w:val="22"/>
          <w:szCs w:val="22"/>
        </w:rPr>
        <w:t>Wykonawca nie jest zobowiązany traktować, jako poufnej, żadnej informacji ujawnionej mu przez Zamawiającego, która:</w:t>
      </w:r>
    </w:p>
    <w:p w14:paraId="597AC17A" w14:textId="77777777" w:rsidR="000C23F8" w:rsidRPr="006866DB" w:rsidRDefault="000C23F8">
      <w:pPr>
        <w:numPr>
          <w:ilvl w:val="1"/>
          <w:numId w:val="51"/>
        </w:numPr>
        <w:spacing w:line="259" w:lineRule="auto"/>
        <w:jc w:val="both"/>
        <w:rPr>
          <w:sz w:val="22"/>
          <w:szCs w:val="22"/>
        </w:rPr>
      </w:pPr>
      <w:r w:rsidRPr="006866DB">
        <w:rPr>
          <w:sz w:val="22"/>
          <w:szCs w:val="22"/>
        </w:rPr>
        <w:t>była zgodnie z prawem znana Wykonawcy przed jej ujawnieniem przez Zamawiającego, lub</w:t>
      </w:r>
    </w:p>
    <w:p w14:paraId="555D5C9B" w14:textId="77777777" w:rsidR="000C23F8" w:rsidRPr="006866DB" w:rsidRDefault="000C23F8">
      <w:pPr>
        <w:numPr>
          <w:ilvl w:val="1"/>
          <w:numId w:val="51"/>
        </w:numPr>
        <w:spacing w:line="259" w:lineRule="auto"/>
        <w:jc w:val="both"/>
        <w:rPr>
          <w:sz w:val="22"/>
          <w:szCs w:val="22"/>
        </w:rPr>
      </w:pPr>
      <w:r w:rsidRPr="006866DB">
        <w:rPr>
          <w:sz w:val="22"/>
          <w:szCs w:val="22"/>
        </w:rPr>
        <w:t xml:space="preserve">została bez żadnych ograniczeń w zakresie poufności przekazana przez Zamawiającego jakiejkolwiek osobie lub jednostce, lub </w:t>
      </w:r>
    </w:p>
    <w:p w14:paraId="79B686BD" w14:textId="77777777" w:rsidR="000C23F8" w:rsidRPr="006866DB" w:rsidRDefault="000C23F8">
      <w:pPr>
        <w:numPr>
          <w:ilvl w:val="1"/>
          <w:numId w:val="51"/>
        </w:numPr>
        <w:spacing w:line="259" w:lineRule="auto"/>
        <w:jc w:val="both"/>
        <w:rPr>
          <w:sz w:val="22"/>
          <w:szCs w:val="22"/>
        </w:rPr>
      </w:pPr>
      <w:r w:rsidRPr="006866DB">
        <w:rPr>
          <w:sz w:val="22"/>
          <w:szCs w:val="22"/>
        </w:rPr>
        <w:t xml:space="preserve">jest powszechnie znana lub została ujawniona publiczne bez naruszenia niniejszej klauzuli poufności. </w:t>
      </w:r>
    </w:p>
    <w:p w14:paraId="6A5BF818" w14:textId="77777777" w:rsidR="000C23F8" w:rsidRPr="006866DB" w:rsidRDefault="000C23F8">
      <w:pPr>
        <w:numPr>
          <w:ilvl w:val="0"/>
          <w:numId w:val="51"/>
        </w:numPr>
        <w:spacing w:line="259" w:lineRule="auto"/>
        <w:ind w:hanging="357"/>
        <w:jc w:val="both"/>
        <w:rPr>
          <w:sz w:val="22"/>
          <w:szCs w:val="22"/>
        </w:rPr>
      </w:pPr>
      <w:r w:rsidRPr="006866DB">
        <w:rPr>
          <w:sz w:val="22"/>
          <w:szCs w:val="22"/>
        </w:rPr>
        <w:t xml:space="preserve">Ujawnienie informacji stanowiących tajemnicę przedsiębiorstwa jest także dopuszczalne </w:t>
      </w:r>
      <w:r w:rsidRPr="006866DB">
        <w:rPr>
          <w:sz w:val="22"/>
          <w:szCs w:val="22"/>
        </w:rPr>
        <w:br/>
        <w:t>w następujących sytuacjach:</w:t>
      </w:r>
    </w:p>
    <w:p w14:paraId="65499F3C" w14:textId="77777777" w:rsidR="000C23F8" w:rsidRPr="006866DB" w:rsidRDefault="000C23F8">
      <w:pPr>
        <w:numPr>
          <w:ilvl w:val="1"/>
          <w:numId w:val="51"/>
        </w:numPr>
        <w:spacing w:line="259" w:lineRule="auto"/>
        <w:ind w:left="714" w:hanging="357"/>
        <w:jc w:val="both"/>
        <w:rPr>
          <w:sz w:val="22"/>
          <w:szCs w:val="22"/>
        </w:rPr>
      </w:pPr>
      <w:r w:rsidRPr="006866DB">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6866DB" w:rsidRDefault="000C23F8">
      <w:pPr>
        <w:numPr>
          <w:ilvl w:val="1"/>
          <w:numId w:val="51"/>
        </w:numPr>
        <w:spacing w:line="259" w:lineRule="auto"/>
        <w:ind w:left="714" w:hanging="357"/>
        <w:jc w:val="both"/>
        <w:rPr>
          <w:sz w:val="22"/>
          <w:szCs w:val="22"/>
        </w:rPr>
      </w:pPr>
      <w:r w:rsidRPr="006866DB">
        <w:rPr>
          <w:sz w:val="22"/>
          <w:szCs w:val="22"/>
        </w:rPr>
        <w:t xml:space="preserve">Wykonawca może ujawniać informacje osobom trzecim, takim jak doradcy i/lub ubezpieczyciele zobowiązani ustawowo do zachowania tajemnicy zawodowej. </w:t>
      </w:r>
    </w:p>
    <w:p w14:paraId="377913FA" w14:textId="77777777" w:rsidR="000C23F8" w:rsidRPr="006866DB" w:rsidRDefault="000C23F8">
      <w:pPr>
        <w:numPr>
          <w:ilvl w:val="1"/>
          <w:numId w:val="51"/>
        </w:numPr>
        <w:spacing w:line="259" w:lineRule="auto"/>
        <w:ind w:left="714" w:hanging="357"/>
        <w:jc w:val="both"/>
        <w:rPr>
          <w:sz w:val="22"/>
          <w:szCs w:val="22"/>
        </w:rPr>
      </w:pPr>
      <w:r w:rsidRPr="006866DB">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6866DB">
        <w:rPr>
          <w:sz w:val="22"/>
          <w:szCs w:val="22"/>
        </w:rPr>
        <w:br/>
        <w:t>z przepisów prawa.</w:t>
      </w:r>
    </w:p>
    <w:p w14:paraId="3B00205B" w14:textId="77777777" w:rsidR="000C23F8" w:rsidRPr="006866DB" w:rsidRDefault="000C23F8">
      <w:pPr>
        <w:numPr>
          <w:ilvl w:val="0"/>
          <w:numId w:val="51"/>
        </w:numPr>
        <w:spacing w:line="259" w:lineRule="auto"/>
        <w:ind w:left="363" w:hanging="357"/>
        <w:jc w:val="both"/>
        <w:rPr>
          <w:sz w:val="22"/>
          <w:szCs w:val="22"/>
        </w:rPr>
      </w:pPr>
      <w:r w:rsidRPr="006866DB">
        <w:rPr>
          <w:sz w:val="22"/>
          <w:szCs w:val="22"/>
        </w:rPr>
        <w:t>W sytuacjach, o których mowa w ust. 5 pkt 1-2, podmioty które pozyskają informacje, są zobowiązane do zachowania ich poufności.</w:t>
      </w:r>
    </w:p>
    <w:p w14:paraId="0EE6284A" w14:textId="77777777" w:rsidR="000C23F8" w:rsidRPr="006866DB" w:rsidRDefault="000C23F8">
      <w:pPr>
        <w:numPr>
          <w:ilvl w:val="0"/>
          <w:numId w:val="51"/>
        </w:numPr>
        <w:spacing w:line="259" w:lineRule="auto"/>
        <w:ind w:left="363" w:hanging="357"/>
        <w:jc w:val="both"/>
        <w:rPr>
          <w:sz w:val="22"/>
          <w:szCs w:val="22"/>
        </w:rPr>
      </w:pPr>
      <w:r w:rsidRPr="006866DB">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6866DB" w:rsidRDefault="000C23F8">
      <w:pPr>
        <w:numPr>
          <w:ilvl w:val="0"/>
          <w:numId w:val="51"/>
        </w:numPr>
        <w:spacing w:line="259" w:lineRule="auto"/>
        <w:ind w:left="363" w:hanging="357"/>
        <w:jc w:val="both"/>
        <w:rPr>
          <w:sz w:val="22"/>
          <w:szCs w:val="22"/>
        </w:rPr>
      </w:pPr>
      <w:r w:rsidRPr="006866DB">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6866DB" w:rsidRDefault="000C23F8">
      <w:pPr>
        <w:numPr>
          <w:ilvl w:val="0"/>
          <w:numId w:val="51"/>
        </w:numPr>
        <w:spacing w:line="259" w:lineRule="auto"/>
        <w:ind w:left="363" w:hanging="357"/>
        <w:jc w:val="both"/>
        <w:rPr>
          <w:sz w:val="22"/>
          <w:szCs w:val="22"/>
        </w:rPr>
      </w:pPr>
      <w:r w:rsidRPr="006866DB">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77777777" w:rsidR="000C23F8" w:rsidRPr="006866DB" w:rsidRDefault="000C23F8" w:rsidP="000C23F8">
      <w:pPr>
        <w:spacing w:line="259" w:lineRule="auto"/>
        <w:ind w:left="363"/>
        <w:jc w:val="both"/>
        <w:rPr>
          <w:sz w:val="22"/>
          <w:szCs w:val="22"/>
        </w:rPr>
      </w:pPr>
    </w:p>
    <w:p w14:paraId="6F12508E" w14:textId="77777777" w:rsidR="000C23F8" w:rsidRPr="006866DB" w:rsidRDefault="000C23F8" w:rsidP="00AD7A6E">
      <w:pPr>
        <w:pStyle w:val="Nagwek2"/>
      </w:pPr>
      <w:bookmarkStart w:id="224" w:name="_Toc64016215"/>
      <w:bookmarkStart w:id="225" w:name="_Toc106095877"/>
      <w:bookmarkStart w:id="226" w:name="_Toc106096317"/>
      <w:bookmarkStart w:id="227" w:name="_Toc106096421"/>
      <w:bookmarkStart w:id="228" w:name="_Toc147227468"/>
      <w:bookmarkEnd w:id="223"/>
      <w:r w:rsidRPr="006866DB">
        <w:t>§ 18. Zasady etyki</w:t>
      </w:r>
      <w:bookmarkEnd w:id="224"/>
      <w:bookmarkEnd w:id="225"/>
      <w:bookmarkEnd w:id="226"/>
      <w:bookmarkEnd w:id="227"/>
      <w:bookmarkEnd w:id="228"/>
    </w:p>
    <w:p w14:paraId="2CA957CA" w14:textId="77777777" w:rsidR="000C23F8" w:rsidRPr="006866DB" w:rsidRDefault="000C23F8">
      <w:pPr>
        <w:numPr>
          <w:ilvl w:val="0"/>
          <w:numId w:val="52"/>
        </w:numPr>
        <w:spacing w:line="259" w:lineRule="auto"/>
        <w:ind w:hanging="357"/>
        <w:jc w:val="both"/>
        <w:rPr>
          <w:sz w:val="22"/>
          <w:szCs w:val="22"/>
        </w:rPr>
      </w:pPr>
      <w:bookmarkStart w:id="229" w:name="_Hlk67826550"/>
      <w:r w:rsidRPr="006866DB">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866DB">
        <w:rPr>
          <w:sz w:val="22"/>
          <w:szCs w:val="22"/>
        </w:rPr>
        <w:t>zachowań</w:t>
      </w:r>
      <w:proofErr w:type="spellEnd"/>
      <w:r w:rsidRPr="006866DB">
        <w:rPr>
          <w:sz w:val="22"/>
          <w:szCs w:val="22"/>
        </w:rPr>
        <w:t>, które mogą prowadzić do:</w:t>
      </w:r>
    </w:p>
    <w:p w14:paraId="7799B220" w14:textId="77777777" w:rsidR="000C23F8" w:rsidRPr="006866DB" w:rsidRDefault="000C23F8">
      <w:pPr>
        <w:numPr>
          <w:ilvl w:val="1"/>
          <w:numId w:val="52"/>
        </w:numPr>
        <w:spacing w:line="259" w:lineRule="auto"/>
        <w:ind w:hanging="357"/>
        <w:jc w:val="both"/>
        <w:rPr>
          <w:sz w:val="22"/>
          <w:szCs w:val="22"/>
        </w:rPr>
      </w:pPr>
      <w:r w:rsidRPr="006866DB">
        <w:rPr>
          <w:sz w:val="22"/>
          <w:szCs w:val="22"/>
        </w:rPr>
        <w:t xml:space="preserve">popełnienia przestępstw określonych w art. 16 ustawy z dnia 28 października 2002 r. o odpowiedzialności podmiotów zbiorowych za czyny zabronione pod groźbą kary (Dz. U. </w:t>
      </w:r>
      <w:r w:rsidRPr="006866DB">
        <w:rPr>
          <w:sz w:val="22"/>
          <w:szCs w:val="22"/>
        </w:rPr>
        <w:br/>
        <w:t>z 2020r. poz.358 j.t.)</w:t>
      </w:r>
    </w:p>
    <w:p w14:paraId="5E537C58" w14:textId="77777777" w:rsidR="000C23F8" w:rsidRPr="006866DB" w:rsidRDefault="000C23F8">
      <w:pPr>
        <w:numPr>
          <w:ilvl w:val="1"/>
          <w:numId w:val="52"/>
        </w:numPr>
        <w:spacing w:line="259" w:lineRule="auto"/>
        <w:ind w:hanging="357"/>
        <w:jc w:val="both"/>
        <w:rPr>
          <w:sz w:val="22"/>
          <w:szCs w:val="22"/>
        </w:rPr>
      </w:pPr>
      <w:r w:rsidRPr="006866DB">
        <w:rPr>
          <w:sz w:val="22"/>
          <w:szCs w:val="22"/>
        </w:rPr>
        <w:t>popełnienia czynów wskazanych w ustawie z dnia 16 kwietnia 1993 roku o zwalczaniu nieuczciwej konkurencji (Dz. U. 2020 r. poz. 1913).</w:t>
      </w:r>
    </w:p>
    <w:p w14:paraId="43D62C96" w14:textId="77777777" w:rsidR="000C23F8" w:rsidRPr="006866DB" w:rsidRDefault="000C23F8">
      <w:pPr>
        <w:numPr>
          <w:ilvl w:val="0"/>
          <w:numId w:val="52"/>
        </w:numPr>
        <w:spacing w:line="259" w:lineRule="auto"/>
        <w:ind w:hanging="357"/>
        <w:jc w:val="both"/>
        <w:rPr>
          <w:sz w:val="22"/>
          <w:szCs w:val="22"/>
        </w:rPr>
      </w:pPr>
      <w:r w:rsidRPr="006866DB">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A79508F" w14:textId="77777777" w:rsidR="000C23F8" w:rsidRPr="006866DB" w:rsidRDefault="000C23F8" w:rsidP="000C23F8">
      <w:pPr>
        <w:spacing w:line="259" w:lineRule="auto"/>
        <w:ind w:left="360"/>
        <w:jc w:val="both"/>
        <w:rPr>
          <w:sz w:val="22"/>
          <w:szCs w:val="22"/>
        </w:rPr>
      </w:pPr>
    </w:p>
    <w:p w14:paraId="6B143E29" w14:textId="77777777" w:rsidR="000C23F8" w:rsidRPr="006866DB" w:rsidRDefault="000C23F8" w:rsidP="00AD7A6E">
      <w:pPr>
        <w:pStyle w:val="Nagwek2"/>
      </w:pPr>
      <w:bookmarkStart w:id="230" w:name="_Toc106095878"/>
      <w:bookmarkStart w:id="231" w:name="_Toc106096318"/>
      <w:bookmarkStart w:id="232" w:name="_Toc106096422"/>
      <w:bookmarkStart w:id="233" w:name="_Toc147227469"/>
      <w:bookmarkStart w:id="234" w:name="_Hlk105675117"/>
      <w:bookmarkStart w:id="235" w:name="_Hlk67826575"/>
      <w:bookmarkStart w:id="236" w:name="_Toc64016216"/>
      <w:bookmarkEnd w:id="229"/>
      <w:r w:rsidRPr="006866DB">
        <w:t>§ 19. Nadzór wynikający z zarządzania środowiskowego</w:t>
      </w:r>
      <w:bookmarkEnd w:id="230"/>
      <w:bookmarkEnd w:id="231"/>
      <w:bookmarkEnd w:id="232"/>
      <w:bookmarkEnd w:id="233"/>
    </w:p>
    <w:p w14:paraId="02A19E4A" w14:textId="77777777" w:rsidR="000C23F8" w:rsidRPr="006866DB" w:rsidRDefault="000C23F8" w:rsidP="000C23F8">
      <w:pPr>
        <w:ind w:left="426" w:hanging="426"/>
        <w:jc w:val="both"/>
        <w:rPr>
          <w:sz w:val="22"/>
          <w:szCs w:val="22"/>
        </w:rPr>
      </w:pPr>
      <w:r w:rsidRPr="006866DB">
        <w:rPr>
          <w:sz w:val="22"/>
          <w:szCs w:val="22"/>
        </w:rPr>
        <w:t>1.</w:t>
      </w:r>
      <w:r w:rsidRPr="006866DB">
        <w:rPr>
          <w:sz w:val="14"/>
          <w:szCs w:val="14"/>
        </w:rPr>
        <w:t>       </w:t>
      </w:r>
      <w:r w:rsidRPr="006866DB">
        <w:rPr>
          <w:sz w:val="22"/>
          <w:szCs w:val="22"/>
        </w:rPr>
        <w:t>Wykonawca zobowiązuje się do przestrzegania przepisów prawnych w zakresie ochrony środowiska.</w:t>
      </w:r>
    </w:p>
    <w:p w14:paraId="0D4225DF" w14:textId="77777777" w:rsidR="000C23F8" w:rsidRPr="006866DB" w:rsidRDefault="000C23F8" w:rsidP="000C23F8">
      <w:pPr>
        <w:ind w:left="426" w:hanging="426"/>
        <w:jc w:val="both"/>
        <w:rPr>
          <w:sz w:val="22"/>
          <w:szCs w:val="22"/>
        </w:rPr>
      </w:pPr>
      <w:r w:rsidRPr="006866DB">
        <w:rPr>
          <w:sz w:val="22"/>
          <w:szCs w:val="22"/>
        </w:rPr>
        <w:t>2.</w:t>
      </w:r>
      <w:r w:rsidRPr="006866DB">
        <w:rPr>
          <w:sz w:val="14"/>
          <w:szCs w:val="14"/>
        </w:rPr>
        <w:t>       </w:t>
      </w:r>
      <w:r w:rsidRPr="006866DB">
        <w:rPr>
          <w:sz w:val="22"/>
          <w:szCs w:val="22"/>
        </w:rPr>
        <w:t xml:space="preserve">Wykonawca oświadcza, że zapoznał się z Instrukcją dla Wykonawców, obowiązującą w trakcie realizacji umowy, zamieszczoną na stronie </w:t>
      </w:r>
      <w:hyperlink r:id="rId20" w:history="1">
        <w:r w:rsidRPr="006866DB">
          <w:rPr>
            <w:rStyle w:val="Hipercze"/>
            <w:sz w:val="22"/>
            <w:szCs w:val="22"/>
          </w:rPr>
          <w:t>www.pgg.pl</w:t>
        </w:r>
      </w:hyperlink>
      <w:r w:rsidRPr="006866DB">
        <w:rPr>
          <w:sz w:val="22"/>
          <w:szCs w:val="22"/>
        </w:rPr>
        <w:t xml:space="preserve"> zakładka: </w:t>
      </w:r>
      <w:r w:rsidRPr="006866DB">
        <w:rPr>
          <w:i/>
          <w:iCs/>
          <w:sz w:val="22"/>
          <w:szCs w:val="22"/>
        </w:rPr>
        <w:t>Dostawcy/Profil nabywcy/Dokumenty do pobrania</w:t>
      </w:r>
      <w:r w:rsidRPr="006866DB">
        <w:rPr>
          <w:sz w:val="22"/>
          <w:szCs w:val="22"/>
        </w:rPr>
        <w:t xml:space="preserve"> oraz oświadcza, że zapoznał i na bieżąco będzie zapoznawał osoby realizujące umowę po stronie Wykonawcy z ww. Instrukcją.</w:t>
      </w:r>
    </w:p>
    <w:p w14:paraId="3DB39D34" w14:textId="1581CC7E" w:rsidR="000C23F8" w:rsidRPr="006866DB" w:rsidRDefault="000C23F8" w:rsidP="000C23F8">
      <w:pPr>
        <w:ind w:left="426" w:hanging="426"/>
        <w:jc w:val="both"/>
        <w:rPr>
          <w:i/>
          <w:iCs/>
          <w:sz w:val="22"/>
          <w:szCs w:val="22"/>
        </w:rPr>
      </w:pPr>
      <w:r w:rsidRPr="006866DB">
        <w:rPr>
          <w:sz w:val="22"/>
          <w:szCs w:val="22"/>
        </w:rPr>
        <w:lastRenderedPageBreak/>
        <w:t>3.</w:t>
      </w:r>
      <w:r w:rsidRPr="006866DB">
        <w:rPr>
          <w:sz w:val="14"/>
          <w:szCs w:val="14"/>
        </w:rPr>
        <w:t>       </w:t>
      </w:r>
      <w:r w:rsidRPr="006866DB">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6866DB">
        <w:rPr>
          <w:sz w:val="22"/>
          <w:szCs w:val="22"/>
        </w:rPr>
        <w:br/>
        <w:t>i zobowiązuje się do postępowania z nimi zgodnie z obowiązującymi przepisami prawa w sposób gwarantujący poszanowanie środowiska naturalnego. (</w:t>
      </w:r>
      <w:r w:rsidRPr="006866DB">
        <w:rPr>
          <w:i/>
          <w:iCs/>
          <w:sz w:val="22"/>
          <w:szCs w:val="22"/>
        </w:rPr>
        <w:t xml:space="preserve">jeśli dotyczy) </w:t>
      </w:r>
    </w:p>
    <w:p w14:paraId="2FCA4D4C" w14:textId="77777777" w:rsidR="000C23F8" w:rsidRPr="006866DB" w:rsidRDefault="000C23F8" w:rsidP="00AD7A6E">
      <w:pPr>
        <w:pStyle w:val="Nagwek2"/>
      </w:pPr>
      <w:bookmarkStart w:id="237" w:name="_Toc106095879"/>
      <w:bookmarkStart w:id="238" w:name="_Toc106096319"/>
      <w:bookmarkStart w:id="239" w:name="_Toc106096423"/>
      <w:bookmarkStart w:id="240" w:name="_Toc147227470"/>
      <w:bookmarkStart w:id="241" w:name="_Hlk67826617"/>
      <w:bookmarkEnd w:id="234"/>
      <w:bookmarkEnd w:id="235"/>
      <w:r w:rsidRPr="006866DB">
        <w:t>§ 20. Siła wyższa</w:t>
      </w:r>
      <w:bookmarkEnd w:id="236"/>
      <w:bookmarkEnd w:id="237"/>
      <w:bookmarkEnd w:id="238"/>
      <w:bookmarkEnd w:id="239"/>
      <w:bookmarkEnd w:id="240"/>
    </w:p>
    <w:p w14:paraId="7F042164" w14:textId="77777777" w:rsidR="000C23F8" w:rsidRPr="006866DB" w:rsidRDefault="000C23F8">
      <w:pPr>
        <w:numPr>
          <w:ilvl w:val="0"/>
          <w:numId w:val="53"/>
        </w:numPr>
        <w:spacing w:line="276" w:lineRule="auto"/>
        <w:ind w:left="357" w:hanging="357"/>
        <w:jc w:val="both"/>
        <w:rPr>
          <w:sz w:val="22"/>
          <w:szCs w:val="22"/>
        </w:rPr>
      </w:pPr>
      <w:r w:rsidRPr="006866DB">
        <w:rPr>
          <w:sz w:val="22"/>
          <w:szCs w:val="22"/>
        </w:rPr>
        <w:t>Strony są zwolnione z odpowiedzialności za niewykonanie lub nienależyte wykonanie Umowy, jeżeli jej realizację uniemożliwiły okoliczności siły wyższej.</w:t>
      </w:r>
    </w:p>
    <w:p w14:paraId="5C81EFCA" w14:textId="77777777" w:rsidR="000C23F8" w:rsidRPr="006866DB" w:rsidRDefault="000C23F8">
      <w:pPr>
        <w:numPr>
          <w:ilvl w:val="0"/>
          <w:numId w:val="53"/>
        </w:numPr>
        <w:ind w:left="357" w:hanging="357"/>
        <w:jc w:val="both"/>
        <w:rPr>
          <w:sz w:val="22"/>
          <w:szCs w:val="22"/>
        </w:rPr>
      </w:pPr>
      <w:r w:rsidRPr="006866DB">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6866DB" w:rsidRDefault="000C23F8">
      <w:pPr>
        <w:numPr>
          <w:ilvl w:val="1"/>
          <w:numId w:val="53"/>
        </w:numPr>
        <w:jc w:val="both"/>
        <w:rPr>
          <w:sz w:val="22"/>
          <w:szCs w:val="22"/>
        </w:rPr>
      </w:pPr>
      <w:r w:rsidRPr="006866DB">
        <w:rPr>
          <w:sz w:val="22"/>
          <w:szCs w:val="22"/>
        </w:rPr>
        <w:t>klęski żywiołowe np. pożar, powódź, trzęsienie ziemi itp.,</w:t>
      </w:r>
    </w:p>
    <w:p w14:paraId="41D3FABD" w14:textId="77777777" w:rsidR="000C23F8" w:rsidRPr="006866DB" w:rsidRDefault="000C23F8">
      <w:pPr>
        <w:numPr>
          <w:ilvl w:val="1"/>
          <w:numId w:val="53"/>
        </w:numPr>
        <w:jc w:val="both"/>
        <w:rPr>
          <w:sz w:val="22"/>
          <w:szCs w:val="22"/>
        </w:rPr>
      </w:pPr>
      <w:r w:rsidRPr="006866DB">
        <w:rPr>
          <w:sz w:val="22"/>
          <w:szCs w:val="22"/>
        </w:rPr>
        <w:t>akty władzy państwowej np. stan wojenny, stan wyjątkowy, itp.,</w:t>
      </w:r>
    </w:p>
    <w:p w14:paraId="7C470AC9" w14:textId="77777777" w:rsidR="000C23F8" w:rsidRPr="006866DB" w:rsidRDefault="000C23F8">
      <w:pPr>
        <w:numPr>
          <w:ilvl w:val="1"/>
          <w:numId w:val="53"/>
        </w:numPr>
        <w:jc w:val="both"/>
        <w:rPr>
          <w:sz w:val="22"/>
          <w:szCs w:val="22"/>
        </w:rPr>
      </w:pPr>
      <w:r w:rsidRPr="006866DB">
        <w:rPr>
          <w:sz w:val="22"/>
          <w:szCs w:val="22"/>
        </w:rPr>
        <w:t>poważne zakłócenia w funkcjonowaniu transportu.</w:t>
      </w:r>
    </w:p>
    <w:p w14:paraId="4C75B0F6" w14:textId="77777777" w:rsidR="000C23F8" w:rsidRPr="006866DB" w:rsidRDefault="000C23F8">
      <w:pPr>
        <w:numPr>
          <w:ilvl w:val="0"/>
          <w:numId w:val="53"/>
        </w:numPr>
        <w:ind w:left="357" w:hanging="357"/>
        <w:jc w:val="both"/>
        <w:rPr>
          <w:sz w:val="22"/>
          <w:szCs w:val="22"/>
        </w:rPr>
      </w:pPr>
      <w:r w:rsidRPr="006866DB">
        <w:rPr>
          <w:sz w:val="22"/>
          <w:szCs w:val="22"/>
        </w:rPr>
        <w:t>Strony zobowiązują się wzajemnie do niezwłocznego informowania o zaistnieniu okoliczności stanowiącej siłę wyższą, o czasie jej trwania i przewidywanych skutkach dla Umowy.</w:t>
      </w:r>
    </w:p>
    <w:p w14:paraId="5A12B597" w14:textId="77777777" w:rsidR="000C23F8" w:rsidRPr="006866DB" w:rsidRDefault="000C23F8">
      <w:pPr>
        <w:numPr>
          <w:ilvl w:val="0"/>
          <w:numId w:val="53"/>
        </w:numPr>
        <w:ind w:left="357" w:hanging="357"/>
        <w:jc w:val="both"/>
        <w:rPr>
          <w:sz w:val="22"/>
          <w:szCs w:val="22"/>
        </w:rPr>
      </w:pPr>
      <w:r w:rsidRPr="006866D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A6FF017" w14:textId="29A10B16" w:rsidR="00180011" w:rsidRPr="006866DB" w:rsidRDefault="00180011" w:rsidP="00180011">
      <w:pPr>
        <w:pStyle w:val="Nagwek2"/>
        <w:rPr>
          <w:strike/>
          <w:color w:val="FF0000"/>
          <w:sz w:val="22"/>
          <w:szCs w:val="22"/>
        </w:rPr>
      </w:pPr>
      <w:bookmarkStart w:id="242" w:name="_Toc147227471"/>
      <w:r w:rsidRPr="006866DB">
        <w:rPr>
          <w:sz w:val="22"/>
          <w:szCs w:val="22"/>
        </w:rPr>
        <w:t>§ 21 Waloryzacja</w:t>
      </w:r>
      <w:bookmarkEnd w:id="242"/>
      <w:r w:rsidRPr="006866DB">
        <w:rPr>
          <w:strike/>
          <w:color w:val="FF0000"/>
          <w:sz w:val="22"/>
          <w:szCs w:val="22"/>
        </w:rPr>
        <w:t xml:space="preserve"> </w:t>
      </w:r>
    </w:p>
    <w:p w14:paraId="135A7B73" w14:textId="77777777" w:rsidR="00180011" w:rsidRPr="006866DB" w:rsidRDefault="00180011">
      <w:pPr>
        <w:numPr>
          <w:ilvl w:val="0"/>
          <w:numId w:val="68"/>
        </w:numPr>
        <w:jc w:val="both"/>
        <w:rPr>
          <w:sz w:val="22"/>
          <w:szCs w:val="22"/>
        </w:rPr>
      </w:pPr>
      <w:r w:rsidRPr="006866DB">
        <w:rPr>
          <w:sz w:val="22"/>
          <w:szCs w:val="22"/>
        </w:rPr>
        <w:t>Zamawiający dopuszcza zmianę wynagrodzenia Wykonawcy w przypadku zmiany:</w:t>
      </w:r>
    </w:p>
    <w:p w14:paraId="113E9D22" w14:textId="77777777" w:rsidR="00180011" w:rsidRPr="006866DB" w:rsidRDefault="00180011">
      <w:pPr>
        <w:numPr>
          <w:ilvl w:val="1"/>
          <w:numId w:val="68"/>
        </w:numPr>
        <w:jc w:val="both"/>
        <w:rPr>
          <w:sz w:val="22"/>
          <w:szCs w:val="22"/>
        </w:rPr>
      </w:pPr>
      <w:r w:rsidRPr="006866DB">
        <w:rPr>
          <w:sz w:val="22"/>
          <w:szCs w:val="22"/>
        </w:rPr>
        <w:t>stawki podatku od towarów i usług oraz podatku akcyzowego,</w:t>
      </w:r>
    </w:p>
    <w:p w14:paraId="2A1ED73A" w14:textId="77777777" w:rsidR="00180011" w:rsidRPr="006866DB" w:rsidRDefault="00180011">
      <w:pPr>
        <w:numPr>
          <w:ilvl w:val="1"/>
          <w:numId w:val="68"/>
        </w:numPr>
        <w:jc w:val="both"/>
        <w:rPr>
          <w:sz w:val="22"/>
          <w:szCs w:val="22"/>
        </w:rPr>
      </w:pPr>
      <w:r w:rsidRPr="006866DB">
        <w:rPr>
          <w:sz w:val="22"/>
          <w:szCs w:val="22"/>
        </w:rPr>
        <w:t>zasad podlegania ubezpieczeniom społecznym lub ubezpieczeniu zdrowotnemu lub wysokości stawki składki na ubezpieczenia społeczne lub ubezpieczenie zdrowotne,</w:t>
      </w:r>
    </w:p>
    <w:p w14:paraId="7C33968C" w14:textId="77777777" w:rsidR="00180011" w:rsidRPr="006866DB" w:rsidRDefault="00180011" w:rsidP="00180011">
      <w:pPr>
        <w:ind w:left="357"/>
        <w:jc w:val="both"/>
        <w:rPr>
          <w:sz w:val="22"/>
          <w:szCs w:val="22"/>
        </w:rPr>
      </w:pPr>
      <w:r w:rsidRPr="006866DB">
        <w:rPr>
          <w:sz w:val="22"/>
          <w:szCs w:val="22"/>
        </w:rPr>
        <w:t xml:space="preserve">‒ jeżeli zmiany te będą miały wpływ na koszty wykonania zamówienia przez wykonawcę. </w:t>
      </w:r>
    </w:p>
    <w:p w14:paraId="622367D4" w14:textId="77777777" w:rsidR="00180011" w:rsidRPr="006866DB" w:rsidRDefault="00180011">
      <w:pPr>
        <w:pStyle w:val="Akapitzlist"/>
        <w:numPr>
          <w:ilvl w:val="0"/>
          <w:numId w:val="68"/>
        </w:numPr>
        <w:jc w:val="both"/>
        <w:rPr>
          <w:sz w:val="22"/>
          <w:szCs w:val="22"/>
        </w:rPr>
      </w:pPr>
      <w:r w:rsidRPr="006866DB">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3530A4F" w14:textId="77777777" w:rsidR="00180011" w:rsidRPr="006866DB" w:rsidRDefault="00180011">
      <w:pPr>
        <w:pStyle w:val="Akapitzlist"/>
        <w:numPr>
          <w:ilvl w:val="0"/>
          <w:numId w:val="68"/>
        </w:numPr>
        <w:spacing w:line="252" w:lineRule="auto"/>
        <w:jc w:val="both"/>
        <w:rPr>
          <w:sz w:val="22"/>
          <w:szCs w:val="22"/>
        </w:rPr>
      </w:pPr>
      <w:r w:rsidRPr="006866DB">
        <w:rPr>
          <w:sz w:val="22"/>
          <w:szCs w:val="22"/>
        </w:rPr>
        <w:t>Zamawiający dopuszcza zmianę wynagrodzenia Wykonawcy, na wniosek Wykonawcy, która zostanie dokonana wg następujących założeń:</w:t>
      </w:r>
    </w:p>
    <w:p w14:paraId="23BF2775" w14:textId="77777777" w:rsidR="00180011" w:rsidRPr="006866DB" w:rsidRDefault="00180011">
      <w:pPr>
        <w:pStyle w:val="Akapitzlist"/>
        <w:numPr>
          <w:ilvl w:val="1"/>
          <w:numId w:val="68"/>
        </w:numPr>
        <w:jc w:val="both"/>
        <w:rPr>
          <w:sz w:val="22"/>
          <w:szCs w:val="22"/>
        </w:rPr>
      </w:pPr>
      <w:r w:rsidRPr="006866DB">
        <w:rPr>
          <w:sz w:val="22"/>
          <w:szCs w:val="22"/>
        </w:rPr>
        <w:t xml:space="preserve">Zmiana wynagrodzenia zostanie ustalona w oparciu o </w:t>
      </w:r>
      <w:r w:rsidRPr="006866DB">
        <w:rPr>
          <w:b/>
          <w:bCs/>
          <w:sz w:val="22"/>
          <w:szCs w:val="22"/>
        </w:rPr>
        <w:t>wskaźnik cen towarów i usług konsumpcyjnych</w:t>
      </w:r>
      <w:r w:rsidRPr="006866DB">
        <w:rPr>
          <w:sz w:val="22"/>
          <w:szCs w:val="22"/>
        </w:rPr>
        <w:t xml:space="preserve"> publikowany przez GUS link:</w:t>
      </w:r>
      <w:r w:rsidRPr="006866DB">
        <w:rPr>
          <w:color w:val="FF0000"/>
          <w:sz w:val="22"/>
          <w:szCs w:val="22"/>
        </w:rPr>
        <w:t xml:space="preserve"> </w:t>
      </w:r>
      <w:hyperlink r:id="rId21" w:history="1">
        <w:r w:rsidRPr="006866DB">
          <w:rPr>
            <w:rStyle w:val="Hipercze"/>
            <w:sz w:val="22"/>
            <w:szCs w:val="22"/>
          </w:rPr>
          <w:t>https://stat.gov.pl/wskazniki-makroekonomiczne/</w:t>
        </w:r>
      </w:hyperlink>
      <w:r w:rsidRPr="006866DB">
        <w:rPr>
          <w:sz w:val="22"/>
          <w:szCs w:val="22"/>
        </w:rPr>
        <w:t xml:space="preserve">  - </w:t>
      </w:r>
      <w:r w:rsidRPr="006866DB">
        <w:rPr>
          <w:i/>
          <w:iCs/>
          <w:sz w:val="22"/>
          <w:szCs w:val="22"/>
        </w:rPr>
        <w:t>wybrane miesięczne wskaźniki makroekonomiczne, tablica „wskaźniki cen”, pozycja: Wskaźnik cen towarów i usług konsumpcyjnych, lit. B.</w:t>
      </w:r>
    </w:p>
    <w:p w14:paraId="7759742B" w14:textId="77777777" w:rsidR="00180011" w:rsidRPr="006866DB" w:rsidRDefault="00180011">
      <w:pPr>
        <w:pStyle w:val="Akapitzlist"/>
        <w:numPr>
          <w:ilvl w:val="1"/>
          <w:numId w:val="68"/>
        </w:numPr>
        <w:jc w:val="both"/>
        <w:rPr>
          <w:sz w:val="22"/>
          <w:szCs w:val="22"/>
        </w:rPr>
      </w:pPr>
      <w:bookmarkStart w:id="243" w:name="_Hlk125715561"/>
      <w:r w:rsidRPr="006866DB">
        <w:rPr>
          <w:sz w:val="22"/>
          <w:szCs w:val="22"/>
        </w:rPr>
        <w:t xml:space="preserve">Pierwsza zmiana wynagrodzenia nastąpi </w:t>
      </w:r>
      <w:r w:rsidRPr="006866DB">
        <w:rPr>
          <w:b/>
          <w:bCs/>
          <w:sz w:val="22"/>
          <w:szCs w:val="22"/>
        </w:rPr>
        <w:t>od pierwszego dnia trzynastego miesiąca kalendarzowego</w:t>
      </w:r>
      <w:r w:rsidRPr="006866DB">
        <w:rPr>
          <w:sz w:val="22"/>
          <w:szCs w:val="22"/>
        </w:rPr>
        <w:t xml:space="preserve"> realizacji umowy. Kolejne zmiany będą następować w okresach 12 miesięcznych, tj. od 25, 37 miesiąca itd.</w:t>
      </w:r>
      <w:bookmarkEnd w:id="243"/>
    </w:p>
    <w:p w14:paraId="3DCA7D19" w14:textId="77777777" w:rsidR="00180011" w:rsidRPr="006866DB" w:rsidRDefault="00180011">
      <w:pPr>
        <w:numPr>
          <w:ilvl w:val="1"/>
          <w:numId w:val="68"/>
        </w:numPr>
        <w:spacing w:line="256" w:lineRule="auto"/>
        <w:jc w:val="both"/>
        <w:rPr>
          <w:sz w:val="22"/>
          <w:szCs w:val="22"/>
        </w:rPr>
      </w:pPr>
      <w:bookmarkStart w:id="244" w:name="_Hlk125715612"/>
      <w:r w:rsidRPr="006866DB">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1C2DFC14" w14:textId="77777777" w:rsidR="00180011" w:rsidRPr="006866DB" w:rsidRDefault="00180011">
      <w:pPr>
        <w:pStyle w:val="Akapitzlist"/>
        <w:numPr>
          <w:ilvl w:val="1"/>
          <w:numId w:val="68"/>
        </w:numPr>
        <w:jc w:val="both"/>
        <w:rPr>
          <w:sz w:val="22"/>
          <w:szCs w:val="22"/>
        </w:rPr>
      </w:pPr>
      <w:bookmarkStart w:id="245" w:name="_Hlk125713622"/>
      <w:bookmarkEnd w:id="244"/>
      <w:r w:rsidRPr="006866DB">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14:paraId="2B2C567F" w14:textId="77777777" w:rsidR="00180011" w:rsidRPr="006866DB" w:rsidRDefault="00180011" w:rsidP="00180011">
      <w:pPr>
        <w:pStyle w:val="Akapitzlist"/>
        <w:jc w:val="both"/>
        <w:rPr>
          <w:sz w:val="22"/>
          <w:szCs w:val="22"/>
        </w:rPr>
      </w:pPr>
      <w:r w:rsidRPr="006866DB">
        <w:rPr>
          <w:sz w:val="22"/>
          <w:szCs w:val="22"/>
        </w:rPr>
        <w:lastRenderedPageBreak/>
        <w:t>Dla kolejnych zmian wynagrodzenia pierwszym wykorzystanym wskaźnikiem będzie miesięczny wskaźnik za odpowiednio 13, 25 miesiąc realizacji umowy itd.</w:t>
      </w:r>
      <w:bookmarkEnd w:id="245"/>
    </w:p>
    <w:p w14:paraId="5EFF07B3" w14:textId="77777777" w:rsidR="00180011" w:rsidRPr="006866DB" w:rsidRDefault="00180011" w:rsidP="00180011">
      <w:pPr>
        <w:pStyle w:val="Akapitzlist"/>
        <w:jc w:val="both"/>
        <w:rPr>
          <w:sz w:val="22"/>
          <w:szCs w:val="22"/>
        </w:rPr>
      </w:pPr>
      <w:r w:rsidRPr="006866DB">
        <w:rPr>
          <w:sz w:val="22"/>
          <w:szCs w:val="22"/>
        </w:rPr>
        <w:t>Wskaźniki należy zamienić na liczby (dzieląc je przez 100), a następnie przemnożyć przez siebie kolejne. W stosunku do otrzymanego wskaźnika należy przeprowadzić w kolejności następujące działania:</w:t>
      </w:r>
    </w:p>
    <w:p w14:paraId="78D73564" w14:textId="77777777" w:rsidR="00180011" w:rsidRPr="006866DB" w:rsidRDefault="00180011">
      <w:pPr>
        <w:pStyle w:val="Akapitzlist"/>
        <w:numPr>
          <w:ilvl w:val="0"/>
          <w:numId w:val="69"/>
        </w:numPr>
        <w:ind w:left="1134"/>
        <w:jc w:val="both"/>
        <w:rPr>
          <w:sz w:val="22"/>
          <w:szCs w:val="22"/>
        </w:rPr>
      </w:pPr>
      <w:r w:rsidRPr="006866DB">
        <w:rPr>
          <w:sz w:val="22"/>
          <w:szCs w:val="22"/>
        </w:rPr>
        <w:t xml:space="preserve">odjąć 1, </w:t>
      </w:r>
    </w:p>
    <w:p w14:paraId="73283596" w14:textId="77777777" w:rsidR="00180011" w:rsidRPr="006866DB" w:rsidRDefault="00180011">
      <w:pPr>
        <w:pStyle w:val="Akapitzlist"/>
        <w:numPr>
          <w:ilvl w:val="0"/>
          <w:numId w:val="69"/>
        </w:numPr>
        <w:ind w:left="1134"/>
        <w:jc w:val="both"/>
        <w:rPr>
          <w:sz w:val="22"/>
          <w:szCs w:val="22"/>
        </w:rPr>
      </w:pPr>
      <w:r w:rsidRPr="006866DB">
        <w:rPr>
          <w:sz w:val="22"/>
          <w:szCs w:val="22"/>
        </w:rPr>
        <w:t>otrzymany wynik przemnożyć przez 50%</w:t>
      </w:r>
    </w:p>
    <w:p w14:paraId="689CA9DC" w14:textId="77777777" w:rsidR="00180011" w:rsidRPr="006866DB" w:rsidRDefault="00180011">
      <w:pPr>
        <w:pStyle w:val="Akapitzlist"/>
        <w:numPr>
          <w:ilvl w:val="0"/>
          <w:numId w:val="69"/>
        </w:numPr>
        <w:ind w:left="1134"/>
        <w:jc w:val="both"/>
        <w:rPr>
          <w:sz w:val="22"/>
          <w:szCs w:val="22"/>
        </w:rPr>
      </w:pPr>
      <w:r w:rsidRPr="006866DB">
        <w:rPr>
          <w:sz w:val="22"/>
          <w:szCs w:val="22"/>
        </w:rPr>
        <w:t>do otrzymanego wyniku dodać 1</w:t>
      </w:r>
    </w:p>
    <w:p w14:paraId="5D2D4C30" w14:textId="77777777" w:rsidR="00180011" w:rsidRPr="006866DB" w:rsidRDefault="00180011">
      <w:pPr>
        <w:pStyle w:val="Akapitzlist"/>
        <w:numPr>
          <w:ilvl w:val="0"/>
          <w:numId w:val="69"/>
        </w:numPr>
        <w:ind w:left="1134"/>
        <w:jc w:val="both"/>
        <w:rPr>
          <w:sz w:val="22"/>
          <w:szCs w:val="22"/>
        </w:rPr>
      </w:pPr>
      <w:r w:rsidRPr="006866DB">
        <w:rPr>
          <w:sz w:val="22"/>
          <w:szCs w:val="22"/>
        </w:rPr>
        <w:t>uzyskany wynik zaokrąglić do dwóch miejsc po przecinku, zgodnie z matematycznymi zasadami zaokrąglania.</w:t>
      </w:r>
    </w:p>
    <w:p w14:paraId="2DD0C387" w14:textId="77777777" w:rsidR="00180011" w:rsidRPr="006866DB" w:rsidRDefault="00180011" w:rsidP="00180011">
      <w:pPr>
        <w:pStyle w:val="Akapitzlist"/>
        <w:jc w:val="both"/>
        <w:rPr>
          <w:sz w:val="22"/>
          <w:szCs w:val="22"/>
        </w:rPr>
      </w:pPr>
      <w:bookmarkStart w:id="246" w:name="_Hlk125713709"/>
      <w:r w:rsidRPr="006866DB">
        <w:rPr>
          <w:sz w:val="22"/>
          <w:szCs w:val="22"/>
        </w:rPr>
        <w:t xml:space="preserve">Obowiązujące ceny jednostkowe </w:t>
      </w:r>
      <w:bookmarkStart w:id="247" w:name="_Hlk125713748"/>
      <w:r w:rsidRPr="006866DB">
        <w:rPr>
          <w:sz w:val="22"/>
          <w:szCs w:val="22"/>
        </w:rPr>
        <w:t xml:space="preserve">należy przemnożyć przez tak ustalony </w:t>
      </w:r>
      <w:r w:rsidRPr="006866DB">
        <w:rPr>
          <w:b/>
          <w:bCs/>
          <w:sz w:val="22"/>
          <w:szCs w:val="22"/>
        </w:rPr>
        <w:t>wskaźnik waloryzacyjny dla okresu 12 miesięcy</w:t>
      </w:r>
      <w:r w:rsidRPr="006866DB">
        <w:rPr>
          <w:sz w:val="22"/>
          <w:szCs w:val="22"/>
        </w:rPr>
        <w:t>.</w:t>
      </w:r>
      <w:bookmarkEnd w:id="247"/>
      <w:r w:rsidRPr="006866DB">
        <w:rPr>
          <w:sz w:val="22"/>
          <w:szCs w:val="22"/>
        </w:rPr>
        <w:t xml:space="preserve"> </w:t>
      </w:r>
    </w:p>
    <w:bookmarkEnd w:id="246"/>
    <w:p w14:paraId="3CE9CFB6" w14:textId="77777777" w:rsidR="00180011" w:rsidRPr="006866DB" w:rsidRDefault="00180011" w:rsidP="00180011">
      <w:pPr>
        <w:pStyle w:val="Akapitzlist"/>
        <w:jc w:val="both"/>
        <w:rPr>
          <w:sz w:val="22"/>
          <w:szCs w:val="22"/>
        </w:rPr>
      </w:pPr>
      <w:r w:rsidRPr="006866DB">
        <w:rPr>
          <w:sz w:val="22"/>
          <w:szCs w:val="22"/>
        </w:rPr>
        <w:t>Zwaloryzowana wartość umowy zostanie wyliczona w następujący sposób:</w:t>
      </w:r>
    </w:p>
    <w:p w14:paraId="70D23F66" w14:textId="77777777" w:rsidR="00180011" w:rsidRPr="006866DB" w:rsidRDefault="00180011" w:rsidP="00180011">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180011" w:rsidRPr="006866DB" w14:paraId="7EDB1F6D" w14:textId="77777777" w:rsidTr="00FB3B0D">
        <w:tc>
          <w:tcPr>
            <w:tcW w:w="1800" w:type="dxa"/>
            <w:vAlign w:val="center"/>
          </w:tcPr>
          <w:p w14:paraId="4CD7146E" w14:textId="77777777" w:rsidR="00180011" w:rsidRPr="006866DB" w:rsidRDefault="00180011" w:rsidP="00FB3B0D">
            <w:pPr>
              <w:pStyle w:val="Akapitzlist"/>
              <w:ind w:left="0"/>
              <w:jc w:val="center"/>
              <w:rPr>
                <w:b/>
                <w:bCs/>
                <w:sz w:val="22"/>
                <w:szCs w:val="22"/>
              </w:rPr>
            </w:pPr>
            <w:r w:rsidRPr="006866DB">
              <w:rPr>
                <w:b/>
                <w:bCs/>
                <w:sz w:val="22"/>
                <w:szCs w:val="22"/>
              </w:rPr>
              <w:t>Wartość umowy po waloryzacji</w:t>
            </w:r>
          </w:p>
        </w:tc>
        <w:tc>
          <w:tcPr>
            <w:tcW w:w="342" w:type="dxa"/>
            <w:vAlign w:val="center"/>
          </w:tcPr>
          <w:p w14:paraId="72379AD9" w14:textId="77777777" w:rsidR="00180011" w:rsidRPr="006866DB" w:rsidRDefault="00180011" w:rsidP="00FB3B0D">
            <w:pPr>
              <w:pStyle w:val="Akapitzlist"/>
              <w:ind w:left="0"/>
              <w:jc w:val="center"/>
              <w:rPr>
                <w:b/>
                <w:bCs/>
                <w:sz w:val="22"/>
                <w:szCs w:val="22"/>
              </w:rPr>
            </w:pPr>
            <w:r w:rsidRPr="006866DB">
              <w:rPr>
                <w:b/>
                <w:bCs/>
                <w:sz w:val="22"/>
                <w:szCs w:val="22"/>
              </w:rPr>
              <w:t>=</w:t>
            </w:r>
          </w:p>
        </w:tc>
        <w:tc>
          <w:tcPr>
            <w:tcW w:w="1958" w:type="dxa"/>
            <w:vAlign w:val="center"/>
          </w:tcPr>
          <w:p w14:paraId="5A3C5D55" w14:textId="77777777" w:rsidR="00180011" w:rsidRPr="006866DB" w:rsidRDefault="00180011" w:rsidP="00FB3B0D">
            <w:pPr>
              <w:pStyle w:val="Akapitzlist"/>
              <w:ind w:left="0"/>
              <w:jc w:val="center"/>
              <w:rPr>
                <w:b/>
                <w:bCs/>
                <w:sz w:val="22"/>
                <w:szCs w:val="22"/>
              </w:rPr>
            </w:pPr>
            <w:r w:rsidRPr="006866DB">
              <w:rPr>
                <w:b/>
                <w:bCs/>
                <w:sz w:val="22"/>
                <w:szCs w:val="22"/>
              </w:rPr>
              <w:t>Wartość dotychczas zrealizowana</w:t>
            </w:r>
          </w:p>
        </w:tc>
        <w:tc>
          <w:tcPr>
            <w:tcW w:w="342" w:type="dxa"/>
            <w:vAlign w:val="center"/>
          </w:tcPr>
          <w:p w14:paraId="58D5724D" w14:textId="77777777" w:rsidR="00180011" w:rsidRPr="006866DB" w:rsidRDefault="00180011" w:rsidP="00FB3B0D">
            <w:pPr>
              <w:pStyle w:val="Akapitzlist"/>
              <w:ind w:left="0"/>
              <w:jc w:val="center"/>
              <w:rPr>
                <w:b/>
                <w:bCs/>
                <w:sz w:val="22"/>
                <w:szCs w:val="22"/>
              </w:rPr>
            </w:pPr>
            <w:r w:rsidRPr="006866DB">
              <w:rPr>
                <w:b/>
                <w:bCs/>
                <w:sz w:val="22"/>
                <w:szCs w:val="22"/>
              </w:rPr>
              <w:t>+</w:t>
            </w:r>
          </w:p>
        </w:tc>
        <w:tc>
          <w:tcPr>
            <w:tcW w:w="1931" w:type="dxa"/>
            <w:vAlign w:val="center"/>
          </w:tcPr>
          <w:p w14:paraId="0F8EC772" w14:textId="77777777" w:rsidR="00180011" w:rsidRPr="006866DB" w:rsidRDefault="00180011" w:rsidP="00FB3B0D">
            <w:pPr>
              <w:pStyle w:val="Akapitzlist"/>
              <w:ind w:left="0"/>
              <w:jc w:val="center"/>
              <w:rPr>
                <w:b/>
                <w:bCs/>
                <w:sz w:val="22"/>
                <w:szCs w:val="22"/>
              </w:rPr>
            </w:pPr>
            <w:r w:rsidRPr="006866DB">
              <w:rPr>
                <w:b/>
                <w:bCs/>
                <w:sz w:val="22"/>
                <w:szCs w:val="22"/>
              </w:rPr>
              <w:t>Wartość pozostała do realizacji</w:t>
            </w:r>
          </w:p>
        </w:tc>
        <w:tc>
          <w:tcPr>
            <w:tcW w:w="326" w:type="dxa"/>
            <w:vAlign w:val="center"/>
          </w:tcPr>
          <w:p w14:paraId="73862139" w14:textId="77777777" w:rsidR="00180011" w:rsidRPr="006866DB" w:rsidRDefault="00180011" w:rsidP="00FB3B0D">
            <w:pPr>
              <w:pStyle w:val="Akapitzlist"/>
              <w:ind w:left="0"/>
              <w:jc w:val="center"/>
              <w:rPr>
                <w:b/>
                <w:bCs/>
                <w:sz w:val="22"/>
                <w:szCs w:val="22"/>
              </w:rPr>
            </w:pPr>
            <w:r w:rsidRPr="006866DB">
              <w:rPr>
                <w:b/>
                <w:bCs/>
                <w:sz w:val="22"/>
                <w:szCs w:val="22"/>
              </w:rPr>
              <w:t>x</w:t>
            </w:r>
          </w:p>
        </w:tc>
        <w:tc>
          <w:tcPr>
            <w:tcW w:w="1664" w:type="dxa"/>
            <w:vAlign w:val="center"/>
          </w:tcPr>
          <w:p w14:paraId="7BB58C7A" w14:textId="77777777" w:rsidR="00180011" w:rsidRPr="006866DB" w:rsidRDefault="00180011" w:rsidP="00FB3B0D">
            <w:pPr>
              <w:pStyle w:val="Akapitzlist"/>
              <w:ind w:left="0"/>
              <w:jc w:val="center"/>
              <w:rPr>
                <w:b/>
                <w:bCs/>
                <w:sz w:val="22"/>
                <w:szCs w:val="22"/>
              </w:rPr>
            </w:pPr>
            <w:r w:rsidRPr="006866DB">
              <w:rPr>
                <w:b/>
                <w:bCs/>
                <w:sz w:val="22"/>
                <w:szCs w:val="22"/>
              </w:rPr>
              <w:t>Wskaźnik waloryzacyjny</w:t>
            </w:r>
          </w:p>
        </w:tc>
      </w:tr>
    </w:tbl>
    <w:p w14:paraId="37518339" w14:textId="77777777" w:rsidR="00180011" w:rsidRPr="006866DB" w:rsidRDefault="00180011" w:rsidP="00180011">
      <w:pPr>
        <w:pStyle w:val="Akapitzlist"/>
        <w:rPr>
          <w:sz w:val="22"/>
          <w:szCs w:val="22"/>
        </w:rPr>
      </w:pPr>
    </w:p>
    <w:p w14:paraId="4D23E777" w14:textId="77777777" w:rsidR="00180011" w:rsidRPr="006866DB" w:rsidRDefault="00180011">
      <w:pPr>
        <w:pStyle w:val="Akapitzlist"/>
        <w:numPr>
          <w:ilvl w:val="0"/>
          <w:numId w:val="68"/>
        </w:numPr>
        <w:jc w:val="both"/>
        <w:rPr>
          <w:strike/>
          <w:color w:val="000000" w:themeColor="text1"/>
          <w:sz w:val="22"/>
          <w:szCs w:val="22"/>
        </w:rPr>
      </w:pPr>
      <w:bookmarkStart w:id="248" w:name="_Hlk121482319"/>
      <w:r w:rsidRPr="006866DB">
        <w:rPr>
          <w:color w:val="000000" w:themeColor="text1"/>
          <w:sz w:val="22"/>
          <w:szCs w:val="22"/>
        </w:rPr>
        <w:t xml:space="preserve">Wykonawca składa wniosek o zmianę wynagrodzenia wraz z dokumentami wskazującymi i udowadniającymi wysokość wpływu ww. okoliczności na koszty wykonania Umowy. </w:t>
      </w:r>
      <w:r w:rsidRPr="006866DB">
        <w:rPr>
          <w:sz w:val="22"/>
          <w:szCs w:val="22"/>
        </w:rPr>
        <w:t xml:space="preserve">Wniosek powinien zostać złożony w okresie obowiązywania umowy. </w:t>
      </w:r>
      <w:r w:rsidRPr="006866DB">
        <w:rPr>
          <w:color w:val="000000" w:themeColor="text1"/>
          <w:sz w:val="22"/>
          <w:szCs w:val="22"/>
        </w:rPr>
        <w:t xml:space="preserve">Wskazane przez Wykonawcę okoliczności powinny dotyczyć elementów </w:t>
      </w:r>
      <w:proofErr w:type="spellStart"/>
      <w:r w:rsidRPr="006866DB">
        <w:rPr>
          <w:color w:val="000000" w:themeColor="text1"/>
          <w:sz w:val="22"/>
          <w:szCs w:val="22"/>
        </w:rPr>
        <w:t>kosztotwórczych</w:t>
      </w:r>
      <w:proofErr w:type="spellEnd"/>
      <w:r w:rsidRPr="006866DB">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75739E30" w14:textId="77777777" w:rsidR="00180011" w:rsidRPr="006866DB" w:rsidRDefault="00180011" w:rsidP="00180011">
      <w:pPr>
        <w:pStyle w:val="Akapitzlist"/>
        <w:ind w:left="360"/>
        <w:jc w:val="both"/>
        <w:rPr>
          <w:color w:val="000000" w:themeColor="text1"/>
          <w:sz w:val="22"/>
          <w:szCs w:val="22"/>
        </w:rPr>
      </w:pPr>
      <w:r w:rsidRPr="006866DB">
        <w:rPr>
          <w:color w:val="000000" w:themeColor="text1"/>
          <w:sz w:val="22"/>
          <w:szCs w:val="22"/>
        </w:rPr>
        <w:t>Wynagrodzenie zostanie zmienione jedynie w zakresie, w jakim udokumentowana zostanie zmiana przedmiotowych kosztów po stronie Wykonawcy z zastrzeżeniem ust. 3 pkt 3)</w:t>
      </w:r>
    </w:p>
    <w:p w14:paraId="6F888F18" w14:textId="77777777" w:rsidR="00180011" w:rsidRPr="006866DB" w:rsidRDefault="00180011" w:rsidP="00180011">
      <w:pPr>
        <w:pStyle w:val="Akapitzlist"/>
        <w:ind w:left="360"/>
        <w:jc w:val="both"/>
        <w:rPr>
          <w:color w:val="000000" w:themeColor="text1"/>
          <w:sz w:val="22"/>
          <w:szCs w:val="22"/>
        </w:rPr>
      </w:pPr>
      <w:r w:rsidRPr="006866DB">
        <w:rPr>
          <w:color w:val="000000" w:themeColor="text1"/>
          <w:sz w:val="22"/>
          <w:szCs w:val="22"/>
        </w:rPr>
        <w:t>W przypadku gdy wykazany i udowodniony wzrost kosztów będzie:</w:t>
      </w:r>
    </w:p>
    <w:p w14:paraId="64E68F11" w14:textId="77777777" w:rsidR="00180011" w:rsidRPr="006866DB" w:rsidRDefault="00180011">
      <w:pPr>
        <w:pStyle w:val="Akapitzlist"/>
        <w:numPr>
          <w:ilvl w:val="0"/>
          <w:numId w:val="70"/>
        </w:numPr>
        <w:ind w:left="709" w:hanging="283"/>
        <w:jc w:val="both"/>
        <w:rPr>
          <w:color w:val="000000" w:themeColor="text1"/>
          <w:sz w:val="22"/>
          <w:szCs w:val="22"/>
        </w:rPr>
      </w:pPr>
      <w:r w:rsidRPr="006866DB">
        <w:rPr>
          <w:color w:val="000000" w:themeColor="text1"/>
          <w:sz w:val="22"/>
          <w:szCs w:val="22"/>
        </w:rPr>
        <w:t xml:space="preserve">niższy niż </w:t>
      </w:r>
      <w:r w:rsidRPr="006866DB">
        <w:rPr>
          <w:b/>
          <w:bCs/>
          <w:color w:val="000000" w:themeColor="text1"/>
          <w:sz w:val="22"/>
          <w:szCs w:val="22"/>
        </w:rPr>
        <w:t xml:space="preserve">wskaźnik waloryzacyjny </w:t>
      </w:r>
      <w:r w:rsidRPr="006866DB">
        <w:rPr>
          <w:color w:val="000000" w:themeColor="text1"/>
          <w:sz w:val="22"/>
          <w:szCs w:val="22"/>
        </w:rPr>
        <w:t>ustalony wg zasad określonych w ust.3 pkt 4), obowiązujące ceny jednostkowe zostaną zwaloryzowane o wykazany i udowodniony wzrost kosztów</w:t>
      </w:r>
      <w:bookmarkStart w:id="249" w:name="_Hlk125713876"/>
      <w:r w:rsidRPr="006866DB">
        <w:rPr>
          <w:color w:val="000000" w:themeColor="text1"/>
          <w:sz w:val="22"/>
          <w:szCs w:val="22"/>
        </w:rPr>
        <w:t>, z zastrzeżeniem ust. 3 pkt 3)</w:t>
      </w:r>
      <w:bookmarkEnd w:id="249"/>
    </w:p>
    <w:p w14:paraId="7C0B690C" w14:textId="77777777" w:rsidR="00180011" w:rsidRPr="006866DB" w:rsidRDefault="00180011">
      <w:pPr>
        <w:pStyle w:val="Akapitzlist"/>
        <w:numPr>
          <w:ilvl w:val="0"/>
          <w:numId w:val="70"/>
        </w:numPr>
        <w:ind w:left="709" w:hanging="283"/>
        <w:jc w:val="both"/>
        <w:rPr>
          <w:color w:val="000000" w:themeColor="text1"/>
          <w:sz w:val="22"/>
          <w:szCs w:val="22"/>
        </w:rPr>
      </w:pPr>
      <w:bookmarkStart w:id="250" w:name="_Hlk125713894"/>
      <w:r w:rsidRPr="006866DB">
        <w:rPr>
          <w:color w:val="000000" w:themeColor="text1"/>
          <w:sz w:val="22"/>
          <w:szCs w:val="22"/>
        </w:rPr>
        <w:t xml:space="preserve">wyższy niż </w:t>
      </w:r>
      <w:r w:rsidRPr="006866DB">
        <w:rPr>
          <w:b/>
          <w:bCs/>
          <w:color w:val="000000" w:themeColor="text1"/>
          <w:sz w:val="22"/>
          <w:szCs w:val="22"/>
        </w:rPr>
        <w:t xml:space="preserve">wskaźnik waloryzacyjny </w:t>
      </w:r>
      <w:r w:rsidRPr="006866DB">
        <w:rPr>
          <w:color w:val="000000" w:themeColor="text1"/>
          <w:sz w:val="22"/>
          <w:szCs w:val="22"/>
        </w:rPr>
        <w:t>ustalony wg zasad określonych w ust. 3 pkt 4), obowiązujące ceny jednostkowe zostaną zwaloryzowane wg zasad określonych w ust. 3 pkt 4).</w:t>
      </w:r>
    </w:p>
    <w:bookmarkEnd w:id="250"/>
    <w:p w14:paraId="5CC9E473" w14:textId="77777777" w:rsidR="00180011" w:rsidRPr="006866DB" w:rsidRDefault="00180011">
      <w:pPr>
        <w:pStyle w:val="Akapitzlist"/>
        <w:numPr>
          <w:ilvl w:val="0"/>
          <w:numId w:val="68"/>
        </w:numPr>
        <w:jc w:val="both"/>
        <w:rPr>
          <w:sz w:val="22"/>
          <w:szCs w:val="22"/>
        </w:rPr>
      </w:pPr>
      <w:r w:rsidRPr="006866DB">
        <w:rPr>
          <w:sz w:val="22"/>
          <w:szCs w:val="22"/>
        </w:rPr>
        <w:t>Za okres zwłoki w wykonaniu umowy, waloryzacja opisana powyżej nie przysługuje.</w:t>
      </w:r>
    </w:p>
    <w:p w14:paraId="484DE99E" w14:textId="77777777" w:rsidR="00180011" w:rsidRPr="006866DB" w:rsidRDefault="00180011">
      <w:pPr>
        <w:pStyle w:val="Akapitzlist"/>
        <w:numPr>
          <w:ilvl w:val="0"/>
          <w:numId w:val="68"/>
        </w:numPr>
        <w:jc w:val="both"/>
        <w:rPr>
          <w:sz w:val="22"/>
          <w:szCs w:val="22"/>
        </w:rPr>
      </w:pPr>
      <w:r w:rsidRPr="006866DB">
        <w:rPr>
          <w:sz w:val="22"/>
          <w:szCs w:val="22"/>
        </w:rPr>
        <w:t xml:space="preserve">Wykonawca jest zobowiązany uwzględnić zasady waloryzacji określone powyżej w umowach </w:t>
      </w:r>
      <w:r w:rsidRPr="006866DB">
        <w:rPr>
          <w:sz w:val="22"/>
          <w:szCs w:val="22"/>
        </w:rPr>
        <w:br/>
        <w:t>z Podwykonawcami.</w:t>
      </w:r>
    </w:p>
    <w:p w14:paraId="5246617E" w14:textId="14D811F6" w:rsidR="000C23F8" w:rsidRPr="006866DB" w:rsidRDefault="000C23F8" w:rsidP="00AD7A6E">
      <w:pPr>
        <w:pStyle w:val="Nagwek2"/>
      </w:pPr>
      <w:bookmarkStart w:id="251" w:name="_Toc64016217"/>
      <w:bookmarkStart w:id="252" w:name="_Toc106095880"/>
      <w:bookmarkStart w:id="253" w:name="_Toc106096320"/>
      <w:bookmarkStart w:id="254" w:name="_Toc106096424"/>
      <w:bookmarkStart w:id="255" w:name="_Toc147227472"/>
      <w:bookmarkEnd w:id="248"/>
      <w:r w:rsidRPr="006866DB">
        <w:t>§ 2</w:t>
      </w:r>
      <w:r w:rsidR="00180011" w:rsidRPr="006866DB">
        <w:t>2</w:t>
      </w:r>
      <w:r w:rsidRPr="006866DB">
        <w:t xml:space="preserve"> Postanowienia końcowe</w:t>
      </w:r>
      <w:bookmarkEnd w:id="251"/>
      <w:bookmarkEnd w:id="252"/>
      <w:bookmarkEnd w:id="253"/>
      <w:bookmarkEnd w:id="254"/>
      <w:bookmarkEnd w:id="255"/>
    </w:p>
    <w:p w14:paraId="71170E90" w14:textId="77777777" w:rsidR="000C23F8" w:rsidRPr="006866DB" w:rsidRDefault="000C23F8">
      <w:pPr>
        <w:numPr>
          <w:ilvl w:val="0"/>
          <w:numId w:val="54"/>
        </w:numPr>
        <w:spacing w:line="259" w:lineRule="auto"/>
        <w:ind w:left="357" w:hanging="357"/>
        <w:jc w:val="both"/>
        <w:rPr>
          <w:sz w:val="22"/>
          <w:szCs w:val="22"/>
        </w:rPr>
      </w:pPr>
      <w:r w:rsidRPr="006866DB">
        <w:rPr>
          <w:sz w:val="22"/>
          <w:szCs w:val="22"/>
        </w:rPr>
        <w:t>Spory wynikające z zawartej Umowy będą rozstrzygane przez sąd właściwy dla siedziby Zamawiającego.</w:t>
      </w:r>
    </w:p>
    <w:p w14:paraId="1C96AAD1" w14:textId="77777777" w:rsidR="000C23F8" w:rsidRPr="006866DB" w:rsidRDefault="000C23F8">
      <w:pPr>
        <w:numPr>
          <w:ilvl w:val="0"/>
          <w:numId w:val="54"/>
        </w:numPr>
        <w:spacing w:line="259" w:lineRule="auto"/>
        <w:ind w:left="357" w:hanging="357"/>
        <w:jc w:val="both"/>
        <w:rPr>
          <w:sz w:val="22"/>
          <w:szCs w:val="22"/>
        </w:rPr>
      </w:pPr>
      <w:r w:rsidRPr="006866DB">
        <w:rPr>
          <w:sz w:val="22"/>
          <w:szCs w:val="22"/>
        </w:rPr>
        <w:t>W sprawach nieuregulowanych Umową mają zastosowanie odpowiednio przepisy ustawy Kodeksu Cywilnego i innych ustaw obowiązujących w tym zakresie.</w:t>
      </w:r>
    </w:p>
    <w:p w14:paraId="5B23DB2E" w14:textId="7D3D542B" w:rsidR="000C23F8" w:rsidRPr="006866DB" w:rsidRDefault="000C23F8">
      <w:pPr>
        <w:numPr>
          <w:ilvl w:val="0"/>
          <w:numId w:val="54"/>
        </w:numPr>
        <w:spacing w:line="259" w:lineRule="auto"/>
        <w:ind w:left="357" w:hanging="357"/>
        <w:jc w:val="both"/>
        <w:rPr>
          <w:sz w:val="22"/>
          <w:szCs w:val="22"/>
        </w:rPr>
      </w:pPr>
      <w:r w:rsidRPr="006866DB">
        <w:rPr>
          <w:sz w:val="22"/>
          <w:szCs w:val="22"/>
        </w:rPr>
        <w:t xml:space="preserve">Wszelkie zmiany i uzupełnienia Umowy wymagają dla swej ważności formy pisemnej w postaci aneksu do Umowy. </w:t>
      </w:r>
    </w:p>
    <w:p w14:paraId="099C69F4" w14:textId="77777777" w:rsidR="000C23F8" w:rsidRPr="00AD7A6E" w:rsidRDefault="000C23F8" w:rsidP="00AD7A6E">
      <w:pPr>
        <w:pStyle w:val="Nagwek2"/>
        <w:jc w:val="left"/>
        <w:rPr>
          <w:sz w:val="22"/>
          <w:szCs w:val="22"/>
        </w:rPr>
      </w:pPr>
      <w:bookmarkStart w:id="256" w:name="_Toc83291694"/>
      <w:bookmarkStart w:id="257" w:name="_Toc106095881"/>
      <w:bookmarkStart w:id="258" w:name="_Toc106096321"/>
      <w:bookmarkStart w:id="259" w:name="_Toc106096425"/>
      <w:bookmarkStart w:id="260" w:name="_Toc147227473"/>
      <w:bookmarkEnd w:id="241"/>
      <w:r w:rsidRPr="006866DB">
        <w:rPr>
          <w:sz w:val="22"/>
          <w:szCs w:val="22"/>
        </w:rPr>
        <w:t>Załączniki do Umowy</w:t>
      </w:r>
      <w:bookmarkEnd w:id="256"/>
      <w:bookmarkEnd w:id="257"/>
      <w:bookmarkEnd w:id="258"/>
      <w:bookmarkEnd w:id="259"/>
      <w:bookmarkEnd w:id="260"/>
    </w:p>
    <w:p w14:paraId="50995AE1" w14:textId="54724CFF"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w:t>
      </w:r>
      <w:r w:rsidR="006866DB">
        <w:rPr>
          <w:rFonts w:eastAsiaTheme="majorEastAsia"/>
          <w:sz w:val="22"/>
          <w:szCs w:val="22"/>
        </w:rPr>
        <w:t>, 1a, 1b</w:t>
      </w:r>
      <w:r w:rsidRPr="00B31BB6">
        <w:rPr>
          <w:rFonts w:eastAsiaTheme="majorEastAsia"/>
          <w:sz w:val="22"/>
          <w:szCs w:val="22"/>
        </w:rPr>
        <w:t xml:space="preserve"> do SWZ),</w:t>
      </w:r>
    </w:p>
    <w:p w14:paraId="0C02A435" w14:textId="4000B28C"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r w:rsidRPr="006866DB">
        <w:rPr>
          <w:rFonts w:eastAsiaTheme="majorEastAsia"/>
          <w:i/>
          <w:iCs/>
          <w:sz w:val="22"/>
          <w:szCs w:val="22"/>
        </w:rPr>
        <w:t>- jeżeli dotyczy</w:t>
      </w:r>
    </w:p>
    <w:p w14:paraId="35A9EB71" w14:textId="77777777" w:rsidR="000C23F8" w:rsidRPr="00500E2A" w:rsidRDefault="000C23F8" w:rsidP="000C23F8">
      <w:pPr>
        <w:spacing w:after="160" w:line="259" w:lineRule="auto"/>
        <w:rPr>
          <w:b/>
          <w:bCs/>
        </w:rPr>
      </w:pPr>
      <w:r w:rsidRPr="00500E2A">
        <w:rPr>
          <w:b/>
          <w:bCs/>
        </w:rPr>
        <w:br w:type="page"/>
      </w:r>
    </w:p>
    <w:p w14:paraId="52BA1276" w14:textId="77777777" w:rsidR="000C23F8" w:rsidRPr="00FB1CA3" w:rsidRDefault="000C23F8" w:rsidP="000C23F8">
      <w:pPr>
        <w:spacing w:before="120"/>
        <w:jc w:val="right"/>
        <w:rPr>
          <w:b/>
          <w:bCs/>
          <w:sz w:val="22"/>
          <w:szCs w:val="22"/>
        </w:rPr>
      </w:pPr>
      <w:bookmarkStart w:id="261" w:name="_Hlk67826939"/>
      <w:r w:rsidRPr="00FB1CA3">
        <w:rPr>
          <w:b/>
          <w:bCs/>
          <w:sz w:val="22"/>
          <w:szCs w:val="22"/>
        </w:rPr>
        <w:lastRenderedPageBreak/>
        <w:t xml:space="preserve">Załącznik nr 1 do Umowy </w:t>
      </w:r>
    </w:p>
    <w:bookmarkEnd w:id="261"/>
    <w:p w14:paraId="47630C7D" w14:textId="77777777" w:rsidR="000C23F8" w:rsidRPr="00FB1CA3" w:rsidRDefault="000C23F8" w:rsidP="000C23F8">
      <w:pPr>
        <w:jc w:val="both"/>
        <w:rPr>
          <w:b/>
          <w:bCs/>
          <w:sz w:val="24"/>
          <w:szCs w:val="24"/>
        </w:rPr>
      </w:pPr>
    </w:p>
    <w:p w14:paraId="3DE2E629" w14:textId="77777777" w:rsidR="000C23F8" w:rsidRPr="00FB1CA3" w:rsidRDefault="000C23F8" w:rsidP="000C23F8">
      <w:pPr>
        <w:jc w:val="both"/>
        <w:rPr>
          <w:b/>
          <w:bCs/>
          <w:sz w:val="28"/>
          <w:szCs w:val="28"/>
        </w:rPr>
      </w:pPr>
    </w:p>
    <w:p w14:paraId="44A48910" w14:textId="77777777" w:rsidR="000C23F8" w:rsidRPr="00FB1CA3" w:rsidRDefault="000C23F8" w:rsidP="000C23F8">
      <w:pPr>
        <w:jc w:val="center"/>
        <w:rPr>
          <w:b/>
          <w:bCs/>
          <w:i/>
          <w:iCs/>
          <w:sz w:val="24"/>
          <w:szCs w:val="24"/>
        </w:rPr>
      </w:pPr>
      <w:r w:rsidRPr="00FB1CA3">
        <w:rPr>
          <w:b/>
          <w:bCs/>
          <w:sz w:val="28"/>
          <w:szCs w:val="28"/>
        </w:rPr>
        <w:t xml:space="preserve">Szczegółowy Opis Przedmiotu Zamówienia </w:t>
      </w:r>
      <w:r w:rsidRPr="00FB1CA3">
        <w:rPr>
          <w:b/>
          <w:bCs/>
          <w:sz w:val="28"/>
          <w:szCs w:val="28"/>
        </w:rPr>
        <w:br/>
      </w:r>
      <w:r w:rsidRPr="00FB1CA3">
        <w:rPr>
          <w:b/>
          <w:bCs/>
          <w:i/>
          <w:iCs/>
          <w:sz w:val="28"/>
          <w:szCs w:val="28"/>
        </w:rPr>
        <w:t>(</w:t>
      </w:r>
      <w:r w:rsidRPr="00FB1CA3">
        <w:rPr>
          <w:b/>
          <w:bCs/>
          <w:i/>
          <w:iCs/>
          <w:sz w:val="24"/>
          <w:szCs w:val="24"/>
        </w:rPr>
        <w:t>zgodny z  Załącznikiem nr 1 do SWZ)</w:t>
      </w:r>
    </w:p>
    <w:p w14:paraId="772B004D" w14:textId="77777777" w:rsidR="000C23F8" w:rsidRPr="00FB1CA3" w:rsidRDefault="000C23F8" w:rsidP="000C23F8">
      <w:pPr>
        <w:rPr>
          <w:b/>
          <w:bCs/>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E0B690B" w14:textId="77777777" w:rsidR="000C23F8" w:rsidRDefault="000C23F8" w:rsidP="000C23F8">
      <w:pPr>
        <w:spacing w:before="120"/>
        <w:jc w:val="right"/>
        <w:rPr>
          <w:b/>
          <w:bCs/>
          <w:sz w:val="22"/>
          <w:szCs w:val="22"/>
        </w:rPr>
      </w:pPr>
      <w:bookmarkStart w:id="262" w:name="_Hlk67831498"/>
      <w:bookmarkStart w:id="263"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588A9DFF" w14:textId="7C9200DF" w:rsidR="000C23F8" w:rsidRDefault="000C23F8" w:rsidP="000C23F8">
      <w:pPr>
        <w:spacing w:before="120"/>
        <w:jc w:val="center"/>
        <w:rPr>
          <w:b/>
          <w:bCs/>
          <w:sz w:val="28"/>
          <w:szCs w:val="28"/>
        </w:rPr>
      </w:pPr>
      <w:r>
        <w:rPr>
          <w:b/>
          <w:bCs/>
          <w:sz w:val="28"/>
          <w:szCs w:val="28"/>
        </w:rPr>
        <w:t>CENNIK</w:t>
      </w:r>
      <w:r w:rsidR="005F5FA5">
        <w:rPr>
          <w:b/>
          <w:bCs/>
          <w:sz w:val="28"/>
          <w:szCs w:val="28"/>
        </w:rPr>
        <w:t xml:space="preserve"> – ceny jednostkowe</w:t>
      </w:r>
      <w:r w:rsidR="00823517">
        <w:rPr>
          <w:b/>
          <w:bCs/>
          <w:sz w:val="28"/>
          <w:szCs w:val="28"/>
        </w:rPr>
        <w:t xml:space="preserve"> </w:t>
      </w:r>
    </w:p>
    <w:p w14:paraId="7C3FD19B" w14:textId="77777777" w:rsidR="00371B21" w:rsidRDefault="00371B21" w:rsidP="007E744C">
      <w:pPr>
        <w:spacing w:after="160" w:line="259" w:lineRule="auto"/>
        <w:rPr>
          <w:b/>
          <w:bCs/>
          <w:sz w:val="22"/>
          <w:szCs w:val="22"/>
        </w:rPr>
      </w:pPr>
    </w:p>
    <w:p w14:paraId="155EDC25" w14:textId="77777777" w:rsidR="00526E42" w:rsidRDefault="00526E42" w:rsidP="000C23F8">
      <w:pPr>
        <w:spacing w:after="160" w:line="259" w:lineRule="auto"/>
        <w:rPr>
          <w:b/>
          <w:bCs/>
          <w:sz w:val="22"/>
          <w:szCs w:val="22"/>
        </w:rPr>
      </w:pPr>
    </w:p>
    <w:p w14:paraId="73302C6A" w14:textId="77777777" w:rsidR="00526E42" w:rsidRDefault="00526E42" w:rsidP="000C23F8">
      <w:pPr>
        <w:spacing w:after="160" w:line="259" w:lineRule="auto"/>
        <w:rPr>
          <w:b/>
          <w:bCs/>
          <w:sz w:val="22"/>
          <w:szCs w:val="22"/>
        </w:rPr>
      </w:pPr>
    </w:p>
    <w:p w14:paraId="1A24C876" w14:textId="77777777" w:rsidR="00526E42" w:rsidRDefault="00526E42" w:rsidP="000C23F8">
      <w:pPr>
        <w:spacing w:after="160" w:line="259" w:lineRule="auto"/>
        <w:rPr>
          <w:b/>
          <w:bCs/>
          <w:sz w:val="22"/>
          <w:szCs w:val="22"/>
        </w:rPr>
      </w:pPr>
    </w:p>
    <w:p w14:paraId="102B045A" w14:textId="77777777" w:rsidR="00526E42" w:rsidRDefault="00526E42" w:rsidP="000C23F8">
      <w:pPr>
        <w:spacing w:after="160" w:line="259" w:lineRule="auto"/>
        <w:rPr>
          <w:b/>
          <w:bCs/>
          <w:sz w:val="22"/>
          <w:szCs w:val="22"/>
        </w:rPr>
      </w:pPr>
    </w:p>
    <w:p w14:paraId="5D52ADFC" w14:textId="77777777" w:rsidR="00526E42" w:rsidRDefault="00526E42" w:rsidP="000C23F8">
      <w:pPr>
        <w:spacing w:after="160" w:line="259" w:lineRule="auto"/>
        <w:rPr>
          <w:b/>
          <w:bCs/>
          <w:sz w:val="22"/>
          <w:szCs w:val="22"/>
        </w:rPr>
      </w:pPr>
    </w:p>
    <w:p w14:paraId="6D22A6B9" w14:textId="77777777" w:rsidR="00526E42" w:rsidRDefault="00526E42" w:rsidP="00526E42">
      <w:pPr>
        <w:spacing w:after="160" w:line="259" w:lineRule="auto"/>
        <w:rPr>
          <w:b/>
          <w:bCs/>
          <w:sz w:val="22"/>
          <w:szCs w:val="22"/>
        </w:rPr>
      </w:pPr>
    </w:p>
    <w:p w14:paraId="656300BD" w14:textId="77777777" w:rsidR="00526E42" w:rsidRDefault="00526E42" w:rsidP="00526E42">
      <w:pPr>
        <w:spacing w:after="160" w:line="259" w:lineRule="auto"/>
        <w:rPr>
          <w:b/>
          <w:bCs/>
          <w:sz w:val="22"/>
          <w:szCs w:val="22"/>
        </w:rPr>
      </w:pPr>
      <w:r>
        <w:rPr>
          <w:b/>
          <w:bCs/>
          <w:sz w:val="22"/>
          <w:szCs w:val="22"/>
        </w:rPr>
        <w:t xml:space="preserve"> </w:t>
      </w:r>
    </w:p>
    <w:p w14:paraId="2220447A" w14:textId="77777777" w:rsidR="00526E42" w:rsidRDefault="00526E42" w:rsidP="00526E42">
      <w:pPr>
        <w:spacing w:after="160" w:line="259" w:lineRule="auto"/>
        <w:rPr>
          <w:b/>
          <w:bCs/>
          <w:sz w:val="22"/>
          <w:szCs w:val="22"/>
        </w:rPr>
      </w:pPr>
    </w:p>
    <w:p w14:paraId="4AEFD2CA" w14:textId="77777777" w:rsidR="00526E42" w:rsidRDefault="00526E42" w:rsidP="00526E42">
      <w:pPr>
        <w:spacing w:after="160" w:line="259" w:lineRule="auto"/>
        <w:rPr>
          <w:b/>
          <w:bCs/>
          <w:sz w:val="22"/>
          <w:szCs w:val="22"/>
        </w:rPr>
      </w:pPr>
    </w:p>
    <w:p w14:paraId="6D765A62" w14:textId="77777777" w:rsidR="00526E42" w:rsidRDefault="00526E42" w:rsidP="00526E42">
      <w:pPr>
        <w:spacing w:after="160" w:line="259" w:lineRule="auto"/>
        <w:rPr>
          <w:b/>
          <w:bCs/>
          <w:sz w:val="22"/>
          <w:szCs w:val="22"/>
        </w:rPr>
      </w:pPr>
    </w:p>
    <w:p w14:paraId="70765AFC" w14:textId="77777777" w:rsidR="00526E42" w:rsidRDefault="00526E42" w:rsidP="00526E42">
      <w:pPr>
        <w:spacing w:after="160" w:line="259" w:lineRule="auto"/>
        <w:rPr>
          <w:b/>
          <w:bCs/>
          <w:sz w:val="22"/>
          <w:szCs w:val="22"/>
        </w:rPr>
      </w:pPr>
    </w:p>
    <w:p w14:paraId="078D5948" w14:textId="77777777" w:rsidR="00526E42" w:rsidRDefault="00526E42" w:rsidP="00526E42">
      <w:pPr>
        <w:spacing w:after="160" w:line="259" w:lineRule="auto"/>
        <w:rPr>
          <w:b/>
          <w:bCs/>
          <w:sz w:val="22"/>
          <w:szCs w:val="22"/>
        </w:rPr>
      </w:pPr>
    </w:p>
    <w:p w14:paraId="54A6C9A4" w14:textId="77777777" w:rsidR="00526E42" w:rsidRDefault="00526E42" w:rsidP="00526E42">
      <w:pPr>
        <w:spacing w:after="160" w:line="259" w:lineRule="auto"/>
        <w:rPr>
          <w:b/>
          <w:bCs/>
          <w:sz w:val="22"/>
          <w:szCs w:val="22"/>
        </w:rPr>
      </w:pPr>
    </w:p>
    <w:p w14:paraId="1D92720C" w14:textId="25F73AEC" w:rsidR="009415AD" w:rsidRDefault="009415AD">
      <w:pPr>
        <w:spacing w:after="160" w:line="259" w:lineRule="auto"/>
        <w:rPr>
          <w:b/>
          <w:bCs/>
          <w:sz w:val="22"/>
          <w:szCs w:val="22"/>
        </w:rPr>
      </w:pPr>
      <w:r>
        <w:rPr>
          <w:b/>
          <w:bCs/>
          <w:sz w:val="22"/>
          <w:szCs w:val="22"/>
        </w:rPr>
        <w:br w:type="page"/>
      </w:r>
    </w:p>
    <w:p w14:paraId="0DD5D9FD" w14:textId="0FED1D64" w:rsidR="000C23F8" w:rsidRPr="001456AD" w:rsidRDefault="009415AD" w:rsidP="000C23F8">
      <w:pPr>
        <w:spacing w:before="120"/>
        <w:jc w:val="right"/>
        <w:rPr>
          <w:b/>
          <w:bCs/>
          <w:sz w:val="22"/>
          <w:szCs w:val="22"/>
        </w:rPr>
      </w:pPr>
      <w:r>
        <w:rPr>
          <w:b/>
          <w:bCs/>
          <w:sz w:val="22"/>
          <w:szCs w:val="22"/>
        </w:rPr>
        <w:lastRenderedPageBreak/>
        <w:t>Zał</w:t>
      </w:r>
      <w:r w:rsidR="000C23F8" w:rsidRPr="001456AD">
        <w:rPr>
          <w:b/>
          <w:bCs/>
          <w:sz w:val="22"/>
          <w:szCs w:val="22"/>
        </w:rPr>
        <w:t xml:space="preserve">ącznik nr </w:t>
      </w:r>
      <w:r w:rsidR="000C23F8">
        <w:rPr>
          <w:b/>
          <w:bCs/>
          <w:sz w:val="22"/>
          <w:szCs w:val="22"/>
        </w:rPr>
        <w:t>3</w:t>
      </w:r>
      <w:r w:rsidR="000C23F8" w:rsidRPr="001456AD">
        <w:rPr>
          <w:b/>
          <w:bCs/>
          <w:sz w:val="22"/>
          <w:szCs w:val="22"/>
        </w:rPr>
        <w:t xml:space="preserve"> do Umowy </w:t>
      </w:r>
    </w:p>
    <w:bookmarkEnd w:id="262"/>
    <w:bookmarkEnd w:id="263"/>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6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8448E9" w:rsidRDefault="000C23F8">
      <w:pPr>
        <w:pStyle w:val="Akapitzlist"/>
        <w:numPr>
          <w:ilvl w:val="6"/>
          <w:numId w:val="54"/>
        </w:numPr>
        <w:overflowPunct w:val="0"/>
        <w:autoSpaceDE w:val="0"/>
        <w:autoSpaceDN w:val="0"/>
        <w:ind w:left="349"/>
        <w:contextualSpacing w:val="0"/>
        <w:jc w:val="both"/>
        <w:rPr>
          <w:color w:val="808080" w:themeColor="background1" w:themeShade="80"/>
          <w:sz w:val="22"/>
          <w:szCs w:val="22"/>
        </w:rPr>
      </w:pPr>
      <w:r w:rsidRPr="008448E9">
        <w:rPr>
          <w:i/>
          <w:iCs/>
          <w:color w:val="808080" w:themeColor="background1" w:themeShade="8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64"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61AA230E" w14:textId="77777777" w:rsidR="000C23F8" w:rsidRPr="00977443" w:rsidRDefault="000C23F8" w:rsidP="000C23F8">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570FAB0C" w14:textId="77777777" w:rsidR="000C23F8" w:rsidRDefault="000C23F8" w:rsidP="000C23F8">
      <w:pPr>
        <w:spacing w:before="120"/>
        <w:jc w:val="both"/>
        <w:rPr>
          <w:b/>
          <w:color w:val="0070C0"/>
          <w:sz w:val="22"/>
          <w:szCs w:val="22"/>
        </w:rPr>
      </w:pPr>
    </w:p>
    <w:p w14:paraId="0F21D8D5" w14:textId="77777777" w:rsidR="000C23F8" w:rsidRDefault="000C23F8" w:rsidP="000C23F8">
      <w:pPr>
        <w:spacing w:before="120"/>
        <w:jc w:val="both"/>
        <w:rPr>
          <w:b/>
          <w:color w:val="0070C0"/>
          <w:sz w:val="22"/>
          <w:szCs w:val="22"/>
        </w:rPr>
      </w:pPr>
    </w:p>
    <w:p w14:paraId="20882551" w14:textId="77777777" w:rsidR="000C23F8" w:rsidRPr="00B30F1F" w:rsidRDefault="000C23F8" w:rsidP="000C23F8">
      <w:pPr>
        <w:spacing w:before="120"/>
        <w:jc w:val="both"/>
        <w:rPr>
          <w:bCs/>
          <w:sz w:val="22"/>
          <w:szCs w:val="22"/>
        </w:rPr>
      </w:pPr>
      <w:r w:rsidRPr="00B30F1F">
        <w:rPr>
          <w:bCs/>
          <w:sz w:val="22"/>
          <w:szCs w:val="22"/>
        </w:rPr>
        <w:t>Nazwa Wykonawcy:</w:t>
      </w:r>
    </w:p>
    <w:p w14:paraId="220C6846"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10902B8" w14:textId="77777777" w:rsidR="000C23F8" w:rsidRPr="00B30F1F" w:rsidRDefault="000C23F8" w:rsidP="000C23F8">
      <w:pPr>
        <w:spacing w:before="120"/>
        <w:jc w:val="both"/>
        <w:rPr>
          <w:b/>
          <w:color w:val="0070C0"/>
          <w:sz w:val="22"/>
          <w:szCs w:val="22"/>
          <w:highlight w:val="yellow"/>
        </w:rPr>
      </w:pPr>
    </w:p>
    <w:p w14:paraId="61BA3D02"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6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B30F1F" w:rsidRDefault="000C23F8" w:rsidP="000C23F8">
      <w:pPr>
        <w:spacing w:line="280" w:lineRule="atLeast"/>
        <w:rPr>
          <w:rFonts w:ascii="Verdana" w:hAnsi="Verdana"/>
          <w:b/>
        </w:rPr>
      </w:pPr>
      <w:r w:rsidRPr="00B30F1F">
        <w:rPr>
          <w:rFonts w:ascii="Verdana" w:hAnsi="Verdana"/>
          <w:b/>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B30F1F" w14:paraId="5BD17985" w14:textId="77777777" w:rsidTr="00FB3B0D">
        <w:trPr>
          <w:trHeight w:val="4820"/>
        </w:trPr>
        <w:tc>
          <w:tcPr>
            <w:tcW w:w="4958" w:type="dxa"/>
          </w:tcPr>
          <w:p w14:paraId="50E4A123" w14:textId="77777777" w:rsidR="000C23F8" w:rsidRPr="00B30F1F" w:rsidRDefault="000C23F8" w:rsidP="00FB3B0D">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B3B0D">
            <w:pPr>
              <w:contextualSpacing/>
              <w:jc w:val="both"/>
              <w:rPr>
                <w:rFonts w:ascii="Verdana" w:hAnsi="Verdana"/>
                <w:b/>
              </w:rPr>
            </w:pPr>
          </w:p>
          <w:p w14:paraId="1019BDF0" w14:textId="77777777" w:rsidR="000C23F8" w:rsidRPr="00B30F1F" w:rsidRDefault="000C23F8">
            <w:pPr>
              <w:numPr>
                <w:ilvl w:val="0"/>
                <w:numId w:val="56"/>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B3B0D">
            <w:pPr>
              <w:ind w:left="360"/>
              <w:contextualSpacing/>
              <w:jc w:val="both"/>
              <w:rPr>
                <w:rFonts w:ascii="Verdana" w:hAnsi="Verdana"/>
              </w:rPr>
            </w:pPr>
          </w:p>
          <w:p w14:paraId="5F7A93A6" w14:textId="77777777" w:rsidR="000C23F8" w:rsidRPr="00B30F1F" w:rsidRDefault="000C23F8">
            <w:pPr>
              <w:numPr>
                <w:ilvl w:val="0"/>
                <w:numId w:val="57"/>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B3B0D">
            <w:pPr>
              <w:contextualSpacing/>
              <w:jc w:val="both"/>
              <w:rPr>
                <w:rFonts w:ascii="Verdana" w:hAnsi="Verdana"/>
              </w:rPr>
            </w:pPr>
          </w:p>
          <w:p w14:paraId="36943E2E" w14:textId="77777777" w:rsidR="000C23F8" w:rsidRPr="00B30F1F" w:rsidRDefault="000C23F8">
            <w:pPr>
              <w:numPr>
                <w:ilvl w:val="0"/>
                <w:numId w:val="57"/>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B3B0D">
            <w:pPr>
              <w:ind w:left="709"/>
              <w:contextualSpacing/>
              <w:jc w:val="both"/>
              <w:rPr>
                <w:rFonts w:ascii="Verdana" w:hAnsi="Verdana"/>
              </w:rPr>
            </w:pPr>
          </w:p>
          <w:p w14:paraId="6C7634DC" w14:textId="77777777" w:rsidR="000C23F8" w:rsidRPr="00B30F1F" w:rsidRDefault="000C23F8">
            <w:pPr>
              <w:numPr>
                <w:ilvl w:val="0"/>
                <w:numId w:val="57"/>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B3B0D">
            <w:pPr>
              <w:contextualSpacing/>
              <w:jc w:val="both"/>
              <w:rPr>
                <w:rFonts w:ascii="Verdana" w:hAnsi="Verdana"/>
              </w:rPr>
            </w:pPr>
          </w:p>
          <w:p w14:paraId="0471A447" w14:textId="77777777" w:rsidR="000C23F8" w:rsidRPr="00B30F1F" w:rsidRDefault="000C23F8" w:rsidP="00FB3B0D">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FB3B0D">
            <w:pPr>
              <w:ind w:left="709"/>
              <w:contextualSpacing/>
              <w:jc w:val="both"/>
              <w:rPr>
                <w:rFonts w:ascii="Verdana" w:hAnsi="Verdana"/>
              </w:rPr>
            </w:pPr>
          </w:p>
          <w:p w14:paraId="25FDC7F1" w14:textId="77777777" w:rsidR="000C23F8" w:rsidRPr="00B30F1F" w:rsidRDefault="000C23F8" w:rsidP="00FB3B0D">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B3B0D">
            <w:pPr>
              <w:ind w:left="709"/>
              <w:contextualSpacing/>
              <w:jc w:val="both"/>
              <w:rPr>
                <w:rFonts w:ascii="Verdana" w:hAnsi="Verdana"/>
              </w:rPr>
            </w:pPr>
          </w:p>
          <w:p w14:paraId="6837B975" w14:textId="77777777" w:rsidR="000C23F8" w:rsidRPr="00B30F1F" w:rsidRDefault="000C23F8" w:rsidP="00FB3B0D">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B3B0D">
            <w:pPr>
              <w:ind w:left="709"/>
              <w:contextualSpacing/>
              <w:jc w:val="both"/>
              <w:rPr>
                <w:rFonts w:ascii="Verdana" w:hAnsi="Verdana"/>
              </w:rPr>
            </w:pPr>
          </w:p>
          <w:p w14:paraId="78D65C2D" w14:textId="77777777" w:rsidR="000C23F8" w:rsidRPr="00B30F1F" w:rsidRDefault="000C23F8" w:rsidP="00FB3B0D">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B3B0D">
            <w:pPr>
              <w:ind w:left="709"/>
              <w:contextualSpacing/>
              <w:jc w:val="both"/>
              <w:rPr>
                <w:rFonts w:ascii="Verdana" w:hAnsi="Verdana"/>
              </w:rPr>
            </w:pPr>
          </w:p>
          <w:p w14:paraId="25E19337" w14:textId="77777777" w:rsidR="000C23F8" w:rsidRPr="00B30F1F" w:rsidRDefault="000C23F8" w:rsidP="00FB3B0D">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B3B0D">
            <w:pPr>
              <w:contextualSpacing/>
              <w:jc w:val="both"/>
              <w:rPr>
                <w:rFonts w:ascii="Verdana" w:hAnsi="Verdana"/>
              </w:rPr>
            </w:pPr>
          </w:p>
          <w:p w14:paraId="058A4AFE" w14:textId="77777777" w:rsidR="000C23F8" w:rsidRPr="00B30F1F" w:rsidRDefault="000C23F8">
            <w:pPr>
              <w:numPr>
                <w:ilvl w:val="0"/>
                <w:numId w:val="56"/>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FB3B0D">
            <w:pPr>
              <w:contextualSpacing/>
              <w:jc w:val="both"/>
              <w:rPr>
                <w:rFonts w:ascii="Verdana" w:hAnsi="Verdana"/>
              </w:rPr>
            </w:pPr>
          </w:p>
          <w:p w14:paraId="30494B53" w14:textId="77777777" w:rsidR="000C23F8" w:rsidRPr="00B30F1F" w:rsidRDefault="000C23F8" w:rsidP="00FB3B0D">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B3B0D">
            <w:pPr>
              <w:contextualSpacing/>
              <w:jc w:val="both"/>
              <w:rPr>
                <w:rFonts w:ascii="Verdana" w:hAnsi="Verdana"/>
              </w:rPr>
            </w:pPr>
          </w:p>
          <w:p w14:paraId="2E17F5F9" w14:textId="77777777" w:rsidR="000C23F8" w:rsidRPr="00B30F1F" w:rsidRDefault="000C23F8" w:rsidP="00FB3B0D">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B3B0D">
            <w:pPr>
              <w:contextualSpacing/>
              <w:jc w:val="both"/>
              <w:rPr>
                <w:rFonts w:ascii="Verdana" w:hAnsi="Verdana"/>
              </w:rPr>
            </w:pPr>
          </w:p>
        </w:tc>
        <w:tc>
          <w:tcPr>
            <w:tcW w:w="4958" w:type="dxa"/>
          </w:tcPr>
          <w:p w14:paraId="1A1E35B5" w14:textId="77777777" w:rsidR="000C23F8" w:rsidRPr="00B30F1F" w:rsidRDefault="000C23F8" w:rsidP="00FB3B0D">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__________[</w:t>
            </w:r>
            <w:proofErr w:type="spellStart"/>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13FF1AC0" w14:textId="77777777" w:rsidR="000C23F8" w:rsidRPr="00B30F1F" w:rsidRDefault="000C23F8" w:rsidP="00FB3B0D">
            <w:pPr>
              <w:contextualSpacing/>
              <w:jc w:val="both"/>
              <w:rPr>
                <w:rFonts w:ascii="Verdana" w:hAnsi="Verdana"/>
                <w:lang w:val="en-GB"/>
              </w:rPr>
            </w:pPr>
          </w:p>
          <w:p w14:paraId="3CB201DB" w14:textId="77777777" w:rsidR="000C23F8" w:rsidRPr="00B30F1F" w:rsidRDefault="000C23F8">
            <w:pPr>
              <w:numPr>
                <w:ilvl w:val="0"/>
                <w:numId w:val="56"/>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B30F1F" w:rsidRDefault="000C23F8" w:rsidP="00FB3B0D">
            <w:pPr>
              <w:ind w:left="573"/>
              <w:contextualSpacing/>
              <w:jc w:val="both"/>
              <w:rPr>
                <w:rFonts w:ascii="Verdana" w:hAnsi="Verdana"/>
              </w:rPr>
            </w:pPr>
          </w:p>
          <w:p w14:paraId="1186FA65" w14:textId="77777777" w:rsidR="000C23F8" w:rsidRPr="00B30F1F" w:rsidRDefault="000C23F8">
            <w:pPr>
              <w:numPr>
                <w:ilvl w:val="0"/>
                <w:numId w:val="58"/>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0240C0F9" w14:textId="77777777" w:rsidR="000C23F8" w:rsidRPr="00B30F1F" w:rsidRDefault="000C23F8" w:rsidP="00FB3B0D">
            <w:pPr>
              <w:ind w:left="714"/>
              <w:contextualSpacing/>
              <w:jc w:val="both"/>
              <w:rPr>
                <w:rFonts w:ascii="Verdana" w:hAnsi="Verdana"/>
              </w:rPr>
            </w:pPr>
          </w:p>
          <w:p w14:paraId="0937C07D" w14:textId="77777777" w:rsidR="000C23F8" w:rsidRPr="00B30F1F" w:rsidRDefault="000C23F8">
            <w:pPr>
              <w:numPr>
                <w:ilvl w:val="0"/>
                <w:numId w:val="58"/>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3AE03F73" w14:textId="77777777" w:rsidR="000C23F8" w:rsidRPr="00B30F1F" w:rsidRDefault="000C23F8" w:rsidP="00FB3B0D">
            <w:pPr>
              <w:ind w:left="714"/>
              <w:contextualSpacing/>
              <w:jc w:val="both"/>
              <w:rPr>
                <w:rFonts w:ascii="Verdana" w:hAnsi="Verdana"/>
              </w:rPr>
            </w:pPr>
          </w:p>
          <w:p w14:paraId="47EEE68D" w14:textId="77777777" w:rsidR="000C23F8" w:rsidRDefault="000C23F8" w:rsidP="00FB3B0D">
            <w:pPr>
              <w:contextualSpacing/>
              <w:jc w:val="both"/>
              <w:rPr>
                <w:rFonts w:ascii="Verdana" w:hAnsi="Verdana"/>
              </w:rPr>
            </w:pPr>
          </w:p>
          <w:p w14:paraId="330F7A3A" w14:textId="77777777" w:rsidR="000C23F8" w:rsidRPr="00B30F1F" w:rsidRDefault="000C23F8" w:rsidP="00FB3B0D">
            <w:pPr>
              <w:contextualSpacing/>
              <w:jc w:val="both"/>
              <w:rPr>
                <w:rFonts w:ascii="Verdana" w:hAnsi="Verdana"/>
              </w:rPr>
            </w:pPr>
          </w:p>
          <w:p w14:paraId="73D0D617" w14:textId="77777777" w:rsidR="000C23F8" w:rsidRPr="00B30F1F" w:rsidRDefault="000C23F8">
            <w:pPr>
              <w:numPr>
                <w:ilvl w:val="0"/>
                <w:numId w:val="58"/>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2DB21416" w14:textId="77777777" w:rsidR="000C23F8" w:rsidRPr="00B30F1F" w:rsidRDefault="000C23F8" w:rsidP="00FB3B0D">
            <w:pPr>
              <w:ind w:left="714"/>
              <w:contextualSpacing/>
              <w:jc w:val="both"/>
              <w:rPr>
                <w:rFonts w:ascii="Verdana" w:hAnsi="Verdana"/>
              </w:rPr>
            </w:pPr>
          </w:p>
          <w:p w14:paraId="23B960D8" w14:textId="77777777" w:rsidR="000C23F8" w:rsidRPr="00B30F1F" w:rsidRDefault="000C23F8" w:rsidP="00FB3B0D">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lastRenderedPageBreak/>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19C4F193" w14:textId="77777777" w:rsidR="000C23F8" w:rsidRDefault="000C23F8" w:rsidP="00FB3B0D">
            <w:pPr>
              <w:ind w:left="714"/>
              <w:contextualSpacing/>
              <w:jc w:val="both"/>
              <w:rPr>
                <w:rFonts w:ascii="Verdana" w:hAnsi="Verdana"/>
              </w:rPr>
            </w:pPr>
          </w:p>
          <w:p w14:paraId="3374433C" w14:textId="77777777" w:rsidR="000C23F8" w:rsidRPr="00B30F1F" w:rsidRDefault="000C23F8" w:rsidP="00FB3B0D">
            <w:pPr>
              <w:ind w:left="714"/>
              <w:contextualSpacing/>
              <w:jc w:val="both"/>
              <w:rPr>
                <w:rFonts w:ascii="Verdana" w:hAnsi="Verdana"/>
              </w:rPr>
            </w:pPr>
          </w:p>
          <w:p w14:paraId="0E441C6F" w14:textId="77777777" w:rsidR="000C23F8" w:rsidRPr="00B30F1F" w:rsidRDefault="000C23F8" w:rsidP="00FB3B0D">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66037450" w14:textId="77777777" w:rsidR="000C23F8" w:rsidRPr="00B30F1F" w:rsidRDefault="000C23F8" w:rsidP="00FB3B0D">
            <w:pPr>
              <w:ind w:left="714"/>
              <w:contextualSpacing/>
              <w:jc w:val="both"/>
              <w:rPr>
                <w:rFonts w:ascii="Verdana" w:hAnsi="Verdana"/>
              </w:rPr>
            </w:pPr>
          </w:p>
          <w:p w14:paraId="2D91FE6D" w14:textId="77777777" w:rsidR="000C23F8" w:rsidRPr="00B30F1F" w:rsidRDefault="000C23F8" w:rsidP="00FB3B0D">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54DA5B83" w14:textId="77777777" w:rsidR="000C23F8" w:rsidRPr="00B30F1F" w:rsidRDefault="000C23F8" w:rsidP="00FB3B0D">
            <w:pPr>
              <w:ind w:left="714"/>
              <w:contextualSpacing/>
              <w:jc w:val="both"/>
              <w:rPr>
                <w:rFonts w:ascii="Verdana" w:hAnsi="Verdana"/>
              </w:rPr>
            </w:pPr>
          </w:p>
          <w:p w14:paraId="57F5881B" w14:textId="77777777" w:rsidR="000C23F8" w:rsidRPr="00B30F1F" w:rsidRDefault="000C23F8" w:rsidP="00FB3B0D">
            <w:pPr>
              <w:ind w:left="714"/>
              <w:contextualSpacing/>
              <w:jc w:val="both"/>
              <w:rPr>
                <w:rFonts w:ascii="Verdana" w:hAnsi="Verdana"/>
              </w:rPr>
            </w:pPr>
          </w:p>
          <w:p w14:paraId="017353A5" w14:textId="77777777" w:rsidR="000C23F8" w:rsidRPr="00B30F1F" w:rsidRDefault="000C23F8" w:rsidP="00FB3B0D">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405CA0A1" w14:textId="77777777" w:rsidR="000C23F8" w:rsidRPr="00B30F1F" w:rsidRDefault="000C23F8" w:rsidP="00FB3B0D">
            <w:pPr>
              <w:ind w:left="714"/>
              <w:contextualSpacing/>
              <w:jc w:val="both"/>
              <w:rPr>
                <w:rFonts w:ascii="Verdana" w:hAnsi="Verdana"/>
              </w:rPr>
            </w:pPr>
          </w:p>
          <w:p w14:paraId="3C8B2977" w14:textId="77777777" w:rsidR="000C23F8" w:rsidRPr="00B30F1F" w:rsidRDefault="000C23F8" w:rsidP="00FB3B0D">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41C28B87" w14:textId="77777777" w:rsidR="000C23F8" w:rsidRPr="00B30F1F" w:rsidRDefault="000C23F8" w:rsidP="00FB3B0D">
            <w:pPr>
              <w:contextualSpacing/>
              <w:jc w:val="both"/>
              <w:rPr>
                <w:rFonts w:ascii="Verdana" w:hAnsi="Verdana"/>
              </w:rPr>
            </w:pPr>
          </w:p>
          <w:p w14:paraId="5F6F96F4" w14:textId="77777777" w:rsidR="000C23F8" w:rsidRPr="00B30F1F" w:rsidRDefault="000C23F8" w:rsidP="00FB3B0D">
            <w:pPr>
              <w:contextualSpacing/>
              <w:jc w:val="both"/>
              <w:rPr>
                <w:rFonts w:ascii="Verdana" w:hAnsi="Verdana"/>
              </w:rPr>
            </w:pPr>
          </w:p>
          <w:p w14:paraId="56FEF178" w14:textId="77777777" w:rsidR="000C23F8" w:rsidRPr="00B30F1F" w:rsidRDefault="000C23F8">
            <w:pPr>
              <w:numPr>
                <w:ilvl w:val="0"/>
                <w:numId w:val="56"/>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0D8278D7" w14:textId="77777777" w:rsidR="000C23F8" w:rsidRPr="00B30F1F" w:rsidRDefault="000C23F8" w:rsidP="00FB3B0D">
            <w:pPr>
              <w:contextualSpacing/>
              <w:jc w:val="both"/>
              <w:rPr>
                <w:rFonts w:ascii="Verdana" w:hAnsi="Verdana"/>
              </w:rPr>
            </w:pPr>
          </w:p>
          <w:p w14:paraId="61628753" w14:textId="77777777" w:rsidR="000C23F8" w:rsidRPr="00B30F1F" w:rsidRDefault="000C23F8" w:rsidP="00FB3B0D">
            <w:pPr>
              <w:contextualSpacing/>
              <w:jc w:val="both"/>
              <w:rPr>
                <w:rFonts w:ascii="Verdana" w:hAnsi="Verdana"/>
              </w:rPr>
            </w:pPr>
          </w:p>
          <w:p w14:paraId="1BEE7656" w14:textId="77777777" w:rsidR="000C23F8" w:rsidRPr="00B30F1F" w:rsidRDefault="000C23F8" w:rsidP="00FB3B0D">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263E8C66" w14:textId="77777777" w:rsidR="000C23F8" w:rsidRPr="00B30F1F" w:rsidRDefault="000C23F8" w:rsidP="00FB3B0D">
            <w:pPr>
              <w:contextualSpacing/>
              <w:jc w:val="both"/>
              <w:rPr>
                <w:rFonts w:ascii="Verdana" w:hAnsi="Verdana"/>
              </w:rPr>
            </w:pPr>
          </w:p>
          <w:p w14:paraId="489CDFA6" w14:textId="77777777" w:rsidR="000C23F8" w:rsidRPr="00B30F1F" w:rsidRDefault="000C23F8" w:rsidP="00FB3B0D">
            <w:pPr>
              <w:contextualSpacing/>
              <w:jc w:val="both"/>
              <w:rPr>
                <w:rFonts w:ascii="Verdana" w:hAnsi="Verdana"/>
              </w:rPr>
            </w:pPr>
          </w:p>
          <w:p w14:paraId="453CBECB" w14:textId="77777777" w:rsidR="000C23F8" w:rsidRPr="00B30F1F" w:rsidRDefault="000C23F8" w:rsidP="00FB3B0D">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46704345" w14:textId="77777777" w:rsidR="000C23F8" w:rsidRPr="00B30F1F" w:rsidRDefault="000C23F8" w:rsidP="00FB3B0D">
            <w:pPr>
              <w:autoSpaceDE w:val="0"/>
              <w:autoSpaceDN w:val="0"/>
              <w:adjustRightInd w:val="0"/>
              <w:contextualSpacing/>
              <w:jc w:val="both"/>
              <w:rPr>
                <w:rFonts w:ascii="Verdana" w:hAnsi="Verdana"/>
              </w:rPr>
            </w:pPr>
          </w:p>
        </w:tc>
      </w:tr>
    </w:tbl>
    <w:p w14:paraId="0E2FB9C9" w14:textId="77777777" w:rsidR="000C23F8" w:rsidRPr="00B30F1F" w:rsidRDefault="000C23F8" w:rsidP="000C23F8">
      <w:pPr>
        <w:autoSpaceDE w:val="0"/>
        <w:autoSpaceDN w:val="0"/>
        <w:adjustRightInd w:val="0"/>
        <w:contextualSpacing/>
        <w:rPr>
          <w:rFonts w:ascii="Verdana" w:hAnsi="Verdana"/>
          <w:i/>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bookmarkEnd w:id="120"/>
    </w:p>
    <w:sectPr w:rsidR="000C23F8" w:rsidRPr="00846D77">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4472" w14:textId="77777777" w:rsidR="00773AC3" w:rsidRDefault="00773AC3" w:rsidP="0079756C">
      <w:r>
        <w:separator/>
      </w:r>
    </w:p>
  </w:endnote>
  <w:endnote w:type="continuationSeparator" w:id="0">
    <w:p w14:paraId="3736AB63" w14:textId="77777777" w:rsidR="00773AC3" w:rsidRDefault="00773AC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600196"/>
      <w:docPartObj>
        <w:docPartGallery w:val="Page Numbers (Bottom of Page)"/>
        <w:docPartUnique/>
      </w:docPartObj>
    </w:sdtPr>
    <w:sdtEndPr>
      <w:rPr>
        <w:i/>
        <w:iCs/>
      </w:rPr>
    </w:sdtEndPr>
    <w:sdtContent>
      <w:p w14:paraId="2DC1C4A1" w14:textId="0B16EC91" w:rsidR="009A5F06" w:rsidRDefault="009A5F06" w:rsidP="0022543C">
        <w:pPr>
          <w:pStyle w:val="Stopka"/>
        </w:pPr>
        <w:r>
          <w:t>__________________________________________________________________________________________</w:t>
        </w:r>
        <w:r w:rsidRPr="00FE39A4">
          <w:rPr>
            <w:i/>
            <w:iCs/>
          </w:rPr>
          <w:t xml:space="preserve">Nr postępowania </w:t>
        </w:r>
        <w:r w:rsidRPr="002E355E">
          <w:rPr>
            <w:b/>
            <w:bCs/>
          </w:rPr>
          <w:t>422302621</w:t>
        </w:r>
        <w:r w:rsidRPr="00FE39A4">
          <w:rPr>
            <w:b/>
            <w:i/>
            <w:iCs/>
            <w:sz w:val="24"/>
            <w:szCs w:val="24"/>
          </w:rPr>
          <w:t xml:space="preserve"> </w:t>
        </w:r>
        <w:r w:rsidRPr="00FE39A4">
          <w:rPr>
            <w:bCs/>
            <w:i/>
            <w:iCs/>
            <w:sz w:val="18"/>
            <w:szCs w:val="18"/>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w:t>
        </w:r>
        <w:r w:rsidRPr="00FE39A4">
          <w:rPr>
            <w:bCs/>
            <w:sz w:val="18"/>
            <w:szCs w:val="18"/>
          </w:rPr>
          <w:t xml:space="preserve"> </w:t>
        </w:r>
        <w:r>
          <w:tab/>
        </w:r>
        <w:r>
          <w:fldChar w:fldCharType="begin"/>
        </w:r>
        <w:r>
          <w:instrText>PAGE   \* MERGEFORMAT</w:instrText>
        </w:r>
        <w:r>
          <w:fldChar w:fldCharType="separate"/>
        </w:r>
        <w:r w:rsidR="006072B0">
          <w:rPr>
            <w:noProof/>
          </w:rPr>
          <w:t>42</w:t>
        </w:r>
        <w:r>
          <w:fldChar w:fldCharType="end"/>
        </w:r>
      </w:p>
      <w:sdt>
        <w:sdtPr>
          <w:rPr>
            <w:i/>
            <w:iCs/>
          </w:rPr>
          <w:id w:val="1037471049"/>
          <w:lock w:val="sdtContentLocked"/>
          <w:text/>
        </w:sdtPr>
        <w:sdtContent>
          <w:p w14:paraId="5CF46CF4" w14:textId="014F1E06" w:rsidR="009A5F06" w:rsidRPr="00535B2A" w:rsidRDefault="009A5F06" w:rsidP="0022543C">
            <w:pPr>
              <w:pStyle w:val="Stopka"/>
              <w:rPr>
                <w:i/>
                <w:iCs/>
              </w:rPr>
            </w:pPr>
            <w:r w:rsidRPr="00535B2A">
              <w:rPr>
                <w:i/>
                <w:iCs/>
              </w:rPr>
              <w:t>Wzór nr AR20220701</w:t>
            </w:r>
          </w:p>
        </w:sdtContent>
      </w:sdt>
    </w:sdtContent>
  </w:sdt>
  <w:p w14:paraId="2E94BEBD" w14:textId="31F44ED9" w:rsidR="009A5F06" w:rsidRPr="00DD199C" w:rsidRDefault="009A5F06" w:rsidP="009C024D">
    <w:pPr>
      <w:pStyle w:val="Stopka"/>
      <w:rPr>
        <w:i/>
        <w:iCs/>
        <w:sz w:val="18"/>
        <w:szCs w:val="18"/>
      </w:rPr>
    </w:pPr>
    <w:r>
      <w:rPr>
        <w:i/>
        <w:iCs/>
        <w:sz w:val="18"/>
        <w:szCs w:val="18"/>
      </w:rPr>
      <w:t>HJ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E2B2" w14:textId="22C69830" w:rsidR="009A5F06" w:rsidRDefault="009A5F06" w:rsidP="00FB3B0D">
    <w:pPr>
      <w:pStyle w:val="Stopka"/>
      <w:rPr>
        <w:i/>
        <w:iCs/>
      </w:rPr>
    </w:pPr>
    <w:r>
      <w:rPr>
        <w:i/>
        <w:iCs/>
      </w:rPr>
      <w:t>______________________________________________________________________________________</w:t>
    </w:r>
  </w:p>
  <w:p w14:paraId="284B58AA" w14:textId="1E273BB2" w:rsidR="009A5F06" w:rsidRDefault="009A5F06" w:rsidP="00FB3B0D">
    <w:pPr>
      <w:pStyle w:val="Stopka"/>
    </w:pPr>
    <w:r w:rsidRPr="00FE39A4">
      <w:rPr>
        <w:i/>
        <w:iCs/>
      </w:rPr>
      <w:t xml:space="preserve">Nr postępowania </w:t>
    </w:r>
    <w:r w:rsidRPr="002E355E">
      <w:rPr>
        <w:b/>
        <w:bCs/>
      </w:rPr>
      <w:t>422302621</w:t>
    </w:r>
    <w:r w:rsidRPr="00FE39A4">
      <w:rPr>
        <w:b/>
        <w:i/>
        <w:iCs/>
        <w:sz w:val="24"/>
        <w:szCs w:val="24"/>
      </w:rPr>
      <w:t xml:space="preserve"> </w:t>
    </w:r>
    <w:r w:rsidRPr="00FE39A4">
      <w:rPr>
        <w:bCs/>
        <w:i/>
        <w:iCs/>
        <w:sz w:val="18"/>
        <w:szCs w:val="18"/>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w:t>
    </w:r>
    <w:r w:rsidRPr="00FE39A4">
      <w:rPr>
        <w:bCs/>
        <w:sz w:val="18"/>
        <w:szCs w:val="18"/>
      </w:rPr>
      <w:t xml:space="preserve"> </w:t>
    </w:r>
    <w:r>
      <w:tab/>
    </w:r>
    <w:r>
      <w:fldChar w:fldCharType="begin"/>
    </w:r>
    <w:r>
      <w:instrText>PAGE   \* MERGEFORMAT</w:instrText>
    </w:r>
    <w:r>
      <w:fldChar w:fldCharType="separate"/>
    </w:r>
    <w:r w:rsidR="00FA49F8">
      <w:rPr>
        <w:noProof/>
      </w:rPr>
      <w:t>73</w:t>
    </w:r>
    <w:r>
      <w:fldChar w:fldCharType="end"/>
    </w:r>
  </w:p>
  <w:p w14:paraId="6D95351E" w14:textId="77777777" w:rsidR="009A5F06" w:rsidRPr="00535B2A" w:rsidRDefault="00000000" w:rsidP="00FB3B0D">
    <w:pPr>
      <w:pStyle w:val="Stopka"/>
      <w:rPr>
        <w:i/>
        <w:iCs/>
      </w:rPr>
    </w:pPr>
    <w:sdt>
      <w:sdtPr>
        <w:rPr>
          <w:i/>
          <w:iCs/>
        </w:rPr>
        <w:id w:val="-867530521"/>
        <w:lock w:val="contentLocked"/>
        <w:text/>
      </w:sdtPr>
      <w:sdtContent>
        <w:r w:rsidR="009A5F06" w:rsidRPr="00535B2A">
          <w:rPr>
            <w:i/>
            <w:iCs/>
          </w:rPr>
          <w:t>Wzór nr AR20220701</w:t>
        </w:r>
      </w:sdtContent>
    </w:sdt>
  </w:p>
  <w:p w14:paraId="03801DB1" w14:textId="34E28FF2" w:rsidR="009A5F06" w:rsidRPr="009C024D" w:rsidRDefault="009A5F06" w:rsidP="0079756C">
    <w:pPr>
      <w:pStyle w:val="Stopka"/>
      <w:rPr>
        <w:i/>
        <w:iCs/>
      </w:rPr>
    </w:pPr>
    <w:r>
      <w:rPr>
        <w:i/>
        <w:iCs/>
        <w:sz w:val="18"/>
        <w:szCs w:val="18"/>
      </w:rPr>
      <w:t>HJ</w:t>
    </w:r>
    <w:r w:rsidRPr="009C024D">
      <w:rPr>
        <w:i/>
        <w:iCs/>
      </w:rPr>
      <w:tab/>
    </w:r>
    <w:r w:rsidRPr="009C024D">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F6EC" w14:textId="77777777" w:rsidR="00773AC3" w:rsidRDefault="00773AC3" w:rsidP="0079756C">
      <w:r>
        <w:separator/>
      </w:r>
    </w:p>
  </w:footnote>
  <w:footnote w:type="continuationSeparator" w:id="0">
    <w:p w14:paraId="0C38F2AA" w14:textId="77777777" w:rsidR="00773AC3" w:rsidRDefault="00773AC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30E5" w14:textId="77777777" w:rsidR="009A5F06" w:rsidRPr="006147A0" w:rsidRDefault="009A5F06"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9A5F06" w:rsidRDefault="009A5F06"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7B001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0"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680461"/>
    <w:multiLevelType w:val="multilevel"/>
    <w:tmpl w:val="10387298"/>
    <w:lvl w:ilvl="0">
      <w:start w:val="2"/>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9D26B7"/>
    <w:multiLevelType w:val="hybridMultilevel"/>
    <w:tmpl w:val="0A0AA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6CB7401"/>
    <w:multiLevelType w:val="multilevel"/>
    <w:tmpl w:val="A4DAAF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7DF4D60"/>
    <w:multiLevelType w:val="multilevel"/>
    <w:tmpl w:val="4BA4487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3"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44A51F81"/>
    <w:multiLevelType w:val="singleLevel"/>
    <w:tmpl w:val="C1764CCA"/>
    <w:lvl w:ilvl="0">
      <w:start w:val="1"/>
      <w:numFmt w:val="decimal"/>
      <w:lvlText w:val="%1."/>
      <w:lvlJc w:val="left"/>
      <w:pPr>
        <w:tabs>
          <w:tab w:val="num" w:pos="1637"/>
        </w:tabs>
        <w:ind w:left="1637"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9C55D5E"/>
    <w:multiLevelType w:val="hybridMultilevel"/>
    <w:tmpl w:val="32DC9504"/>
    <w:lvl w:ilvl="0" w:tplc="1FFAFF4E">
      <w:start w:val="5"/>
      <w:numFmt w:val="decimal"/>
      <w:lvlText w:val="%1."/>
      <w:lvlJc w:val="left"/>
      <w:pPr>
        <w:ind w:left="720" w:hanging="360"/>
      </w:pPr>
      <w:rPr>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9A017EC"/>
    <w:multiLevelType w:val="hybridMultilevel"/>
    <w:tmpl w:val="C65AE6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755106A7"/>
    <w:multiLevelType w:val="hybridMultilevel"/>
    <w:tmpl w:val="B9ACA77E"/>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3"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5" w15:restartNumberingAfterBreak="0">
    <w:nsid w:val="7CA35CA0"/>
    <w:multiLevelType w:val="hybridMultilevel"/>
    <w:tmpl w:val="ECC6F278"/>
    <w:lvl w:ilvl="0" w:tplc="8A16098C">
      <w:start w:val="1"/>
      <w:numFmt w:val="decimal"/>
      <w:lvlText w:val="%1."/>
      <w:lvlJc w:val="left"/>
      <w:pPr>
        <w:ind w:left="720" w:hanging="360"/>
      </w:pPr>
      <w:rPr>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8068607">
    <w:abstractNumId w:val="18"/>
  </w:num>
  <w:num w:numId="2" w16cid:durableId="688024640">
    <w:abstractNumId w:val="68"/>
  </w:num>
  <w:num w:numId="3" w16cid:durableId="589200886">
    <w:abstractNumId w:val="61"/>
  </w:num>
  <w:num w:numId="4" w16cid:durableId="416024522">
    <w:abstractNumId w:val="64"/>
  </w:num>
  <w:num w:numId="5" w16cid:durableId="1967203090">
    <w:abstractNumId w:val="6"/>
  </w:num>
  <w:num w:numId="6" w16cid:durableId="1853644587">
    <w:abstractNumId w:val="15"/>
  </w:num>
  <w:num w:numId="7" w16cid:durableId="18430294">
    <w:abstractNumId w:val="30"/>
  </w:num>
  <w:num w:numId="8" w16cid:durableId="1005060398">
    <w:abstractNumId w:val="66"/>
  </w:num>
  <w:num w:numId="9" w16cid:durableId="1542668853">
    <w:abstractNumId w:val="53"/>
  </w:num>
  <w:num w:numId="10" w16cid:durableId="571818140">
    <w:abstractNumId w:val="76"/>
  </w:num>
  <w:num w:numId="11" w16cid:durableId="90637051">
    <w:abstractNumId w:val="54"/>
  </w:num>
  <w:num w:numId="12" w16cid:durableId="1159157639">
    <w:abstractNumId w:val="46"/>
  </w:num>
  <w:num w:numId="13" w16cid:durableId="1612322763">
    <w:abstractNumId w:val="39"/>
  </w:num>
  <w:num w:numId="14" w16cid:durableId="1181747232">
    <w:abstractNumId w:val="25"/>
  </w:num>
  <w:num w:numId="15" w16cid:durableId="34502227">
    <w:abstractNumId w:val="21"/>
  </w:num>
  <w:num w:numId="16" w16cid:durableId="1590772184">
    <w:abstractNumId w:val="10"/>
  </w:num>
  <w:num w:numId="17" w16cid:durableId="1238440226">
    <w:abstractNumId w:val="37"/>
  </w:num>
  <w:num w:numId="18" w16cid:durableId="1703821888">
    <w:abstractNumId w:val="73"/>
  </w:num>
  <w:num w:numId="19" w16cid:durableId="76248291">
    <w:abstractNumId w:val="9"/>
  </w:num>
  <w:num w:numId="20" w16cid:durableId="1746954400">
    <w:abstractNumId w:val="58"/>
    <w:lvlOverride w:ilvl="0">
      <w:startOverride w:val="1"/>
    </w:lvlOverride>
  </w:num>
  <w:num w:numId="21" w16cid:durableId="614366314">
    <w:abstractNumId w:val="38"/>
    <w:lvlOverride w:ilvl="0">
      <w:startOverride w:val="1"/>
    </w:lvlOverride>
  </w:num>
  <w:num w:numId="22" w16cid:durableId="714694435">
    <w:abstractNumId w:val="22"/>
  </w:num>
  <w:num w:numId="23" w16cid:durableId="1436094555">
    <w:abstractNumId w:val="4"/>
  </w:num>
  <w:num w:numId="24" w16cid:durableId="1483814666">
    <w:abstractNumId w:val="3"/>
  </w:num>
  <w:num w:numId="25" w16cid:durableId="391343455">
    <w:abstractNumId w:val="2"/>
  </w:num>
  <w:num w:numId="26" w16cid:durableId="483787266">
    <w:abstractNumId w:val="1"/>
  </w:num>
  <w:num w:numId="27" w16cid:durableId="1732922995">
    <w:abstractNumId w:val="0"/>
  </w:num>
  <w:num w:numId="28" w16cid:durableId="460808066">
    <w:abstractNumId w:val="65"/>
  </w:num>
  <w:num w:numId="29" w16cid:durableId="1970670315">
    <w:abstractNumId w:val="8"/>
  </w:num>
  <w:num w:numId="30" w16cid:durableId="384644884">
    <w:abstractNumId w:val="69"/>
  </w:num>
  <w:num w:numId="31" w16cid:durableId="1462771931">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1134981">
    <w:abstractNumId w:val="57"/>
  </w:num>
  <w:num w:numId="33" w16cid:durableId="1531869314">
    <w:abstractNumId w:val="70"/>
  </w:num>
  <w:num w:numId="34" w16cid:durableId="1048146532">
    <w:abstractNumId w:val="20"/>
  </w:num>
  <w:num w:numId="35" w16cid:durableId="734665426">
    <w:abstractNumId w:val="3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366295010">
    <w:abstractNumId w:val="74"/>
  </w:num>
  <w:num w:numId="37" w16cid:durableId="1541281410">
    <w:abstractNumId w:val="12"/>
  </w:num>
  <w:num w:numId="38" w16cid:durableId="2074155862">
    <w:abstractNumId w:val="31"/>
  </w:num>
  <w:num w:numId="39" w16cid:durableId="999230337">
    <w:abstractNumId w:val="26"/>
  </w:num>
  <w:num w:numId="40" w16cid:durableId="1523590207">
    <w:abstractNumId w:val="42"/>
  </w:num>
  <w:num w:numId="41" w16cid:durableId="1588611596">
    <w:abstractNumId w:val="35"/>
  </w:num>
  <w:num w:numId="42" w16cid:durableId="1847743430">
    <w:abstractNumId w:val="52"/>
  </w:num>
  <w:num w:numId="43" w16cid:durableId="1143542172">
    <w:abstractNumId w:val="27"/>
  </w:num>
  <w:num w:numId="44" w16cid:durableId="1751271493">
    <w:abstractNumId w:val="36"/>
  </w:num>
  <w:num w:numId="45" w16cid:durableId="1399211844">
    <w:abstractNumId w:val="49"/>
  </w:num>
  <w:num w:numId="46" w16cid:durableId="351609328">
    <w:abstractNumId w:val="77"/>
  </w:num>
  <w:num w:numId="47" w16cid:durableId="1822963888">
    <w:abstractNumId w:val="48"/>
  </w:num>
  <w:num w:numId="48" w16cid:durableId="1210191030">
    <w:abstractNumId w:val="28"/>
  </w:num>
  <w:num w:numId="49" w16cid:durableId="1528444265">
    <w:abstractNumId w:val="33"/>
  </w:num>
  <w:num w:numId="50" w16cid:durableId="1886335818">
    <w:abstractNumId w:val="11"/>
  </w:num>
  <w:num w:numId="51" w16cid:durableId="2028100109">
    <w:abstractNumId w:val="55"/>
  </w:num>
  <w:num w:numId="52" w16cid:durableId="1484158025">
    <w:abstractNumId w:val="17"/>
  </w:num>
  <w:num w:numId="53" w16cid:durableId="182208779">
    <w:abstractNumId w:val="19"/>
  </w:num>
  <w:num w:numId="54" w16cid:durableId="562445906">
    <w:abstractNumId w:val="50"/>
  </w:num>
  <w:num w:numId="55" w16cid:durableId="528957766">
    <w:abstractNumId w:val="51"/>
  </w:num>
  <w:num w:numId="56" w16cid:durableId="1839081202">
    <w:abstractNumId w:val="62"/>
  </w:num>
  <w:num w:numId="57" w16cid:durableId="2092240041">
    <w:abstractNumId w:val="47"/>
  </w:num>
  <w:num w:numId="58" w16cid:durableId="1501699959">
    <w:abstractNumId w:val="34"/>
  </w:num>
  <w:num w:numId="59" w16cid:durableId="1215501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8404959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79258165">
    <w:abstractNumId w:val="71"/>
  </w:num>
  <w:num w:numId="62" w16cid:durableId="2065717411">
    <w:abstractNumId w:val="7"/>
  </w:num>
  <w:num w:numId="63" w16cid:durableId="809446204">
    <w:abstractNumId w:val="59"/>
  </w:num>
  <w:num w:numId="64" w16cid:durableId="1047099734">
    <w:abstractNumId w:val="43"/>
  </w:num>
  <w:num w:numId="65" w16cid:durableId="816344221">
    <w:abstractNumId w:val="63"/>
  </w:num>
  <w:num w:numId="66" w16cid:durableId="1667633468">
    <w:abstractNumId w:val="32"/>
  </w:num>
  <w:num w:numId="67" w16cid:durableId="335110129">
    <w:abstractNumId w:val="24"/>
  </w:num>
  <w:num w:numId="68" w16cid:durableId="897133603">
    <w:abstractNumId w:val="23"/>
  </w:num>
  <w:num w:numId="69" w16cid:durableId="611328977">
    <w:abstractNumId w:val="67"/>
  </w:num>
  <w:num w:numId="70" w16cid:durableId="1924995747">
    <w:abstractNumId w:val="40"/>
  </w:num>
  <w:num w:numId="71" w16cid:durableId="441342524">
    <w:abstractNumId w:val="75"/>
  </w:num>
  <w:num w:numId="72" w16cid:durableId="1637252122">
    <w:abstractNumId w:val="14"/>
  </w:num>
  <w:num w:numId="73" w16cid:durableId="282854301">
    <w:abstractNumId w:val="41"/>
  </w:num>
  <w:num w:numId="74" w16cid:durableId="1646154574">
    <w:abstractNumId w:val="72"/>
  </w:num>
  <w:num w:numId="75" w16cid:durableId="784155254">
    <w:abstractNumId w:val="16"/>
  </w:num>
  <w:num w:numId="76" w16cid:durableId="656494533">
    <w:abstractNumId w:val="56"/>
  </w:num>
  <w:num w:numId="77" w16cid:durableId="876745625">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11F3E"/>
    <w:rsid w:val="000122ED"/>
    <w:rsid w:val="00014CC7"/>
    <w:rsid w:val="000157D8"/>
    <w:rsid w:val="0001694E"/>
    <w:rsid w:val="00020C79"/>
    <w:rsid w:val="00025C21"/>
    <w:rsid w:val="0003568A"/>
    <w:rsid w:val="00035BDF"/>
    <w:rsid w:val="00036E54"/>
    <w:rsid w:val="000477C2"/>
    <w:rsid w:val="00047B00"/>
    <w:rsid w:val="00050B83"/>
    <w:rsid w:val="00052816"/>
    <w:rsid w:val="00053856"/>
    <w:rsid w:val="000541DF"/>
    <w:rsid w:val="00054304"/>
    <w:rsid w:val="00054351"/>
    <w:rsid w:val="00054C51"/>
    <w:rsid w:val="00057162"/>
    <w:rsid w:val="0005752F"/>
    <w:rsid w:val="00057982"/>
    <w:rsid w:val="00061786"/>
    <w:rsid w:val="000620FD"/>
    <w:rsid w:val="00064EEF"/>
    <w:rsid w:val="00065C74"/>
    <w:rsid w:val="00067C54"/>
    <w:rsid w:val="00067E41"/>
    <w:rsid w:val="00076FD1"/>
    <w:rsid w:val="00077C78"/>
    <w:rsid w:val="0008035C"/>
    <w:rsid w:val="000804FD"/>
    <w:rsid w:val="0008454A"/>
    <w:rsid w:val="00084D06"/>
    <w:rsid w:val="00084D1C"/>
    <w:rsid w:val="0008515F"/>
    <w:rsid w:val="00090466"/>
    <w:rsid w:val="000941B7"/>
    <w:rsid w:val="000950C2"/>
    <w:rsid w:val="00096A2D"/>
    <w:rsid w:val="000A293D"/>
    <w:rsid w:val="000A6014"/>
    <w:rsid w:val="000A633D"/>
    <w:rsid w:val="000A645B"/>
    <w:rsid w:val="000A77EF"/>
    <w:rsid w:val="000B0953"/>
    <w:rsid w:val="000B2E5B"/>
    <w:rsid w:val="000B60DA"/>
    <w:rsid w:val="000C0253"/>
    <w:rsid w:val="000C100C"/>
    <w:rsid w:val="000C22F4"/>
    <w:rsid w:val="000C23F8"/>
    <w:rsid w:val="000C523D"/>
    <w:rsid w:val="000D0A3C"/>
    <w:rsid w:val="000D2865"/>
    <w:rsid w:val="000D48CE"/>
    <w:rsid w:val="000D6315"/>
    <w:rsid w:val="000D7929"/>
    <w:rsid w:val="000D7BDE"/>
    <w:rsid w:val="000E2451"/>
    <w:rsid w:val="000E2457"/>
    <w:rsid w:val="000E4721"/>
    <w:rsid w:val="000E7F0A"/>
    <w:rsid w:val="000F3538"/>
    <w:rsid w:val="000F4E10"/>
    <w:rsid w:val="000F6329"/>
    <w:rsid w:val="000F6F0B"/>
    <w:rsid w:val="000F7B2E"/>
    <w:rsid w:val="0010071A"/>
    <w:rsid w:val="0010086C"/>
    <w:rsid w:val="0010687C"/>
    <w:rsid w:val="00107F43"/>
    <w:rsid w:val="00110E6E"/>
    <w:rsid w:val="00111016"/>
    <w:rsid w:val="00112408"/>
    <w:rsid w:val="00112495"/>
    <w:rsid w:val="00112973"/>
    <w:rsid w:val="001137A8"/>
    <w:rsid w:val="00113C7E"/>
    <w:rsid w:val="00113FA0"/>
    <w:rsid w:val="00117F9F"/>
    <w:rsid w:val="00124C2B"/>
    <w:rsid w:val="00125D6E"/>
    <w:rsid w:val="0012707C"/>
    <w:rsid w:val="00127C46"/>
    <w:rsid w:val="0013237D"/>
    <w:rsid w:val="00134DA6"/>
    <w:rsid w:val="00136556"/>
    <w:rsid w:val="0014085E"/>
    <w:rsid w:val="00144650"/>
    <w:rsid w:val="00146E99"/>
    <w:rsid w:val="001506E4"/>
    <w:rsid w:val="0015324B"/>
    <w:rsid w:val="00153961"/>
    <w:rsid w:val="00156688"/>
    <w:rsid w:val="00160015"/>
    <w:rsid w:val="001622EB"/>
    <w:rsid w:val="001633B8"/>
    <w:rsid w:val="00166972"/>
    <w:rsid w:val="00166BF5"/>
    <w:rsid w:val="00170673"/>
    <w:rsid w:val="00171248"/>
    <w:rsid w:val="001731DB"/>
    <w:rsid w:val="001757A8"/>
    <w:rsid w:val="00180011"/>
    <w:rsid w:val="001820CF"/>
    <w:rsid w:val="00182B15"/>
    <w:rsid w:val="0018339E"/>
    <w:rsid w:val="001835CD"/>
    <w:rsid w:val="00191800"/>
    <w:rsid w:val="001921E3"/>
    <w:rsid w:val="00196DFC"/>
    <w:rsid w:val="001A4760"/>
    <w:rsid w:val="001A599A"/>
    <w:rsid w:val="001A5B85"/>
    <w:rsid w:val="001B12E6"/>
    <w:rsid w:val="001B2815"/>
    <w:rsid w:val="001B3919"/>
    <w:rsid w:val="001B50F3"/>
    <w:rsid w:val="001B5B94"/>
    <w:rsid w:val="001B6C57"/>
    <w:rsid w:val="001B7FBA"/>
    <w:rsid w:val="001C0B71"/>
    <w:rsid w:val="001C2BF6"/>
    <w:rsid w:val="001C3043"/>
    <w:rsid w:val="001D08D4"/>
    <w:rsid w:val="001D40C7"/>
    <w:rsid w:val="001D5D95"/>
    <w:rsid w:val="001D7181"/>
    <w:rsid w:val="001E0CBE"/>
    <w:rsid w:val="001E3F2B"/>
    <w:rsid w:val="001E5079"/>
    <w:rsid w:val="001F1D80"/>
    <w:rsid w:val="001F655F"/>
    <w:rsid w:val="00210345"/>
    <w:rsid w:val="002140F7"/>
    <w:rsid w:val="00214EE7"/>
    <w:rsid w:val="00217FCC"/>
    <w:rsid w:val="002220EF"/>
    <w:rsid w:val="0022543C"/>
    <w:rsid w:val="00227546"/>
    <w:rsid w:val="00227957"/>
    <w:rsid w:val="00233186"/>
    <w:rsid w:val="0023347E"/>
    <w:rsid w:val="002354E3"/>
    <w:rsid w:val="00243B2D"/>
    <w:rsid w:val="002442FA"/>
    <w:rsid w:val="002447B2"/>
    <w:rsid w:val="00244A9E"/>
    <w:rsid w:val="00244FEC"/>
    <w:rsid w:val="00247F9D"/>
    <w:rsid w:val="00254367"/>
    <w:rsid w:val="00255F42"/>
    <w:rsid w:val="002578F8"/>
    <w:rsid w:val="00260371"/>
    <w:rsid w:val="002635BF"/>
    <w:rsid w:val="00264D3D"/>
    <w:rsid w:val="002652AD"/>
    <w:rsid w:val="00266169"/>
    <w:rsid w:val="002672D7"/>
    <w:rsid w:val="00270680"/>
    <w:rsid w:val="00273EAA"/>
    <w:rsid w:val="00274010"/>
    <w:rsid w:val="00274FB5"/>
    <w:rsid w:val="002768F5"/>
    <w:rsid w:val="00277A3C"/>
    <w:rsid w:val="00280D52"/>
    <w:rsid w:val="002815AC"/>
    <w:rsid w:val="002860DF"/>
    <w:rsid w:val="00286EED"/>
    <w:rsid w:val="00287D2F"/>
    <w:rsid w:val="00294120"/>
    <w:rsid w:val="00294F1E"/>
    <w:rsid w:val="00295BF5"/>
    <w:rsid w:val="00295CF9"/>
    <w:rsid w:val="00295E0C"/>
    <w:rsid w:val="002A4CEC"/>
    <w:rsid w:val="002A6217"/>
    <w:rsid w:val="002B20DE"/>
    <w:rsid w:val="002B47FB"/>
    <w:rsid w:val="002C2C0B"/>
    <w:rsid w:val="002C3537"/>
    <w:rsid w:val="002C7907"/>
    <w:rsid w:val="002D0634"/>
    <w:rsid w:val="002D11ED"/>
    <w:rsid w:val="002D2414"/>
    <w:rsid w:val="002E0AA3"/>
    <w:rsid w:val="002E181C"/>
    <w:rsid w:val="002E209E"/>
    <w:rsid w:val="002E2C02"/>
    <w:rsid w:val="002E355E"/>
    <w:rsid w:val="002E4F64"/>
    <w:rsid w:val="002E576F"/>
    <w:rsid w:val="002E7238"/>
    <w:rsid w:val="002F0BD3"/>
    <w:rsid w:val="002F2F73"/>
    <w:rsid w:val="002F4CF0"/>
    <w:rsid w:val="002F79B2"/>
    <w:rsid w:val="00301894"/>
    <w:rsid w:val="00303421"/>
    <w:rsid w:val="0030370B"/>
    <w:rsid w:val="00303EE8"/>
    <w:rsid w:val="00307C5E"/>
    <w:rsid w:val="00315C5A"/>
    <w:rsid w:val="003178E0"/>
    <w:rsid w:val="00321AB7"/>
    <w:rsid w:val="00322B0F"/>
    <w:rsid w:val="00330420"/>
    <w:rsid w:val="00332BC8"/>
    <w:rsid w:val="003352E2"/>
    <w:rsid w:val="00337447"/>
    <w:rsid w:val="00340D47"/>
    <w:rsid w:val="003415EC"/>
    <w:rsid w:val="00344A22"/>
    <w:rsid w:val="00347F5F"/>
    <w:rsid w:val="0035089B"/>
    <w:rsid w:val="00352119"/>
    <w:rsid w:val="00352236"/>
    <w:rsid w:val="0035235E"/>
    <w:rsid w:val="003526E0"/>
    <w:rsid w:val="00353E0F"/>
    <w:rsid w:val="00356F4D"/>
    <w:rsid w:val="0035754B"/>
    <w:rsid w:val="00360DA8"/>
    <w:rsid w:val="00363954"/>
    <w:rsid w:val="00364097"/>
    <w:rsid w:val="003654B6"/>
    <w:rsid w:val="00366FAE"/>
    <w:rsid w:val="00367195"/>
    <w:rsid w:val="003674BB"/>
    <w:rsid w:val="00367BB3"/>
    <w:rsid w:val="0037105E"/>
    <w:rsid w:val="00371B21"/>
    <w:rsid w:val="003736E4"/>
    <w:rsid w:val="003761A2"/>
    <w:rsid w:val="00376577"/>
    <w:rsid w:val="003835B6"/>
    <w:rsid w:val="00384A65"/>
    <w:rsid w:val="003857E4"/>
    <w:rsid w:val="00393586"/>
    <w:rsid w:val="00396655"/>
    <w:rsid w:val="003A1E4D"/>
    <w:rsid w:val="003A2D9A"/>
    <w:rsid w:val="003A4A6D"/>
    <w:rsid w:val="003B0D63"/>
    <w:rsid w:val="003B181F"/>
    <w:rsid w:val="003B2C57"/>
    <w:rsid w:val="003B4873"/>
    <w:rsid w:val="003B616D"/>
    <w:rsid w:val="003B6201"/>
    <w:rsid w:val="003B6DA7"/>
    <w:rsid w:val="003C0B55"/>
    <w:rsid w:val="003C2C0F"/>
    <w:rsid w:val="003C7137"/>
    <w:rsid w:val="003D04FA"/>
    <w:rsid w:val="003D54EB"/>
    <w:rsid w:val="003D5510"/>
    <w:rsid w:val="003D6ED9"/>
    <w:rsid w:val="003F17E0"/>
    <w:rsid w:val="003F401A"/>
    <w:rsid w:val="004009BA"/>
    <w:rsid w:val="00402D8C"/>
    <w:rsid w:val="00402E0B"/>
    <w:rsid w:val="00406B75"/>
    <w:rsid w:val="00412333"/>
    <w:rsid w:val="004126EE"/>
    <w:rsid w:val="00414954"/>
    <w:rsid w:val="00415395"/>
    <w:rsid w:val="00417D76"/>
    <w:rsid w:val="0042265E"/>
    <w:rsid w:val="00422B77"/>
    <w:rsid w:val="00425664"/>
    <w:rsid w:val="0042695A"/>
    <w:rsid w:val="00427BC2"/>
    <w:rsid w:val="00435C7C"/>
    <w:rsid w:val="00436CE2"/>
    <w:rsid w:val="00437F70"/>
    <w:rsid w:val="0044112A"/>
    <w:rsid w:val="004467FF"/>
    <w:rsid w:val="00446CC4"/>
    <w:rsid w:val="00446FF7"/>
    <w:rsid w:val="00457356"/>
    <w:rsid w:val="0046067B"/>
    <w:rsid w:val="00460DB1"/>
    <w:rsid w:val="0046220E"/>
    <w:rsid w:val="00463EF4"/>
    <w:rsid w:val="00465CD6"/>
    <w:rsid w:val="00465D79"/>
    <w:rsid w:val="004660A4"/>
    <w:rsid w:val="004674A4"/>
    <w:rsid w:val="00467B42"/>
    <w:rsid w:val="004734C6"/>
    <w:rsid w:val="00473C39"/>
    <w:rsid w:val="00475F9F"/>
    <w:rsid w:val="00476609"/>
    <w:rsid w:val="00480351"/>
    <w:rsid w:val="00481489"/>
    <w:rsid w:val="00483016"/>
    <w:rsid w:val="00484852"/>
    <w:rsid w:val="00490259"/>
    <w:rsid w:val="004958F4"/>
    <w:rsid w:val="00496C53"/>
    <w:rsid w:val="004A04E7"/>
    <w:rsid w:val="004A2711"/>
    <w:rsid w:val="004A3719"/>
    <w:rsid w:val="004B004E"/>
    <w:rsid w:val="004B64BD"/>
    <w:rsid w:val="004B6C36"/>
    <w:rsid w:val="004B74E3"/>
    <w:rsid w:val="004D0300"/>
    <w:rsid w:val="004D0940"/>
    <w:rsid w:val="004D0C43"/>
    <w:rsid w:val="004D5A49"/>
    <w:rsid w:val="004D7209"/>
    <w:rsid w:val="004E0943"/>
    <w:rsid w:val="004E0C67"/>
    <w:rsid w:val="004E0E9D"/>
    <w:rsid w:val="004E12AA"/>
    <w:rsid w:val="004E16F0"/>
    <w:rsid w:val="004E3A28"/>
    <w:rsid w:val="004E5BB4"/>
    <w:rsid w:val="004E6878"/>
    <w:rsid w:val="004E75EE"/>
    <w:rsid w:val="004F104C"/>
    <w:rsid w:val="004F6CF7"/>
    <w:rsid w:val="00500097"/>
    <w:rsid w:val="005006F3"/>
    <w:rsid w:val="00501126"/>
    <w:rsid w:val="0050130C"/>
    <w:rsid w:val="00503077"/>
    <w:rsid w:val="00504835"/>
    <w:rsid w:val="00504CC3"/>
    <w:rsid w:val="00504FC4"/>
    <w:rsid w:val="00510949"/>
    <w:rsid w:val="00510D82"/>
    <w:rsid w:val="00510E2E"/>
    <w:rsid w:val="00513F57"/>
    <w:rsid w:val="0051416D"/>
    <w:rsid w:val="00517E18"/>
    <w:rsid w:val="00522F2D"/>
    <w:rsid w:val="005251E0"/>
    <w:rsid w:val="00526E42"/>
    <w:rsid w:val="00530028"/>
    <w:rsid w:val="005349B5"/>
    <w:rsid w:val="00535B2A"/>
    <w:rsid w:val="00540C55"/>
    <w:rsid w:val="00541EE7"/>
    <w:rsid w:val="00542812"/>
    <w:rsid w:val="005431FF"/>
    <w:rsid w:val="00550913"/>
    <w:rsid w:val="005526CB"/>
    <w:rsid w:val="00554352"/>
    <w:rsid w:val="00555424"/>
    <w:rsid w:val="0055652B"/>
    <w:rsid w:val="0056144A"/>
    <w:rsid w:val="005652FC"/>
    <w:rsid w:val="00576A8C"/>
    <w:rsid w:val="0057758F"/>
    <w:rsid w:val="0058495C"/>
    <w:rsid w:val="0059217D"/>
    <w:rsid w:val="005926BE"/>
    <w:rsid w:val="00596FCD"/>
    <w:rsid w:val="005A0239"/>
    <w:rsid w:val="005A060C"/>
    <w:rsid w:val="005A228C"/>
    <w:rsid w:val="005A2B6A"/>
    <w:rsid w:val="005A3576"/>
    <w:rsid w:val="005A3D22"/>
    <w:rsid w:val="005A3D92"/>
    <w:rsid w:val="005A566C"/>
    <w:rsid w:val="005B0764"/>
    <w:rsid w:val="005B23AC"/>
    <w:rsid w:val="005B2B26"/>
    <w:rsid w:val="005B47CB"/>
    <w:rsid w:val="005B4AB4"/>
    <w:rsid w:val="005B730F"/>
    <w:rsid w:val="005C18B1"/>
    <w:rsid w:val="005C316A"/>
    <w:rsid w:val="005C66D3"/>
    <w:rsid w:val="005D153F"/>
    <w:rsid w:val="005D724D"/>
    <w:rsid w:val="005E397A"/>
    <w:rsid w:val="005E39FC"/>
    <w:rsid w:val="005F1DD0"/>
    <w:rsid w:val="005F2486"/>
    <w:rsid w:val="005F32F9"/>
    <w:rsid w:val="005F337E"/>
    <w:rsid w:val="005F5FA5"/>
    <w:rsid w:val="006005EB"/>
    <w:rsid w:val="00602C05"/>
    <w:rsid w:val="00602FAA"/>
    <w:rsid w:val="00606655"/>
    <w:rsid w:val="006072B0"/>
    <w:rsid w:val="006109FF"/>
    <w:rsid w:val="006137A4"/>
    <w:rsid w:val="00620FED"/>
    <w:rsid w:val="00622857"/>
    <w:rsid w:val="00626273"/>
    <w:rsid w:val="006267E2"/>
    <w:rsid w:val="00627BDE"/>
    <w:rsid w:val="006342EC"/>
    <w:rsid w:val="00636091"/>
    <w:rsid w:val="006446A2"/>
    <w:rsid w:val="006476F0"/>
    <w:rsid w:val="006527D0"/>
    <w:rsid w:val="00655F23"/>
    <w:rsid w:val="00657B07"/>
    <w:rsid w:val="00660D3D"/>
    <w:rsid w:val="006623D7"/>
    <w:rsid w:val="006640AD"/>
    <w:rsid w:val="00666CD7"/>
    <w:rsid w:val="00672D63"/>
    <w:rsid w:val="00681BB2"/>
    <w:rsid w:val="006845B3"/>
    <w:rsid w:val="0068649E"/>
    <w:rsid w:val="006866DB"/>
    <w:rsid w:val="00687547"/>
    <w:rsid w:val="0069309C"/>
    <w:rsid w:val="00694060"/>
    <w:rsid w:val="0069554C"/>
    <w:rsid w:val="00695D6E"/>
    <w:rsid w:val="006A01E6"/>
    <w:rsid w:val="006A252B"/>
    <w:rsid w:val="006A6EE7"/>
    <w:rsid w:val="006A7608"/>
    <w:rsid w:val="006A7D4F"/>
    <w:rsid w:val="006B0420"/>
    <w:rsid w:val="006B0815"/>
    <w:rsid w:val="006B380A"/>
    <w:rsid w:val="006B41E1"/>
    <w:rsid w:val="006B7860"/>
    <w:rsid w:val="006C3853"/>
    <w:rsid w:val="006C3E7B"/>
    <w:rsid w:val="006D1BFC"/>
    <w:rsid w:val="006D24A0"/>
    <w:rsid w:val="006D5894"/>
    <w:rsid w:val="006D59A8"/>
    <w:rsid w:val="006D7842"/>
    <w:rsid w:val="006E5FB0"/>
    <w:rsid w:val="006E60E3"/>
    <w:rsid w:val="006F2173"/>
    <w:rsid w:val="006F3DE1"/>
    <w:rsid w:val="006F41A7"/>
    <w:rsid w:val="006F5CE9"/>
    <w:rsid w:val="00701CC9"/>
    <w:rsid w:val="007049B4"/>
    <w:rsid w:val="0070504E"/>
    <w:rsid w:val="00711A5B"/>
    <w:rsid w:val="007130DF"/>
    <w:rsid w:val="007240C3"/>
    <w:rsid w:val="00730096"/>
    <w:rsid w:val="00735028"/>
    <w:rsid w:val="007403EF"/>
    <w:rsid w:val="007472CF"/>
    <w:rsid w:val="007506C3"/>
    <w:rsid w:val="00751E3D"/>
    <w:rsid w:val="007530FC"/>
    <w:rsid w:val="0075504B"/>
    <w:rsid w:val="0075786A"/>
    <w:rsid w:val="00760BE5"/>
    <w:rsid w:val="00761D24"/>
    <w:rsid w:val="007622AA"/>
    <w:rsid w:val="00772981"/>
    <w:rsid w:val="00772F10"/>
    <w:rsid w:val="00773AC3"/>
    <w:rsid w:val="00774B87"/>
    <w:rsid w:val="00775E5A"/>
    <w:rsid w:val="007836E6"/>
    <w:rsid w:val="007838AB"/>
    <w:rsid w:val="00786E1D"/>
    <w:rsid w:val="0078720F"/>
    <w:rsid w:val="00787ACE"/>
    <w:rsid w:val="00790989"/>
    <w:rsid w:val="007951C6"/>
    <w:rsid w:val="00796ABA"/>
    <w:rsid w:val="0079756C"/>
    <w:rsid w:val="00797E8A"/>
    <w:rsid w:val="007B04FB"/>
    <w:rsid w:val="007B0B2B"/>
    <w:rsid w:val="007B558F"/>
    <w:rsid w:val="007B7876"/>
    <w:rsid w:val="007C494C"/>
    <w:rsid w:val="007C4BF3"/>
    <w:rsid w:val="007C5554"/>
    <w:rsid w:val="007C6B00"/>
    <w:rsid w:val="007D01B3"/>
    <w:rsid w:val="007D04B4"/>
    <w:rsid w:val="007D37FE"/>
    <w:rsid w:val="007D44E3"/>
    <w:rsid w:val="007D6207"/>
    <w:rsid w:val="007D6C99"/>
    <w:rsid w:val="007E4297"/>
    <w:rsid w:val="007E4964"/>
    <w:rsid w:val="007E50A2"/>
    <w:rsid w:val="007E5F0F"/>
    <w:rsid w:val="007E744C"/>
    <w:rsid w:val="007E7A83"/>
    <w:rsid w:val="007F0707"/>
    <w:rsid w:val="007F0815"/>
    <w:rsid w:val="007F0D6C"/>
    <w:rsid w:val="007F10EA"/>
    <w:rsid w:val="007F63D9"/>
    <w:rsid w:val="0080151F"/>
    <w:rsid w:val="008020FF"/>
    <w:rsid w:val="00803264"/>
    <w:rsid w:val="00804500"/>
    <w:rsid w:val="008057B2"/>
    <w:rsid w:val="0080711C"/>
    <w:rsid w:val="00812A19"/>
    <w:rsid w:val="00814054"/>
    <w:rsid w:val="008154CA"/>
    <w:rsid w:val="00817766"/>
    <w:rsid w:val="00820105"/>
    <w:rsid w:val="00822FC7"/>
    <w:rsid w:val="00823517"/>
    <w:rsid w:val="00826C9F"/>
    <w:rsid w:val="0083458D"/>
    <w:rsid w:val="00834C32"/>
    <w:rsid w:val="0083510F"/>
    <w:rsid w:val="00844790"/>
    <w:rsid w:val="008448E9"/>
    <w:rsid w:val="008470E8"/>
    <w:rsid w:val="00850D8B"/>
    <w:rsid w:val="008512DA"/>
    <w:rsid w:val="008616AB"/>
    <w:rsid w:val="0086280D"/>
    <w:rsid w:val="0086502F"/>
    <w:rsid w:val="0086562B"/>
    <w:rsid w:val="008660AA"/>
    <w:rsid w:val="00873A0D"/>
    <w:rsid w:val="00873BE1"/>
    <w:rsid w:val="00873F36"/>
    <w:rsid w:val="00874562"/>
    <w:rsid w:val="00880181"/>
    <w:rsid w:val="0088137E"/>
    <w:rsid w:val="0088276D"/>
    <w:rsid w:val="008869AE"/>
    <w:rsid w:val="00887548"/>
    <w:rsid w:val="008877C7"/>
    <w:rsid w:val="00891F06"/>
    <w:rsid w:val="00895B46"/>
    <w:rsid w:val="00895B8E"/>
    <w:rsid w:val="008A32B5"/>
    <w:rsid w:val="008A3598"/>
    <w:rsid w:val="008A3F08"/>
    <w:rsid w:val="008B18D7"/>
    <w:rsid w:val="008B1D84"/>
    <w:rsid w:val="008B44AA"/>
    <w:rsid w:val="008B5CEB"/>
    <w:rsid w:val="008B6CC2"/>
    <w:rsid w:val="008C0106"/>
    <w:rsid w:val="008C0BE3"/>
    <w:rsid w:val="008C1ABC"/>
    <w:rsid w:val="008C24D7"/>
    <w:rsid w:val="008C32DD"/>
    <w:rsid w:val="008C522A"/>
    <w:rsid w:val="008C7556"/>
    <w:rsid w:val="008D3149"/>
    <w:rsid w:val="008D3F97"/>
    <w:rsid w:val="008D67DE"/>
    <w:rsid w:val="008E2EB5"/>
    <w:rsid w:val="008E67A3"/>
    <w:rsid w:val="008F0E1B"/>
    <w:rsid w:val="008F1B0C"/>
    <w:rsid w:val="008F2B27"/>
    <w:rsid w:val="008F53DC"/>
    <w:rsid w:val="00903A14"/>
    <w:rsid w:val="00907954"/>
    <w:rsid w:val="00911FCE"/>
    <w:rsid w:val="0091409B"/>
    <w:rsid w:val="009164B4"/>
    <w:rsid w:val="00920360"/>
    <w:rsid w:val="00922BB4"/>
    <w:rsid w:val="00923042"/>
    <w:rsid w:val="00924727"/>
    <w:rsid w:val="009274C6"/>
    <w:rsid w:val="00933285"/>
    <w:rsid w:val="009332E1"/>
    <w:rsid w:val="009344E3"/>
    <w:rsid w:val="009348AE"/>
    <w:rsid w:val="009415AD"/>
    <w:rsid w:val="00942817"/>
    <w:rsid w:val="00945534"/>
    <w:rsid w:val="00947001"/>
    <w:rsid w:val="00951AAB"/>
    <w:rsid w:val="009529A2"/>
    <w:rsid w:val="00953149"/>
    <w:rsid w:val="009532A7"/>
    <w:rsid w:val="0095347E"/>
    <w:rsid w:val="009543EE"/>
    <w:rsid w:val="00955D5C"/>
    <w:rsid w:val="009568C7"/>
    <w:rsid w:val="00960A55"/>
    <w:rsid w:val="00962BC4"/>
    <w:rsid w:val="00964764"/>
    <w:rsid w:val="00965D01"/>
    <w:rsid w:val="009762DA"/>
    <w:rsid w:val="0097752A"/>
    <w:rsid w:val="00977C90"/>
    <w:rsid w:val="00984E3C"/>
    <w:rsid w:val="00986F42"/>
    <w:rsid w:val="00994AB9"/>
    <w:rsid w:val="00995DA2"/>
    <w:rsid w:val="0099627D"/>
    <w:rsid w:val="009A5DE7"/>
    <w:rsid w:val="009A5F06"/>
    <w:rsid w:val="009A74A0"/>
    <w:rsid w:val="009B3D12"/>
    <w:rsid w:val="009B5447"/>
    <w:rsid w:val="009B6C0D"/>
    <w:rsid w:val="009B6D74"/>
    <w:rsid w:val="009B75C3"/>
    <w:rsid w:val="009C024D"/>
    <w:rsid w:val="009D1656"/>
    <w:rsid w:val="009D4A92"/>
    <w:rsid w:val="009D64A2"/>
    <w:rsid w:val="009E0B3B"/>
    <w:rsid w:val="009E34FA"/>
    <w:rsid w:val="009E6A8C"/>
    <w:rsid w:val="009E6FDA"/>
    <w:rsid w:val="009E7310"/>
    <w:rsid w:val="009F23D3"/>
    <w:rsid w:val="00A02094"/>
    <w:rsid w:val="00A021EF"/>
    <w:rsid w:val="00A02CBB"/>
    <w:rsid w:val="00A04EE8"/>
    <w:rsid w:val="00A057C7"/>
    <w:rsid w:val="00A05D62"/>
    <w:rsid w:val="00A07BD8"/>
    <w:rsid w:val="00A07CB0"/>
    <w:rsid w:val="00A07E9F"/>
    <w:rsid w:val="00A10844"/>
    <w:rsid w:val="00A154CF"/>
    <w:rsid w:val="00A23A96"/>
    <w:rsid w:val="00A24AA3"/>
    <w:rsid w:val="00A25816"/>
    <w:rsid w:val="00A27222"/>
    <w:rsid w:val="00A31915"/>
    <w:rsid w:val="00A32244"/>
    <w:rsid w:val="00A37963"/>
    <w:rsid w:val="00A37A89"/>
    <w:rsid w:val="00A42BF6"/>
    <w:rsid w:val="00A4514D"/>
    <w:rsid w:val="00A45B99"/>
    <w:rsid w:val="00A52231"/>
    <w:rsid w:val="00A5432C"/>
    <w:rsid w:val="00A60BB8"/>
    <w:rsid w:val="00A60E39"/>
    <w:rsid w:val="00A615B0"/>
    <w:rsid w:val="00A61858"/>
    <w:rsid w:val="00A74E7C"/>
    <w:rsid w:val="00A77593"/>
    <w:rsid w:val="00A84009"/>
    <w:rsid w:val="00A846ED"/>
    <w:rsid w:val="00A862AB"/>
    <w:rsid w:val="00A86B3D"/>
    <w:rsid w:val="00A87336"/>
    <w:rsid w:val="00A90C95"/>
    <w:rsid w:val="00A91F32"/>
    <w:rsid w:val="00A9465F"/>
    <w:rsid w:val="00A95C13"/>
    <w:rsid w:val="00A96B0E"/>
    <w:rsid w:val="00A97CF6"/>
    <w:rsid w:val="00AA02D6"/>
    <w:rsid w:val="00AA170F"/>
    <w:rsid w:val="00AA302D"/>
    <w:rsid w:val="00AA4C98"/>
    <w:rsid w:val="00AA5DFD"/>
    <w:rsid w:val="00AB366D"/>
    <w:rsid w:val="00AB3C64"/>
    <w:rsid w:val="00AB4F50"/>
    <w:rsid w:val="00AB5FA1"/>
    <w:rsid w:val="00AC4DB5"/>
    <w:rsid w:val="00AC522F"/>
    <w:rsid w:val="00AD1026"/>
    <w:rsid w:val="00AD7A6E"/>
    <w:rsid w:val="00AE00AF"/>
    <w:rsid w:val="00AF64E2"/>
    <w:rsid w:val="00AF6682"/>
    <w:rsid w:val="00B00968"/>
    <w:rsid w:val="00B03AE4"/>
    <w:rsid w:val="00B07C41"/>
    <w:rsid w:val="00B15CB3"/>
    <w:rsid w:val="00B17C0B"/>
    <w:rsid w:val="00B260AA"/>
    <w:rsid w:val="00B27D77"/>
    <w:rsid w:val="00B32C00"/>
    <w:rsid w:val="00B369AC"/>
    <w:rsid w:val="00B37CB1"/>
    <w:rsid w:val="00B40469"/>
    <w:rsid w:val="00B461A3"/>
    <w:rsid w:val="00B46516"/>
    <w:rsid w:val="00B4694B"/>
    <w:rsid w:val="00B47581"/>
    <w:rsid w:val="00B477A1"/>
    <w:rsid w:val="00B527CE"/>
    <w:rsid w:val="00B57533"/>
    <w:rsid w:val="00B637B6"/>
    <w:rsid w:val="00B6788B"/>
    <w:rsid w:val="00B72507"/>
    <w:rsid w:val="00B80361"/>
    <w:rsid w:val="00B82805"/>
    <w:rsid w:val="00B844B3"/>
    <w:rsid w:val="00B90F88"/>
    <w:rsid w:val="00B9184D"/>
    <w:rsid w:val="00B93751"/>
    <w:rsid w:val="00BA4C99"/>
    <w:rsid w:val="00BB3697"/>
    <w:rsid w:val="00BB4BCA"/>
    <w:rsid w:val="00BB64DC"/>
    <w:rsid w:val="00BB7DA0"/>
    <w:rsid w:val="00BC5A32"/>
    <w:rsid w:val="00BD11D4"/>
    <w:rsid w:val="00BD1FDA"/>
    <w:rsid w:val="00BD20E7"/>
    <w:rsid w:val="00BE0097"/>
    <w:rsid w:val="00BE2645"/>
    <w:rsid w:val="00BE33E4"/>
    <w:rsid w:val="00BE3E42"/>
    <w:rsid w:val="00BE4017"/>
    <w:rsid w:val="00BE4794"/>
    <w:rsid w:val="00BE4ADC"/>
    <w:rsid w:val="00BE799D"/>
    <w:rsid w:val="00BF1392"/>
    <w:rsid w:val="00BF3103"/>
    <w:rsid w:val="00BF63A2"/>
    <w:rsid w:val="00C015FC"/>
    <w:rsid w:val="00C0407D"/>
    <w:rsid w:val="00C06536"/>
    <w:rsid w:val="00C075D0"/>
    <w:rsid w:val="00C1165A"/>
    <w:rsid w:val="00C11BE0"/>
    <w:rsid w:val="00C1404A"/>
    <w:rsid w:val="00C167F2"/>
    <w:rsid w:val="00C226D7"/>
    <w:rsid w:val="00C24FED"/>
    <w:rsid w:val="00C27162"/>
    <w:rsid w:val="00C30F34"/>
    <w:rsid w:val="00C31BBA"/>
    <w:rsid w:val="00C34811"/>
    <w:rsid w:val="00C34E3C"/>
    <w:rsid w:val="00C34E44"/>
    <w:rsid w:val="00C413F4"/>
    <w:rsid w:val="00C46F7B"/>
    <w:rsid w:val="00C536FB"/>
    <w:rsid w:val="00C555E5"/>
    <w:rsid w:val="00C60E28"/>
    <w:rsid w:val="00C62B39"/>
    <w:rsid w:val="00C67D50"/>
    <w:rsid w:val="00C71921"/>
    <w:rsid w:val="00C76104"/>
    <w:rsid w:val="00C7690B"/>
    <w:rsid w:val="00C7731C"/>
    <w:rsid w:val="00C77A83"/>
    <w:rsid w:val="00C80FAC"/>
    <w:rsid w:val="00C83EEF"/>
    <w:rsid w:val="00C8540B"/>
    <w:rsid w:val="00C85F61"/>
    <w:rsid w:val="00C86F1A"/>
    <w:rsid w:val="00CA0422"/>
    <w:rsid w:val="00CA275D"/>
    <w:rsid w:val="00CA3AA4"/>
    <w:rsid w:val="00CA3C63"/>
    <w:rsid w:val="00CA4D6F"/>
    <w:rsid w:val="00CB1E53"/>
    <w:rsid w:val="00CC1C75"/>
    <w:rsid w:val="00CC29EB"/>
    <w:rsid w:val="00CC2F48"/>
    <w:rsid w:val="00CC498C"/>
    <w:rsid w:val="00CD00A9"/>
    <w:rsid w:val="00CD3761"/>
    <w:rsid w:val="00CE1A8D"/>
    <w:rsid w:val="00CE1D62"/>
    <w:rsid w:val="00CE302B"/>
    <w:rsid w:val="00CF0059"/>
    <w:rsid w:val="00CF6E5D"/>
    <w:rsid w:val="00D0099D"/>
    <w:rsid w:val="00D009F4"/>
    <w:rsid w:val="00D04B6F"/>
    <w:rsid w:val="00D0729E"/>
    <w:rsid w:val="00D12D1B"/>
    <w:rsid w:val="00D130C9"/>
    <w:rsid w:val="00D13187"/>
    <w:rsid w:val="00D14F3B"/>
    <w:rsid w:val="00D15C21"/>
    <w:rsid w:val="00D15EF2"/>
    <w:rsid w:val="00D167C7"/>
    <w:rsid w:val="00D20418"/>
    <w:rsid w:val="00D217DE"/>
    <w:rsid w:val="00D26C42"/>
    <w:rsid w:val="00D30536"/>
    <w:rsid w:val="00D30716"/>
    <w:rsid w:val="00D32ACE"/>
    <w:rsid w:val="00D346D8"/>
    <w:rsid w:val="00D36BAE"/>
    <w:rsid w:val="00D37BB9"/>
    <w:rsid w:val="00D42106"/>
    <w:rsid w:val="00D42FFB"/>
    <w:rsid w:val="00D43D8A"/>
    <w:rsid w:val="00D47577"/>
    <w:rsid w:val="00D50111"/>
    <w:rsid w:val="00D52625"/>
    <w:rsid w:val="00D53856"/>
    <w:rsid w:val="00D5531E"/>
    <w:rsid w:val="00D560EB"/>
    <w:rsid w:val="00D564CB"/>
    <w:rsid w:val="00D57A81"/>
    <w:rsid w:val="00D61307"/>
    <w:rsid w:val="00D61B2B"/>
    <w:rsid w:val="00D64A93"/>
    <w:rsid w:val="00D72BB8"/>
    <w:rsid w:val="00D8631C"/>
    <w:rsid w:val="00D87590"/>
    <w:rsid w:val="00D92E04"/>
    <w:rsid w:val="00D9491E"/>
    <w:rsid w:val="00D95B43"/>
    <w:rsid w:val="00D95E1C"/>
    <w:rsid w:val="00DA41F8"/>
    <w:rsid w:val="00DA5D85"/>
    <w:rsid w:val="00DA5FF9"/>
    <w:rsid w:val="00DA6616"/>
    <w:rsid w:val="00DA74C9"/>
    <w:rsid w:val="00DB08A8"/>
    <w:rsid w:val="00DB4D9E"/>
    <w:rsid w:val="00DD0BC1"/>
    <w:rsid w:val="00DD199C"/>
    <w:rsid w:val="00DD4075"/>
    <w:rsid w:val="00DD4502"/>
    <w:rsid w:val="00DD5F69"/>
    <w:rsid w:val="00DE0F1E"/>
    <w:rsid w:val="00DE3255"/>
    <w:rsid w:val="00DE39AC"/>
    <w:rsid w:val="00DE4595"/>
    <w:rsid w:val="00DF0FE9"/>
    <w:rsid w:val="00DF163F"/>
    <w:rsid w:val="00DF3825"/>
    <w:rsid w:val="00E00962"/>
    <w:rsid w:val="00E018E8"/>
    <w:rsid w:val="00E020B1"/>
    <w:rsid w:val="00E03D7B"/>
    <w:rsid w:val="00E044D2"/>
    <w:rsid w:val="00E04B63"/>
    <w:rsid w:val="00E05DD1"/>
    <w:rsid w:val="00E07458"/>
    <w:rsid w:val="00E11516"/>
    <w:rsid w:val="00E142E5"/>
    <w:rsid w:val="00E15A84"/>
    <w:rsid w:val="00E321A4"/>
    <w:rsid w:val="00E32BAD"/>
    <w:rsid w:val="00E33D79"/>
    <w:rsid w:val="00E34724"/>
    <w:rsid w:val="00E354E8"/>
    <w:rsid w:val="00E35EC8"/>
    <w:rsid w:val="00E423BD"/>
    <w:rsid w:val="00E42A34"/>
    <w:rsid w:val="00E4344A"/>
    <w:rsid w:val="00E4346E"/>
    <w:rsid w:val="00E44133"/>
    <w:rsid w:val="00E46833"/>
    <w:rsid w:val="00E524CF"/>
    <w:rsid w:val="00E61AE3"/>
    <w:rsid w:val="00E63108"/>
    <w:rsid w:val="00E63E3D"/>
    <w:rsid w:val="00E64B15"/>
    <w:rsid w:val="00E71D4C"/>
    <w:rsid w:val="00E75E6A"/>
    <w:rsid w:val="00E77943"/>
    <w:rsid w:val="00E80040"/>
    <w:rsid w:val="00E82DBD"/>
    <w:rsid w:val="00E87EC2"/>
    <w:rsid w:val="00E90E7B"/>
    <w:rsid w:val="00E95CD8"/>
    <w:rsid w:val="00E96B76"/>
    <w:rsid w:val="00E96D06"/>
    <w:rsid w:val="00EA2EAC"/>
    <w:rsid w:val="00EB1AE4"/>
    <w:rsid w:val="00EB28F9"/>
    <w:rsid w:val="00EB3858"/>
    <w:rsid w:val="00EB5EBC"/>
    <w:rsid w:val="00EC0B4F"/>
    <w:rsid w:val="00ED0EF6"/>
    <w:rsid w:val="00ED16B2"/>
    <w:rsid w:val="00ED1E33"/>
    <w:rsid w:val="00ED28D9"/>
    <w:rsid w:val="00ED3FC9"/>
    <w:rsid w:val="00ED4100"/>
    <w:rsid w:val="00EE31B0"/>
    <w:rsid w:val="00EE5155"/>
    <w:rsid w:val="00EE6DE6"/>
    <w:rsid w:val="00EF20B7"/>
    <w:rsid w:val="00EF27FF"/>
    <w:rsid w:val="00EF6520"/>
    <w:rsid w:val="00EF6966"/>
    <w:rsid w:val="00EF7964"/>
    <w:rsid w:val="00F01CBF"/>
    <w:rsid w:val="00F03AAD"/>
    <w:rsid w:val="00F067AA"/>
    <w:rsid w:val="00F12B86"/>
    <w:rsid w:val="00F12C6C"/>
    <w:rsid w:val="00F13DFD"/>
    <w:rsid w:val="00F16E26"/>
    <w:rsid w:val="00F2020A"/>
    <w:rsid w:val="00F2102C"/>
    <w:rsid w:val="00F220B5"/>
    <w:rsid w:val="00F2716E"/>
    <w:rsid w:val="00F306F1"/>
    <w:rsid w:val="00F332D0"/>
    <w:rsid w:val="00F34667"/>
    <w:rsid w:val="00F359FA"/>
    <w:rsid w:val="00F436E2"/>
    <w:rsid w:val="00F44DEE"/>
    <w:rsid w:val="00F45A8C"/>
    <w:rsid w:val="00F46878"/>
    <w:rsid w:val="00F46AFD"/>
    <w:rsid w:val="00F53848"/>
    <w:rsid w:val="00F54D34"/>
    <w:rsid w:val="00F54E2F"/>
    <w:rsid w:val="00F56D36"/>
    <w:rsid w:val="00F57C8B"/>
    <w:rsid w:val="00F61CB5"/>
    <w:rsid w:val="00F625E4"/>
    <w:rsid w:val="00F62891"/>
    <w:rsid w:val="00F63F1B"/>
    <w:rsid w:val="00F67121"/>
    <w:rsid w:val="00F72076"/>
    <w:rsid w:val="00F76785"/>
    <w:rsid w:val="00F7726E"/>
    <w:rsid w:val="00F8774D"/>
    <w:rsid w:val="00F91368"/>
    <w:rsid w:val="00F9392B"/>
    <w:rsid w:val="00F9439C"/>
    <w:rsid w:val="00F94856"/>
    <w:rsid w:val="00FA49F8"/>
    <w:rsid w:val="00FA5A4E"/>
    <w:rsid w:val="00FA6281"/>
    <w:rsid w:val="00FB0388"/>
    <w:rsid w:val="00FB03EC"/>
    <w:rsid w:val="00FB1CA3"/>
    <w:rsid w:val="00FB3B0D"/>
    <w:rsid w:val="00FB5D59"/>
    <w:rsid w:val="00FB5DEC"/>
    <w:rsid w:val="00FB76E5"/>
    <w:rsid w:val="00FC417D"/>
    <w:rsid w:val="00FC4C2D"/>
    <w:rsid w:val="00FC668A"/>
    <w:rsid w:val="00FD2F34"/>
    <w:rsid w:val="00FD556C"/>
    <w:rsid w:val="00FD56C3"/>
    <w:rsid w:val="00FD7E90"/>
    <w:rsid w:val="00FE2ABD"/>
    <w:rsid w:val="00FE39A4"/>
    <w:rsid w:val="00FE6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82A119DE-B8A6-4E57-A0DF-1387DE51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uiPriority w:val="99"/>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31719356">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8555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in3-pgg.coig.bi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tat.gov.pl/wskazniki-makroekonomiczne/"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gloszenie@coig.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in3-pgg.coig.biz"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76780FA5-2B05-4C42-A83E-A6D4EF58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8A8BBC-BE44-48A2-9C05-D7FB8716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21095</Words>
  <Characters>126575</Characters>
  <Application>Microsoft Office Word</Application>
  <DocSecurity>0</DocSecurity>
  <Lines>1054</Lines>
  <Paragraphs>294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Halina Jurecka</cp:lastModifiedBy>
  <cp:revision>9</cp:revision>
  <cp:lastPrinted>2023-10-06T04:01:00Z</cp:lastPrinted>
  <dcterms:created xsi:type="dcterms:W3CDTF">2023-10-05T11:19:00Z</dcterms:created>
  <dcterms:modified xsi:type="dcterms:W3CDTF">2023-10-06T04:02:00Z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